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994066">
        <w:rPr>
          <w:sz w:val="28"/>
          <w:szCs w:val="28"/>
        </w:rPr>
        <w:t>пусконаладочные работы учета оборотной воды и управления ГВС в здании 336В цеха № 1 ПАО «НЗХК»</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F0403A">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687C34">
        <w:rPr>
          <w:b/>
          <w:i/>
          <w:sz w:val="32"/>
          <w:szCs w:val="32"/>
        </w:rPr>
        <w:t>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1E482D">
      <w:pPr>
        <w:jc w:val="center"/>
        <w:rPr>
          <w:b/>
          <w:i/>
          <w:sz w:val="32"/>
          <w:szCs w:val="32"/>
        </w:rPr>
      </w:pPr>
      <w:r w:rsidRPr="00652628">
        <w:rPr>
          <w:b/>
          <w:i/>
          <w:sz w:val="32"/>
          <w:szCs w:val="32"/>
        </w:rPr>
        <w:t xml:space="preserve">от </w:t>
      </w:r>
      <w:r w:rsidR="00903105">
        <w:rPr>
          <w:b/>
          <w:i/>
          <w:sz w:val="32"/>
          <w:szCs w:val="32"/>
        </w:rPr>
        <w:t>13</w:t>
      </w:r>
      <w:r w:rsidR="00687C34">
        <w:rPr>
          <w:b/>
          <w:i/>
          <w:sz w:val="32"/>
          <w:szCs w:val="32"/>
        </w:rPr>
        <w:t xml:space="preserve"> октября </w:t>
      </w:r>
      <w:r w:rsidR="00C64ABA">
        <w:rPr>
          <w:b/>
          <w:i/>
          <w:sz w:val="32"/>
          <w:szCs w:val="32"/>
        </w:rPr>
        <w:t>2015</w:t>
      </w:r>
      <w:r w:rsidRPr="00652628">
        <w:rPr>
          <w:b/>
          <w:i/>
          <w:sz w:val="32"/>
          <w:szCs w:val="32"/>
        </w:rPr>
        <w:t xml:space="preserve"> года №</w:t>
      </w:r>
      <w:r w:rsidR="001E482D">
        <w:rPr>
          <w:b/>
          <w:i/>
          <w:sz w:val="32"/>
          <w:szCs w:val="32"/>
        </w:rPr>
        <w:t xml:space="preserve"> </w:t>
      </w:r>
      <w:r w:rsidR="00687C34">
        <w:rPr>
          <w:b/>
          <w:i/>
          <w:sz w:val="32"/>
          <w:szCs w:val="32"/>
        </w:rPr>
        <w:t>______________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994066">
        <w:rPr>
          <w:b/>
          <w:i/>
          <w:sz w:val="32"/>
          <w:szCs w:val="32"/>
        </w:rPr>
        <w:t>9599</w:t>
      </w:r>
      <w:r w:rsidR="00F051A7" w:rsidRPr="00F051A7">
        <w:rPr>
          <w:b/>
          <w:i/>
          <w:sz w:val="32"/>
          <w:szCs w:val="32"/>
        </w:rPr>
        <w:t>/</w:t>
      </w:r>
      <w:r w:rsidR="00994066">
        <w:rPr>
          <w:b/>
          <w:i/>
          <w:sz w:val="32"/>
          <w:szCs w:val="32"/>
        </w:rPr>
        <w:t>3</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1E482D">
          <w:rPr>
            <w:webHidden/>
          </w:rPr>
          <w:t>1</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1E482D">
          <w:rPr>
            <w:webHidden/>
          </w:rPr>
          <w:t>2</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1E482D">
          <w:rPr>
            <w:webHidden/>
          </w:rPr>
          <w:t>3</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1E482D">
          <w:rPr>
            <w:webHidden/>
          </w:rPr>
          <w:t>8</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1E482D">
          <w:rPr>
            <w:webHidden/>
          </w:rPr>
          <w:t>8</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1E482D">
          <w:rPr>
            <w:webHidden/>
          </w:rPr>
          <w:t>8</w:t>
        </w:r>
        <w:r w:rsidR="005466E1">
          <w:rPr>
            <w:webHidden/>
          </w:rPr>
          <w:fldChar w:fldCharType="end"/>
        </w:r>
      </w:hyperlink>
    </w:p>
    <w:p w:rsidR="005466E1" w:rsidRDefault="00F0403A">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1E482D">
          <w:rPr>
            <w:webHidden/>
          </w:rPr>
          <w:t>8</w:t>
        </w:r>
        <w:r w:rsidR="005466E1">
          <w:rPr>
            <w:webHidden/>
          </w:rPr>
          <w:fldChar w:fldCharType="end"/>
        </w:r>
      </w:hyperlink>
    </w:p>
    <w:p w:rsidR="005466E1" w:rsidRDefault="00F0403A">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1E482D">
          <w:rPr>
            <w:webHidden/>
          </w:rPr>
          <w:t>12</w:t>
        </w:r>
        <w:r w:rsidR="005466E1">
          <w:rPr>
            <w:webHidden/>
          </w:rPr>
          <w:fldChar w:fldCharType="end"/>
        </w:r>
      </w:hyperlink>
    </w:p>
    <w:p w:rsidR="005466E1" w:rsidRDefault="00F0403A">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1E482D">
          <w:rPr>
            <w:webHidden/>
          </w:rPr>
          <w:t>13</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1E482D">
          <w:rPr>
            <w:webHidden/>
          </w:rPr>
          <w:t>13</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1E482D">
          <w:rPr>
            <w:webHidden/>
          </w:rPr>
          <w:t>14</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1E482D">
          <w:rPr>
            <w:webHidden/>
          </w:rPr>
          <w:t>18</w:t>
        </w:r>
        <w:r w:rsidR="005466E1">
          <w:rPr>
            <w:webHidden/>
          </w:rPr>
          <w:fldChar w:fldCharType="end"/>
        </w:r>
      </w:hyperlink>
    </w:p>
    <w:p w:rsidR="005466E1" w:rsidRDefault="00F0403A">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1E482D">
          <w:rPr>
            <w:noProof/>
            <w:webHidden/>
          </w:rPr>
          <w:t>18</w:t>
        </w:r>
        <w:r w:rsidR="005466E1">
          <w:rPr>
            <w:noProof/>
            <w:webHidden/>
          </w:rPr>
          <w:fldChar w:fldCharType="end"/>
        </w:r>
      </w:hyperlink>
    </w:p>
    <w:p w:rsidR="005466E1" w:rsidRDefault="00F0403A">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1E482D">
          <w:rPr>
            <w:noProof/>
            <w:webHidden/>
          </w:rPr>
          <w:t>18</w:t>
        </w:r>
        <w:r w:rsidR="005466E1">
          <w:rPr>
            <w:noProof/>
            <w:webHidden/>
          </w:rPr>
          <w:fldChar w:fldCharType="end"/>
        </w:r>
      </w:hyperlink>
    </w:p>
    <w:p w:rsidR="005466E1" w:rsidRDefault="00F0403A">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1E482D">
          <w:rPr>
            <w:noProof/>
            <w:webHidden/>
          </w:rPr>
          <w:t>18</w:t>
        </w:r>
        <w:r w:rsidR="005466E1">
          <w:rPr>
            <w:noProof/>
            <w:webHidden/>
          </w:rPr>
          <w:fldChar w:fldCharType="end"/>
        </w:r>
      </w:hyperlink>
    </w:p>
    <w:p w:rsidR="005466E1" w:rsidRDefault="00F0403A">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1E482D">
          <w:rPr>
            <w:noProof/>
            <w:webHidden/>
          </w:rPr>
          <w:t>19</w:t>
        </w:r>
        <w:r w:rsidR="005466E1">
          <w:rPr>
            <w:noProof/>
            <w:webHidden/>
          </w:rPr>
          <w:fldChar w:fldCharType="end"/>
        </w:r>
      </w:hyperlink>
    </w:p>
    <w:p w:rsidR="005466E1" w:rsidRDefault="00F0403A">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1E482D">
          <w:rPr>
            <w:noProof/>
            <w:webHidden/>
          </w:rPr>
          <w:t>19</w:t>
        </w:r>
        <w:r w:rsidR="005466E1">
          <w:rPr>
            <w:noProof/>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1E482D">
          <w:rPr>
            <w:webHidden/>
          </w:rPr>
          <w:t>22</w:t>
        </w:r>
        <w:r w:rsidR="005466E1">
          <w:rPr>
            <w:webHidden/>
          </w:rPr>
          <w:fldChar w:fldCharType="end"/>
        </w:r>
      </w:hyperlink>
    </w:p>
    <w:p w:rsidR="005466E1" w:rsidRDefault="00F0403A">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1E482D">
          <w:rPr>
            <w:webHidden/>
          </w:rPr>
          <w:t>22</w:t>
        </w:r>
        <w:r w:rsidR="005466E1">
          <w:rPr>
            <w:webHidden/>
          </w:rPr>
          <w:fldChar w:fldCharType="end"/>
        </w:r>
      </w:hyperlink>
    </w:p>
    <w:p w:rsidR="005466E1" w:rsidRPr="00026D2A" w:rsidRDefault="00F0403A">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1E482D">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F0403A">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1E482D">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F0403A">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1E482D">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F0403A">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1E482D">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F0403A">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1E482D">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F0403A">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1E482D">
          <w:rPr>
            <w:webHidden/>
          </w:rPr>
          <w:t>37</w:t>
        </w:r>
        <w:r w:rsidR="005466E1" w:rsidRPr="00026D2A">
          <w:rPr>
            <w:webHidden/>
          </w:rPr>
          <w:fldChar w:fldCharType="end"/>
        </w:r>
      </w:hyperlink>
    </w:p>
    <w:p w:rsidR="005466E1" w:rsidRPr="00026D2A" w:rsidRDefault="00F0403A">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1E482D">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994066">
        <w:rPr>
          <w:rFonts w:ascii="Times New Roman" w:hAnsi="Times New Roman"/>
          <w:spacing w:val="-6"/>
          <w:sz w:val="28"/>
          <w:szCs w:val="28"/>
        </w:rPr>
        <w:t>пусконаладочные работы учета оборотной воды и управления ГВС в здании 336В цеха № 1 ПАО «НЗХК»</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994066">
        <w:rPr>
          <w:rFonts w:ascii="Times New Roman" w:hAnsi="Times New Roman"/>
          <w:sz w:val="28"/>
          <w:szCs w:val="28"/>
        </w:rPr>
        <w:t>пусконаладочные работы учета оборотной воды и управления ГВС в здании 336В цеха № 1 ПАО «НЗХК»</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994066" w:rsidRPr="00994066" w:rsidRDefault="00994066" w:rsidP="00994066">
      <w:pPr>
        <w:tabs>
          <w:tab w:val="left" w:pos="1134"/>
        </w:tabs>
        <w:ind w:firstLine="709"/>
        <w:contextualSpacing/>
        <w:jc w:val="both"/>
        <w:rPr>
          <w:sz w:val="28"/>
          <w:szCs w:val="28"/>
        </w:rPr>
      </w:pPr>
      <w:r w:rsidRPr="00994066">
        <w:rPr>
          <w:sz w:val="28"/>
          <w:szCs w:val="28"/>
        </w:rPr>
        <w:t>Начало работ:  со дня письменного уведомления Генподрядчиком Субподрядчика о начале работ (после утверждения инвестиционным комитетом АО</w:t>
      </w:r>
      <w:r>
        <w:rPr>
          <w:sz w:val="28"/>
          <w:szCs w:val="28"/>
        </w:rPr>
        <w:t> </w:t>
      </w:r>
      <w:r w:rsidRPr="00994066">
        <w:rPr>
          <w:sz w:val="28"/>
          <w:szCs w:val="28"/>
        </w:rPr>
        <w:t>«ТВЭЛ» объемов финансирования на 2016 год). Сообщение (уведомление) направляется факсимильной связью или электронной почтой, с последующим направлением оригинала;</w:t>
      </w:r>
    </w:p>
    <w:p w:rsidR="00401F22" w:rsidRDefault="00994066" w:rsidP="00994066">
      <w:pPr>
        <w:tabs>
          <w:tab w:val="left" w:pos="1134"/>
        </w:tabs>
        <w:ind w:firstLine="709"/>
        <w:contextualSpacing/>
        <w:jc w:val="both"/>
        <w:rPr>
          <w:sz w:val="28"/>
          <w:szCs w:val="28"/>
        </w:rPr>
      </w:pPr>
      <w:r w:rsidRPr="00994066">
        <w:rPr>
          <w:sz w:val="28"/>
          <w:szCs w:val="28"/>
        </w:rPr>
        <w:t>Окончание работ: в течение 12 месяцев с момента начала работ.</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8B40DA" w:rsidRPr="008B40DA">
        <w:rPr>
          <w:sz w:val="28"/>
          <w:szCs w:val="28"/>
        </w:rPr>
        <w:t>630110, г. Новосибирск, ул. Богдана Хмельницкого, 94</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1639BA">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994066" w:rsidP="00994066">
      <w:pPr>
        <w:tabs>
          <w:tab w:val="left" w:pos="1134"/>
        </w:tabs>
        <w:ind w:firstLine="709"/>
        <w:contextualSpacing/>
        <w:jc w:val="both"/>
        <w:rPr>
          <w:color w:val="000000" w:themeColor="text1"/>
          <w:sz w:val="28"/>
          <w:szCs w:val="28"/>
        </w:rPr>
      </w:pPr>
      <w:r w:rsidRPr="00994066">
        <w:rPr>
          <w:color w:val="000000" w:themeColor="text1"/>
          <w:sz w:val="28"/>
          <w:szCs w:val="28"/>
        </w:rPr>
        <w:t>173 474,16</w:t>
      </w:r>
      <w:r w:rsidR="00E2735B" w:rsidRPr="00E2735B">
        <w:rPr>
          <w:color w:val="000000" w:themeColor="text1"/>
          <w:sz w:val="28"/>
          <w:szCs w:val="28"/>
        </w:rPr>
        <w:t xml:space="preserve"> </w:t>
      </w:r>
      <w:r w:rsidR="005816A0" w:rsidRPr="005816A0">
        <w:rPr>
          <w:color w:val="000000" w:themeColor="text1"/>
          <w:sz w:val="28"/>
          <w:szCs w:val="28"/>
        </w:rPr>
        <w:t>(</w:t>
      </w:r>
      <w:r w:rsidRPr="00994066">
        <w:rPr>
          <w:color w:val="000000" w:themeColor="text1"/>
          <w:sz w:val="28"/>
          <w:szCs w:val="28"/>
        </w:rPr>
        <w:t>Сто семьдесят три тысячи четыреста семьдесят четыре рубля шестнадцать копеек</w:t>
      </w:r>
      <w:r w:rsidR="005816A0" w:rsidRPr="005816A0">
        <w:rPr>
          <w:color w:val="000000" w:themeColor="text1"/>
          <w:sz w:val="28"/>
          <w:szCs w:val="28"/>
        </w:rPr>
        <w:t>), включая НДС 18%</w:t>
      </w:r>
      <w:r>
        <w:rPr>
          <w:color w:val="000000" w:themeColor="text1"/>
          <w:sz w:val="28"/>
          <w:szCs w:val="28"/>
        </w:rPr>
        <w:t xml:space="preserve"> (</w:t>
      </w:r>
      <w:r w:rsidR="003E1B35">
        <w:rPr>
          <w:color w:val="000000" w:themeColor="text1"/>
          <w:sz w:val="28"/>
          <w:szCs w:val="28"/>
        </w:rPr>
        <w:t>лимит финансирования</w:t>
      </w:r>
      <w:r>
        <w:rPr>
          <w:color w:val="000000" w:themeColor="text1"/>
          <w:sz w:val="28"/>
          <w:szCs w:val="28"/>
        </w:rPr>
        <w:t xml:space="preserve"> 2016 год).</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в базисном уровне цен 200</w:t>
      </w:r>
      <w:r w:rsidR="008B40DA">
        <w:rPr>
          <w:color w:val="000000" w:themeColor="text1"/>
          <w:sz w:val="28"/>
          <w:szCs w:val="28"/>
        </w:rPr>
        <w:t>1</w:t>
      </w:r>
      <w:r w:rsidRPr="005816A0">
        <w:rPr>
          <w:color w:val="000000" w:themeColor="text1"/>
          <w:sz w:val="28"/>
          <w:szCs w:val="28"/>
        </w:rPr>
        <w:t xml:space="preserve"> года: </w:t>
      </w:r>
      <w:r w:rsidR="00994066" w:rsidRPr="00994066">
        <w:rPr>
          <w:color w:val="000000" w:themeColor="text1"/>
          <w:sz w:val="28"/>
          <w:szCs w:val="28"/>
        </w:rPr>
        <w:t>11 736,00</w:t>
      </w:r>
      <w:r w:rsidRPr="005816A0">
        <w:rPr>
          <w:color w:val="000000" w:themeColor="text1"/>
          <w:sz w:val="28"/>
          <w:szCs w:val="28"/>
        </w:rPr>
        <w:t xml:space="preserve"> (</w:t>
      </w:r>
      <w:r w:rsidR="00994066" w:rsidRPr="00994066">
        <w:rPr>
          <w:color w:val="000000" w:themeColor="text1"/>
          <w:sz w:val="28"/>
          <w:szCs w:val="28"/>
        </w:rPr>
        <w:t>Одиннадцать тысяч семьсот тридцать шесть рублей</w:t>
      </w:r>
      <w:r w:rsidRPr="005816A0">
        <w:rPr>
          <w:color w:val="000000" w:themeColor="text1"/>
          <w:sz w:val="28"/>
          <w:szCs w:val="28"/>
        </w:rPr>
        <w:t>);</w:t>
      </w:r>
    </w:p>
    <w:p w:rsidR="005E4016"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 xml:space="preserve">в текущем уровне цен: </w:t>
      </w:r>
      <w:r w:rsidR="00994066" w:rsidRPr="00994066">
        <w:rPr>
          <w:color w:val="000000" w:themeColor="text1"/>
          <w:sz w:val="28"/>
          <w:szCs w:val="28"/>
        </w:rPr>
        <w:t>173 474,16 (Сто семьдесят три тысячи четыреста семьдесят четыре рубля шестнадцать копеек)</w:t>
      </w:r>
      <w:r w:rsidRPr="005816A0">
        <w:rPr>
          <w:color w:val="000000" w:themeColor="text1"/>
          <w:sz w:val="28"/>
          <w:szCs w:val="28"/>
        </w:rPr>
        <w:t>, включая НДС 18%</w:t>
      </w:r>
      <w:r w:rsidR="005E4016" w:rsidRPr="005E4016">
        <w:rPr>
          <w:color w:val="000000" w:themeColor="text1"/>
          <w:sz w:val="28"/>
          <w:szCs w:val="28"/>
        </w:rPr>
        <w:t>.</w:t>
      </w:r>
    </w:p>
    <w:p w:rsidR="00994066" w:rsidRPr="005816A0" w:rsidRDefault="00994066" w:rsidP="00994066">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22D9" w:rsidRDefault="00572FBF"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F0403A">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F0403A">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F0403A">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F0403A">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bookmarkStart w:id="12" w:name="_GoBack"/>
      <w:bookmarkEnd w:id="12"/>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7C27CF" w:rsidRPr="00E975DE">
        <w:rPr>
          <w:rFonts w:ascii="Times New Roman" w:hAnsi="Times New Roman"/>
          <w:spacing w:val="-6"/>
          <w:sz w:val="28"/>
          <w:szCs w:val="28"/>
        </w:rPr>
        <w:t>10</w:t>
      </w:r>
      <w:r w:rsidRPr="00E975DE">
        <w:rPr>
          <w:rFonts w:ascii="Times New Roman" w:hAnsi="Times New Roman"/>
          <w:spacing w:val="-6"/>
          <w:sz w:val="28"/>
          <w:szCs w:val="28"/>
        </w:rPr>
        <w:t>-00</w:t>
      </w:r>
      <w:r w:rsidRPr="005C0EFF">
        <w:rPr>
          <w:rFonts w:ascii="Times New Roman" w:hAnsi="Times New Roman"/>
          <w:spacing w:val="-6"/>
          <w:sz w:val="28"/>
          <w:szCs w:val="28"/>
        </w:rPr>
        <w:t xml:space="preserve"> (время московское) </w:t>
      </w:r>
      <w:r w:rsidR="00903105">
        <w:rPr>
          <w:rFonts w:ascii="Times New Roman" w:hAnsi="Times New Roman"/>
          <w:spacing w:val="-6"/>
          <w:sz w:val="28"/>
          <w:szCs w:val="28"/>
        </w:rPr>
        <w:t>26</w:t>
      </w:r>
      <w:r w:rsidR="00E2735B">
        <w:rPr>
          <w:rFonts w:ascii="Times New Roman" w:hAnsi="Times New Roman"/>
          <w:spacing w:val="-6"/>
          <w:sz w:val="28"/>
          <w:szCs w:val="28"/>
        </w:rPr>
        <w:t xml:space="preserve"> октября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903105">
        <w:rPr>
          <w:rFonts w:eastAsia="Calibri"/>
          <w:sz w:val="28"/>
          <w:szCs w:val="28"/>
          <w:lang w:eastAsia="en-US"/>
        </w:rPr>
        <w:t>03 ноября</w:t>
      </w:r>
      <w:r w:rsidR="00E2735B">
        <w:rPr>
          <w:rFonts w:eastAsia="Calibri"/>
          <w:sz w:val="28"/>
          <w:szCs w:val="28"/>
          <w:lang w:eastAsia="en-US"/>
        </w:rPr>
        <w:t xml:space="preserve"> </w:t>
      </w:r>
      <w:r w:rsidRPr="00D33019">
        <w:rPr>
          <w:rFonts w:eastAsia="Calibri"/>
          <w:sz w:val="28"/>
          <w:szCs w:val="28"/>
          <w:lang w:eastAsia="en-US"/>
        </w:rPr>
        <w:t>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572FBF">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w:t>
      </w:r>
      <w:r w:rsidRPr="00215526">
        <w:rPr>
          <w:rFonts w:ascii="Times New Roman" w:hAnsi="Times New Roman"/>
          <w:sz w:val="28"/>
        </w:rPr>
        <w:lastRenderedPageBreak/>
        <w:t xml:space="preserve">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5955B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955B3">
              <w:lastRenderedPageBreak/>
              <w:t xml:space="preserve">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lastRenderedPageBreak/>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C109B9" w:rsidRDefault="00C109B9" w:rsidP="00994066">
            <w:pPr>
              <w:numPr>
                <w:ilvl w:val="4"/>
                <w:numId w:val="21"/>
              </w:numPr>
              <w:tabs>
                <w:tab w:val="clear" w:pos="1494"/>
                <w:tab w:val="num" w:pos="0"/>
                <w:tab w:val="left" w:pos="495"/>
                <w:tab w:val="left" w:pos="779"/>
              </w:tabs>
              <w:ind w:left="0" w:right="153" w:firstLine="1134"/>
              <w:jc w:val="both"/>
            </w:pPr>
            <w:r>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t>п.п</w:t>
            </w:r>
            <w:proofErr w:type="spellEnd"/>
            <w:r>
              <w:t xml:space="preserve">. </w:t>
            </w:r>
            <w:r w:rsidR="00994066" w:rsidRPr="00994066">
              <w:t>24.7, 24.10</w:t>
            </w:r>
            <w:r w:rsidR="00C966C3" w:rsidRPr="00C966C3">
              <w:t xml:space="preserve"> </w:t>
            </w:r>
            <w:r>
              <w:t xml:space="preserve">по Перечню видов работ), выданное саморегулируемой организацией в соответствии с приказом </w:t>
            </w:r>
            <w:proofErr w:type="spellStart"/>
            <w:r>
              <w:t>Минрегиона</w:t>
            </w:r>
            <w:proofErr w:type="spellEnd"/>
            <w:r>
              <w:t xml:space="preserve"> России от 30.12.2009 № 624;</w:t>
            </w:r>
          </w:p>
          <w:p w:rsidR="004914CA" w:rsidRDefault="00C109B9" w:rsidP="00994066">
            <w:pPr>
              <w:numPr>
                <w:ilvl w:val="4"/>
                <w:numId w:val="21"/>
              </w:numPr>
              <w:tabs>
                <w:tab w:val="clear" w:pos="1494"/>
                <w:tab w:val="left" w:pos="495"/>
                <w:tab w:val="left" w:pos="779"/>
                <w:tab w:val="num" w:pos="1487"/>
              </w:tabs>
              <w:ind w:left="1062" w:right="153" w:firstLine="0"/>
              <w:jc w:val="both"/>
            </w:pPr>
            <w:r>
              <w:t>подтвердить право саморегулируемой организации выдавать сви</w:t>
            </w:r>
            <w:r w:rsidR="00EE2A4E">
              <w:t>детельства на данные виды работ</w:t>
            </w:r>
            <w:r w:rsidR="004914CA">
              <w:t>;</w:t>
            </w:r>
          </w:p>
          <w:p w:rsidR="0016016E" w:rsidRPr="005955B3" w:rsidRDefault="004914CA" w:rsidP="00994066">
            <w:pPr>
              <w:numPr>
                <w:ilvl w:val="4"/>
                <w:numId w:val="21"/>
              </w:numPr>
              <w:tabs>
                <w:tab w:val="clear" w:pos="1494"/>
                <w:tab w:val="left" w:pos="495"/>
                <w:tab w:val="left" w:pos="779"/>
                <w:tab w:val="num" w:pos="1487"/>
              </w:tabs>
              <w:ind w:left="1062" w:right="153" w:firstLine="0"/>
              <w:jc w:val="both"/>
            </w:pPr>
            <w:r w:rsidRPr="004914CA">
              <w:t>обладать действующей лицензией (</w:t>
            </w:r>
            <w:proofErr w:type="spellStart"/>
            <w:r w:rsidRPr="004914CA">
              <w:t>ями</w:t>
            </w:r>
            <w:proofErr w:type="spellEnd"/>
            <w:r w:rsidRPr="004914CA">
              <w:t xml:space="preserve">) Федеральной службы по экологическому, технологическому и атомному надзору </w:t>
            </w:r>
            <w:r w:rsidR="00994066" w:rsidRPr="00994066">
              <w:t xml:space="preserve">на осуществление деятельности при эксплуатации ядерной установки в части выполнения работ и предоставления услуг эксплуатирующей </w:t>
            </w:r>
            <w:r w:rsidR="00994066" w:rsidRPr="00994066">
              <w:lastRenderedPageBreak/>
              <w:t>организации</w:t>
            </w:r>
            <w:r w:rsidRPr="004914CA">
              <w:t xml:space="preserve"> (в соответствии с Федеральным законом РФ от 21.11.1995 № 170-ФЗ «Об использовании атомной энергии»)</w:t>
            </w:r>
            <w:r w:rsidR="00FA138B">
              <w:t>.</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 xml:space="preserve">состав заявки на участие в закупке включаются: ранее </w:t>
            </w:r>
            <w:r w:rsidRPr="005955B3">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C109B9" w:rsidRPr="0038056E" w:rsidTr="00903105">
        <w:trPr>
          <w:trHeight w:val="77"/>
        </w:trPr>
        <w:tc>
          <w:tcPr>
            <w:tcW w:w="709" w:type="dxa"/>
            <w:vAlign w:val="center"/>
          </w:tcPr>
          <w:p w:rsidR="00C109B9" w:rsidRDefault="00C109B9" w:rsidP="00A3450B">
            <w:pPr>
              <w:tabs>
                <w:tab w:val="left" w:pos="353"/>
                <w:tab w:val="num" w:pos="921"/>
              </w:tabs>
            </w:pPr>
            <w:r>
              <w:t>2.2)</w:t>
            </w:r>
          </w:p>
        </w:tc>
        <w:tc>
          <w:tcPr>
            <w:tcW w:w="7229" w:type="dxa"/>
          </w:tcPr>
          <w:p w:rsidR="00C109B9" w:rsidRDefault="00C109B9" w:rsidP="00C109B9">
            <w:pPr>
              <w:rPr>
                <w:b/>
                <w:color w:val="FF0000"/>
                <w:sz w:val="28"/>
                <w:szCs w:val="28"/>
              </w:rPr>
            </w:pPr>
            <w:r>
              <w:t>Н</w:t>
            </w:r>
            <w:r w:rsidRPr="00C109B9">
              <w:t>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p>
        </w:tc>
        <w:tc>
          <w:tcPr>
            <w:tcW w:w="7513" w:type="dxa"/>
          </w:tcPr>
          <w:p w:rsidR="00C109B9" w:rsidRPr="00F3121D" w:rsidRDefault="00C109B9" w:rsidP="00903105">
            <w:pPr>
              <w:widowControl w:val="0"/>
              <w:adjustRightInd w:val="0"/>
              <w:ind w:right="153" w:firstLine="660"/>
              <w:jc w:val="both"/>
              <w:textAlignment w:val="baseline"/>
            </w:pPr>
            <w:r w:rsidRPr="00F3121D">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109B9" w:rsidRPr="00F3121D" w:rsidRDefault="00C109B9" w:rsidP="00C109B9">
            <w:pPr>
              <w:numPr>
                <w:ilvl w:val="0"/>
                <w:numId w:val="30"/>
              </w:numPr>
              <w:tabs>
                <w:tab w:val="left" w:pos="339"/>
              </w:tabs>
              <w:suppressAutoHyphens/>
              <w:ind w:left="0" w:firstLine="0"/>
              <w:jc w:val="both"/>
            </w:pPr>
            <w:r w:rsidRPr="00F3121D">
              <w:t>документов, подтверждающих состав работ, составленных в рамках договора, подписанных сторонами договора, содержащих следующие 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выполненных работ;</w:t>
            </w:r>
          </w:p>
          <w:p w:rsidR="00C109B9" w:rsidRPr="00F3121D" w:rsidRDefault="00C109B9" w:rsidP="00C109B9">
            <w:pPr>
              <w:numPr>
                <w:ilvl w:val="0"/>
                <w:numId w:val="30"/>
              </w:numPr>
              <w:tabs>
                <w:tab w:val="left" w:pos="339"/>
              </w:tabs>
              <w:suppressAutoHyphens/>
              <w:ind w:left="0" w:firstLine="0"/>
              <w:jc w:val="both"/>
            </w:pPr>
            <w:r w:rsidRPr="00F3121D">
              <w:t xml:space="preserve">документов, подтверждающих выполнение работ, составленных в рамках договора для финансовой отчетности, подписанных сторонами </w:t>
            </w:r>
            <w:r w:rsidRPr="00F3121D">
              <w:lastRenderedPageBreak/>
              <w:t>договора, содержащих следующие 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C109B9" w:rsidRPr="00F3121D" w:rsidRDefault="00C109B9" w:rsidP="00C109B9">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E81E03" w:rsidRPr="00703F4C" w:rsidTr="006F462F">
        <w:trPr>
          <w:trHeight w:val="329"/>
        </w:trPr>
        <w:tc>
          <w:tcPr>
            <w:tcW w:w="230" w:type="pct"/>
            <w:tcBorders>
              <w:right w:val="single" w:sz="4" w:space="0" w:color="auto"/>
            </w:tcBorders>
          </w:tcPr>
          <w:p w:rsidR="00E81E03" w:rsidRPr="00C20EDB" w:rsidRDefault="00E81E03"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E81E03" w:rsidRPr="00ED59F9" w:rsidRDefault="00E81E03" w:rsidP="001639BA">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E81E03" w:rsidRPr="00703F4C" w:rsidRDefault="00E81E03" w:rsidP="001639BA">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1E482D">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C109B9" w:rsidRPr="00015DB3" w:rsidRDefault="00C109B9"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752217">
        <w:rPr>
          <w:color w:val="000000" w:themeColor="text1"/>
        </w:rPr>
        <w:t>справка об опыте выполнения договоров (подраздел </w:t>
      </w:r>
      <w:r w:rsidRPr="00752217">
        <w:rPr>
          <w:color w:val="000000" w:themeColor="text1"/>
        </w:rPr>
        <w:fldChar w:fldCharType="begin"/>
      </w:r>
      <w:r w:rsidRPr="00752217">
        <w:rPr>
          <w:color w:val="000000" w:themeColor="text1"/>
        </w:rPr>
        <w:instrText xml:space="preserve"> REF _Ref401131967 \r \h  \* MERGEFORMAT </w:instrText>
      </w:r>
      <w:r w:rsidRPr="00752217">
        <w:rPr>
          <w:color w:val="000000" w:themeColor="text1"/>
        </w:rPr>
      </w:r>
      <w:r w:rsidRPr="00752217">
        <w:rPr>
          <w:color w:val="000000" w:themeColor="text1"/>
        </w:rPr>
        <w:fldChar w:fldCharType="separate"/>
      </w:r>
      <w:r w:rsidR="001E482D">
        <w:rPr>
          <w:color w:val="000000" w:themeColor="text1"/>
        </w:rPr>
        <w:t>5.1</w:t>
      </w:r>
      <w:r w:rsidRPr="00752217">
        <w:rPr>
          <w:color w:val="000000" w:themeColor="text1"/>
        </w:rPr>
        <w:fldChar w:fldCharType="end"/>
      </w:r>
      <w:r w:rsidRPr="00752217">
        <w:rPr>
          <w:color w:val="000000" w:themeColor="text1"/>
        </w:rPr>
        <w:t xml:space="preserve"> Форма 3)</w:t>
      </w:r>
      <w:r>
        <w:rPr>
          <w:color w:val="000000" w:themeColor="text1"/>
        </w:rPr>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25pt;height:32.25pt" o:ole="">
            <v:imagedata r:id="rId21" o:title=""/>
          </v:shape>
          <o:OLEObject Type="Embed" ProgID="Equation.3" ShapeID="_x0000_i1026" DrawAspect="Content" ObjectID="_1506255095"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95pt;height:32.25pt" o:ole="">
            <v:imagedata r:id="rId23" o:title=""/>
          </v:shape>
          <o:OLEObject Type="Embed" ProgID="Equation.3" ShapeID="_x0000_i1027" DrawAspect="Content" ObjectID="_1506255096"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7pt;height:36.3pt" o:ole="">
            <v:imagedata r:id="rId25" o:title=""/>
          </v:shape>
          <o:OLEObject Type="Embed" ProgID="Equation.3" ShapeID="_x0000_i1028" DrawAspect="Content" ObjectID="_1506255097"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6pt;height:32.25pt" o:ole="">
            <v:imagedata r:id="rId27" o:title=""/>
          </v:shape>
          <o:OLEObject Type="Embed" ProgID="Equation.3" ShapeID="_x0000_i1029" DrawAspect="Content" ObjectID="_1506255098"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 xml:space="preserve">работы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rPr>
          <w:sz w:val="28"/>
          <w:szCs w:val="28"/>
        </w:rPr>
        <w:t>,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w:t>
            </w:r>
            <w:r w:rsidR="001B20A8">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t xml:space="preserve">, </w:t>
            </w:r>
            <w:proofErr w:type="spellStart"/>
            <w:r w:rsidR="00FA138B">
              <w:t>указанными</w:t>
            </w:r>
            <w:r w:rsidR="002F4EC3">
              <w:t>работами</w:t>
            </w:r>
            <w:proofErr w:type="spellEnd"/>
            <w:r w:rsidR="002F4EC3">
              <w:t xml:space="preserve"> 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BC6A4A" w:rsidRPr="00BC6A4A">
        <w:rPr>
          <w:sz w:val="28"/>
          <w:szCs w:val="28"/>
        </w:rPr>
        <w:t xml:space="preserve">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1B20A8">
        <w:rPr>
          <w:sz w:val="28"/>
          <w:szCs w:val="28"/>
        </w:rPr>
        <w:t xml:space="preserve">на объектах, относящихся, согласно части 1 и/или части 2 статьи 48.1. Градостроительного кодекса РФ к </w:t>
      </w:r>
      <w:r w:rsidR="001B20A8">
        <w:rPr>
          <w:sz w:val="28"/>
          <w:szCs w:val="28"/>
        </w:rPr>
        <w:lastRenderedPageBreak/>
        <w:t>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w:t>
      </w:r>
      <w:r w:rsidR="00994066">
        <w:rPr>
          <w:sz w:val="28"/>
          <w:szCs w:val="28"/>
        </w:rPr>
        <w:t>346 948,32</w:t>
      </w:r>
      <w:r w:rsidRPr="006675C1">
        <w:rPr>
          <w:sz w:val="28"/>
          <w:szCs w:val="28"/>
        </w:rPr>
        <w:t xml:space="preserve"> </w:t>
      </w:r>
      <w:r w:rsidR="00B773CD" w:rsidRPr="006675C1">
        <w:rPr>
          <w:sz w:val="28"/>
          <w:szCs w:val="28"/>
        </w:rPr>
        <w:t>(</w:t>
      </w:r>
      <w:r w:rsidR="00994066" w:rsidRPr="00994066">
        <w:rPr>
          <w:sz w:val="28"/>
          <w:szCs w:val="28"/>
        </w:rPr>
        <w:t>Триста сорок шесть тысяч девятьсот сорок восемь рублей тридцать две копейки</w:t>
      </w:r>
      <w:r w:rsidR="00B773CD">
        <w:rPr>
          <w:sz w:val="28"/>
          <w:szCs w:val="28"/>
        </w:rPr>
        <w:t>)</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994066">
        <w:rPr>
          <w:sz w:val="28"/>
          <w:szCs w:val="28"/>
        </w:rPr>
        <w:t>пусконаладочные работы учета оборотной воды и управления ГВС в здании 336В цеха № 1 ПАО «НЗХК»</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E81E03" w:rsidRPr="00FC009D" w:rsidTr="000311F2">
        <w:trPr>
          <w:cantSplit/>
        </w:trPr>
        <w:tc>
          <w:tcPr>
            <w:tcW w:w="709" w:type="dxa"/>
            <w:vAlign w:val="center"/>
          </w:tcPr>
          <w:p w:rsidR="00E81E03" w:rsidRPr="00FC009D" w:rsidRDefault="00E81E03" w:rsidP="00BD6A58">
            <w:pPr>
              <w:numPr>
                <w:ilvl w:val="0"/>
                <w:numId w:val="35"/>
              </w:numPr>
              <w:tabs>
                <w:tab w:val="left" w:pos="284"/>
              </w:tabs>
              <w:ind w:left="0" w:firstLine="0"/>
              <w:jc w:val="center"/>
            </w:pPr>
          </w:p>
        </w:tc>
        <w:tc>
          <w:tcPr>
            <w:tcW w:w="4394" w:type="dxa"/>
            <w:vAlign w:val="center"/>
          </w:tcPr>
          <w:p w:rsidR="00E81E03" w:rsidRPr="00FC009D" w:rsidRDefault="00E81E03" w:rsidP="001639BA">
            <w:pPr>
              <w:ind w:left="57" w:right="57"/>
            </w:pPr>
            <w:r w:rsidRPr="00ED59F9">
              <w:t>Срок гарантии качества</w:t>
            </w:r>
          </w:p>
        </w:tc>
        <w:tc>
          <w:tcPr>
            <w:tcW w:w="4962" w:type="dxa"/>
            <w:vAlign w:val="center"/>
          </w:tcPr>
          <w:p w:rsidR="00E81E03" w:rsidRPr="00D44694" w:rsidRDefault="00E81E03" w:rsidP="001639BA">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1E482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1E482D">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Pr="00A356CF"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105" w:rsidRDefault="00903105">
      <w:r>
        <w:separator/>
      </w:r>
    </w:p>
  </w:endnote>
  <w:endnote w:type="continuationSeparator" w:id="0">
    <w:p w:rsidR="00903105" w:rsidRDefault="00903105">
      <w:r>
        <w:continuationSeparator/>
      </w:r>
    </w:p>
  </w:endnote>
  <w:endnote w:type="continuationNotice" w:id="1">
    <w:p w:rsidR="00903105" w:rsidRDefault="00903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105" w:rsidRDefault="0090310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03105" w:rsidRDefault="0090310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105" w:rsidRPr="00FE6219" w:rsidRDefault="0090310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105" w:rsidRPr="00FE6219" w:rsidRDefault="0090310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105" w:rsidRDefault="00903105">
      <w:r>
        <w:separator/>
      </w:r>
    </w:p>
  </w:footnote>
  <w:footnote w:type="continuationSeparator" w:id="0">
    <w:p w:rsidR="00903105" w:rsidRDefault="00903105">
      <w:r>
        <w:continuationSeparator/>
      </w:r>
    </w:p>
  </w:footnote>
  <w:footnote w:type="continuationNotice" w:id="1">
    <w:p w:rsidR="00903105" w:rsidRDefault="009031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105" w:rsidRPr="006F462F" w:rsidRDefault="00903105"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903105" w:rsidRDefault="00F0403A"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105" w:rsidRPr="00F429FC" w:rsidRDefault="009031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403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105" w:rsidRPr="00F429FC" w:rsidRDefault="009031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403A">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514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B1D"/>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39BA"/>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0A8"/>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82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2F7918"/>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4CA"/>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2FBF"/>
    <w:rsid w:val="0057494D"/>
    <w:rsid w:val="00574B4F"/>
    <w:rsid w:val="00574E82"/>
    <w:rsid w:val="005761D6"/>
    <w:rsid w:val="00576817"/>
    <w:rsid w:val="0058002C"/>
    <w:rsid w:val="005816A0"/>
    <w:rsid w:val="00582ACF"/>
    <w:rsid w:val="0058388F"/>
    <w:rsid w:val="00584870"/>
    <w:rsid w:val="00584F42"/>
    <w:rsid w:val="0058590C"/>
    <w:rsid w:val="0058649D"/>
    <w:rsid w:val="005864E3"/>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87C34"/>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4E88"/>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0D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105"/>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56E6"/>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406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9B9"/>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C3"/>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89F"/>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1A1"/>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35B"/>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E03"/>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5DE"/>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A4E"/>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03A"/>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448B"/>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2DC"/>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4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7C07C-3E58-4D14-952B-D1EE69F69BEA}">
  <ds:schemaRefs>
    <ds:schemaRef ds:uri="http://schemas.openxmlformats.org/officeDocument/2006/bibliography"/>
  </ds:schemaRefs>
</ds:datastoreItem>
</file>

<file path=customXml/itemProps2.xml><?xml version="1.0" encoding="utf-8"?>
<ds:datastoreItem xmlns:ds="http://schemas.openxmlformats.org/officeDocument/2006/customXml" ds:itemID="{A40C220D-2FFF-4A00-8319-1EE15E330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37</Pages>
  <Words>9684</Words>
  <Characters>67516</Characters>
  <Application>Microsoft Office Word</Application>
  <DocSecurity>0</DocSecurity>
  <Lines>562</Lines>
  <Paragraphs>154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77046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150</cp:revision>
  <cp:lastPrinted>2015-08-10T06:50:00Z</cp:lastPrinted>
  <dcterms:created xsi:type="dcterms:W3CDTF">2015-05-05T13:27:00Z</dcterms:created>
  <dcterms:modified xsi:type="dcterms:W3CDTF">2015-10-13T12:25:00Z</dcterms:modified>
</cp:coreProperties>
</file>