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83" w:rsidRDefault="00E20A83" w:rsidP="00506D03">
      <w:pPr>
        <w:pStyle w:val="12"/>
        <w:pageBreakBefore/>
        <w:rPr>
          <w:rFonts w:eastAsia="Arial Unicode MS"/>
          <w:snapToGrid w:val="0"/>
          <w:sz w:val="22"/>
          <w:szCs w:val="22"/>
        </w:rPr>
      </w:pPr>
    </w:p>
    <w:p w:rsidR="00E954F5" w:rsidRPr="00E954F5" w:rsidRDefault="00E954F5" w:rsidP="00E954F5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</w:t>
      </w:r>
      <w:r>
        <w:rPr>
          <w:sz w:val="26"/>
          <w:szCs w:val="26"/>
        </w:rPr>
        <w:tab/>
      </w:r>
    </w:p>
    <w:p w:rsidR="00E954F5" w:rsidRPr="00983D66" w:rsidRDefault="00E954F5" w:rsidP="00393F75">
      <w:pPr>
        <w:pStyle w:val="20"/>
        <w:numPr>
          <w:ilvl w:val="0"/>
          <w:numId w:val="0"/>
        </w:numPr>
        <w:tabs>
          <w:tab w:val="left" w:pos="0"/>
        </w:tabs>
        <w:ind w:left="284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          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г. Волгодонск                                                                                    </w:t>
      </w:r>
      <w:r w:rsid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0E954F5" w:rsidRPr="000B645E" w:rsidRDefault="00E954F5" w:rsidP="00E954F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</w:t>
      </w:r>
      <w:r w:rsidR="008621EB">
        <w:t>______________</w:t>
      </w:r>
      <w:r>
        <w:t xml:space="preserve"> с одной стороны и 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__________________________________, действующего</w:t>
      </w:r>
      <w:r w:rsidRPr="00FA57AF">
        <w:t xml:space="preserve"> на основании</w:t>
      </w:r>
      <w:r>
        <w:t xml:space="preserve"> __________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FA57AF">
        <w:t>заключили настоящий Договор о нижеследующем:</w:t>
      </w:r>
      <w:proofErr w:type="gramEnd"/>
    </w:p>
    <w:p w:rsidR="00E954F5" w:rsidRPr="00393F75" w:rsidRDefault="00E954F5" w:rsidP="008132BE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393F75">
        <w:rPr>
          <w:b/>
        </w:rPr>
        <w:t>Статья 1. Термины и определения</w:t>
      </w:r>
    </w:p>
    <w:p w:rsidR="00E954F5" w:rsidRDefault="00E954F5" w:rsidP="00E954F5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954F5" w:rsidRPr="00E407B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E954F5" w:rsidRDefault="00E954F5" w:rsidP="00E954F5"/>
    <w:p w:rsidR="00E954F5" w:rsidRDefault="00E954F5" w:rsidP="008621EB">
      <w:pPr>
        <w:jc w:val="both"/>
      </w:pPr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E954F5" w:rsidRDefault="00E954F5" w:rsidP="008621EB">
      <w:pPr>
        <w:jc w:val="both"/>
      </w:pPr>
      <w:r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954F5" w:rsidRDefault="00E954F5" w:rsidP="008621EB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E954F5" w:rsidRDefault="00E954F5" w:rsidP="008621EB">
      <w:pPr>
        <w:jc w:val="both"/>
      </w:pPr>
      <w:r>
        <w:t xml:space="preserve">          1.15. Приведенные выше термины и определения могут употребляться как в</w:t>
      </w:r>
      <w:r w:rsidR="00D12AE3">
        <w:t xml:space="preserve"> </w:t>
      </w:r>
      <w:r>
        <w:t>единственном, так и во множественном числе.</w:t>
      </w:r>
    </w:p>
    <w:p w:rsidR="00E954F5" w:rsidRDefault="00E954F5" w:rsidP="008621EB">
      <w:pPr>
        <w:jc w:val="both"/>
      </w:pPr>
      <w:r>
        <w:t xml:space="preserve">          1.16. Иные специальные термины и понятия, используемые в настоящем Договоре, </w:t>
      </w:r>
    </w:p>
    <w:p w:rsidR="00E954F5" w:rsidRDefault="00E954F5" w:rsidP="008621EB">
      <w:pPr>
        <w:jc w:val="both"/>
      </w:pPr>
      <w:r>
        <w:t>употребляются в значениях, установленных действующим законодательством Российской Федерации.</w:t>
      </w:r>
    </w:p>
    <w:p w:rsidR="00E954F5" w:rsidRDefault="00E954F5" w:rsidP="00393F75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066"/>
        <w:jc w:val="center"/>
        <w:rPr>
          <w:b/>
        </w:rPr>
      </w:pPr>
      <w:r w:rsidRPr="00393F75">
        <w:rPr>
          <w:b/>
        </w:rPr>
        <w:t>Статья 2. Предмет Договора</w:t>
      </w:r>
    </w:p>
    <w:p w:rsidR="00E954F5" w:rsidRDefault="00E954F5" w:rsidP="00E954F5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2.1</w:t>
      </w:r>
      <w:r w:rsidR="008132BE">
        <w:t>.</w:t>
      </w:r>
      <w:r>
        <w:t xml:space="preserve"> </w:t>
      </w:r>
      <w:r w:rsidRPr="00DC7B64">
        <w:t>В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8132BE" w:rsidRDefault="008132BE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8132BE" w:rsidRDefault="008132BE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Pr="005B625A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color w:val="000000"/>
              </w:rPr>
            </w:pPr>
            <w:r>
              <w:t xml:space="preserve">цена без НДС – 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E954F5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0"/>
              <w:jc w:val="left"/>
              <w:rPr>
                <w:szCs w:val="24"/>
              </w:rPr>
            </w:pPr>
            <w:r>
              <w:t xml:space="preserve">кроме того НДС (18%) –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 –</w:t>
            </w:r>
            <w:r>
              <w:rPr>
                <w:b/>
              </w:rPr>
              <w:t xml:space="preserve">  </w:t>
            </w:r>
          </w:p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</w:p>
        </w:tc>
      </w:tr>
    </w:tbl>
    <w:p w:rsidR="00E954F5" w:rsidRDefault="00E954F5" w:rsidP="008132BE">
      <w:pPr>
        <w:tabs>
          <w:tab w:val="left" w:pos="0"/>
        </w:tabs>
        <w:autoSpaceDE w:val="0"/>
        <w:autoSpaceDN w:val="0"/>
        <w:adjustRightInd w:val="0"/>
        <w:spacing w:after="120"/>
        <w:ind w:firstLine="709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E954F5" w:rsidRPr="00100167" w:rsidRDefault="00E954F5" w:rsidP="008132BE">
      <w:pPr>
        <w:pStyle w:val="26"/>
        <w:tabs>
          <w:tab w:val="left" w:pos="0"/>
        </w:tabs>
        <w:spacing w:after="60" w:line="240" w:lineRule="auto"/>
        <w:ind w:right="113" w:firstLine="709"/>
        <w:jc w:val="both"/>
        <w:rPr>
          <w:bCs/>
        </w:rPr>
      </w:pPr>
      <w:r>
        <w:rPr>
          <w:bCs/>
          <w:szCs w:val="28"/>
        </w:rPr>
        <w:t>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E954F5" w:rsidRPr="00A714D4" w:rsidRDefault="00356056" w:rsidP="00356056">
      <w:pPr>
        <w:pStyle w:val="26"/>
        <w:tabs>
          <w:tab w:val="left" w:pos="0"/>
          <w:tab w:val="left" w:pos="284"/>
        </w:tabs>
        <w:spacing w:after="60" w:line="240" w:lineRule="auto"/>
        <w:ind w:right="113"/>
        <w:jc w:val="both"/>
        <w:rPr>
          <w:bCs/>
        </w:rPr>
      </w:pPr>
      <w:r>
        <w:rPr>
          <w:bCs/>
        </w:rPr>
        <w:t xml:space="preserve">- </w:t>
      </w:r>
      <w:r w:rsidR="00E954F5"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E954F5" w:rsidRPr="00A714D4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</w:t>
      </w:r>
      <w:r>
        <w:rPr>
          <w:bCs/>
        </w:rPr>
        <w:lastRenderedPageBreak/>
        <w:t xml:space="preserve">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  <w:proofErr w:type="gramEnd"/>
    </w:p>
    <w:p w:rsidR="00E954F5" w:rsidRPr="00DC7B64" w:rsidRDefault="00E954F5" w:rsidP="00E954F5">
      <w:pPr>
        <w:pStyle w:val="26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E954F5" w:rsidRPr="00885CAC" w:rsidRDefault="00E954F5" w:rsidP="008132BE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709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4. Порядок и условия платежей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4.1. Покупатель оплачивает Поставщику сумму равную Цене Договора следующим образом:</w:t>
      </w:r>
    </w:p>
    <w:p w:rsidR="00393F75" w:rsidRPr="00800438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4.1.1. </w:t>
      </w:r>
      <w:r w:rsidR="00393F75"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="00393F75" w:rsidRPr="00800438">
        <w:rPr>
          <w:bCs/>
          <w:color w:val="000000"/>
        </w:rPr>
        <w:t>с даты получения</w:t>
      </w:r>
      <w:proofErr w:type="gramEnd"/>
      <w:r w:rsidR="00393F75"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393F75" w:rsidRPr="00800438" w:rsidRDefault="00393F75" w:rsidP="008621EB">
      <w:pPr>
        <w:shd w:val="clear" w:color="auto" w:fill="FFFFFF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393F75" w:rsidRPr="00800438" w:rsidRDefault="00393F75" w:rsidP="008621EB">
      <w:pPr>
        <w:shd w:val="clear" w:color="auto" w:fill="FFFFFF"/>
        <w:jc w:val="both"/>
      </w:pPr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</w:p>
    <w:p w:rsidR="00393F75" w:rsidRPr="00800438" w:rsidRDefault="00393F75" w:rsidP="008621EB">
      <w:pPr>
        <w:pStyle w:val="ab"/>
        <w:widowControl w:val="0"/>
        <w:tabs>
          <w:tab w:val="left" w:pos="0"/>
        </w:tabs>
        <w:suppressAutoHyphens/>
      </w:pPr>
      <w:r w:rsidRPr="00800438">
        <w:t>- счета Поставщика;</w:t>
      </w:r>
    </w:p>
    <w:p w:rsidR="00393F75" w:rsidRPr="00800438" w:rsidRDefault="00393F75" w:rsidP="008621EB">
      <w:pPr>
        <w:pStyle w:val="ab"/>
        <w:widowControl w:val="0"/>
        <w:tabs>
          <w:tab w:val="left" w:pos="0"/>
        </w:tabs>
        <w:suppressAutoHyphens/>
      </w:pPr>
      <w:r w:rsidRPr="00800438">
        <w:t xml:space="preserve">- счета-фактуры Поставщика – 1 экз.; </w:t>
      </w:r>
    </w:p>
    <w:p w:rsidR="00393F75" w:rsidRPr="00800438" w:rsidRDefault="00393F75" w:rsidP="008621EB">
      <w:pPr>
        <w:pStyle w:val="ab"/>
        <w:widowControl w:val="0"/>
        <w:tabs>
          <w:tab w:val="left" w:pos="0"/>
        </w:tabs>
        <w:suppressAutoHyphens/>
      </w:pPr>
      <w:r w:rsidRPr="00800438">
        <w:t xml:space="preserve">- товарной накладной (ф. ТОРГ-12) - 2 экз., </w:t>
      </w:r>
    </w:p>
    <w:p w:rsidR="00393F75" w:rsidRDefault="00393F75" w:rsidP="005C2990">
      <w:pPr>
        <w:shd w:val="clear" w:color="auto" w:fill="FFFFFF"/>
        <w:ind w:firstLine="709"/>
        <w:jc w:val="both"/>
      </w:pPr>
      <w:r w:rsidRPr="00800438">
        <w:t>- транспортной накладной/ТТН (ф.1-Т), - 1 эк</w:t>
      </w:r>
      <w:r w:rsidR="005C2990">
        <w:t>з.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4.2. Датой платежа считается дата списания банком Покупателя денежных сре</w:t>
      </w:r>
      <w:proofErr w:type="gramStart"/>
      <w:r w:rsidRPr="00393F75">
        <w:rPr>
          <w:bCs/>
          <w:color w:val="000000"/>
        </w:rPr>
        <w:t>дств с р</w:t>
      </w:r>
      <w:proofErr w:type="gramEnd"/>
      <w:r w:rsidRPr="00393F75">
        <w:rPr>
          <w:bCs/>
          <w:color w:val="000000"/>
        </w:rPr>
        <w:t xml:space="preserve">асчетного счета Покупателя в пользу Поставщика. 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E954F5" w:rsidRPr="00393F75" w:rsidRDefault="00393F7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4.5. </w:t>
      </w:r>
      <w:r w:rsidR="00E954F5" w:rsidRPr="00393F75">
        <w:rPr>
          <w:bCs/>
          <w:color w:val="000000"/>
        </w:rP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  <w:r>
        <w:rPr>
          <w:bCs/>
          <w:color w:val="000000"/>
        </w:rPr>
        <w:t xml:space="preserve"> (Приложение №</w:t>
      </w:r>
      <w:r w:rsidR="003A154E">
        <w:rPr>
          <w:bCs/>
          <w:color w:val="000000"/>
        </w:rPr>
        <w:t xml:space="preserve"> </w:t>
      </w:r>
      <w:r>
        <w:rPr>
          <w:bCs/>
          <w:color w:val="000000"/>
        </w:rPr>
        <w:t>3).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5. Сроки поставки Материала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5.1</w:t>
      </w:r>
      <w:r w:rsidR="003A154E">
        <w:rPr>
          <w:bCs/>
          <w:color w:val="000000"/>
        </w:rPr>
        <w:t>.</w:t>
      </w:r>
      <w:r w:rsidRPr="00393F75">
        <w:rPr>
          <w:bCs/>
          <w:color w:val="000000"/>
        </w:rPr>
        <w:t xml:space="preserve"> Срок поставки в течение </w:t>
      </w:r>
      <w:r w:rsidR="00B824EA" w:rsidRPr="00B824EA">
        <w:rPr>
          <w:bCs/>
          <w:color w:val="000000"/>
        </w:rPr>
        <w:t>15</w:t>
      </w:r>
      <w:r w:rsidRPr="00393F75">
        <w:rPr>
          <w:bCs/>
          <w:color w:val="000000"/>
        </w:rPr>
        <w:t xml:space="preserve"> календарных дней с момента заключения договора.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По письменному согласованию с Покупателем Поставщик вправе осуществлять досрочную поставку Материалов. Материалы принимается на ответственное хранение, все расходы по хранению Материалов до срока поставки,</w:t>
      </w:r>
      <w:r w:rsidR="00B824EA" w:rsidRPr="00B824EA">
        <w:rPr>
          <w:bCs/>
          <w:color w:val="000000"/>
        </w:rPr>
        <w:t xml:space="preserve"> </w:t>
      </w:r>
      <w:r w:rsidRPr="00393F75">
        <w:rPr>
          <w:bCs/>
          <w:color w:val="000000"/>
        </w:rPr>
        <w:t>предусмотренного договором, оплачиваются Поставщиком</w:t>
      </w:r>
      <w:r w:rsidR="00393F75">
        <w:rPr>
          <w:bCs/>
          <w:color w:val="000000"/>
        </w:rPr>
        <w:t>.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6. Права и обязанности Покупателя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 Покупатель имеет право: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6.1.2. 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 Покупателем, Покупатель вправе провести закупку требуемого объема Материалов </w:t>
      </w:r>
      <w:r w:rsidRPr="00393F75">
        <w:rPr>
          <w:bCs/>
          <w:color w:val="000000"/>
        </w:rPr>
        <w:lastRenderedPageBreak/>
        <w:t>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    Покупатель обязан: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6.2.1. </w:t>
      </w:r>
      <w:r w:rsidRPr="00393F75">
        <w:rPr>
          <w:bCs/>
          <w:color w:val="000000"/>
        </w:rPr>
        <w:tab/>
        <w:t>Произвести оплату Поставщику в порядке и на условиях, предусмотренных настоящим Договором.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6.2.2. </w:t>
      </w:r>
      <w:r w:rsidRPr="00393F75">
        <w:rPr>
          <w:bCs/>
          <w:color w:val="000000"/>
        </w:rPr>
        <w:tab/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7. Права и обязанности Поставщика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Default="00B824EA" w:rsidP="00B824EA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7.1  Поставщик обязан: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соответствии со Спецификацией, ТУ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</w:t>
      </w:r>
      <w:proofErr w:type="gramStart"/>
      <w:r>
        <w:t xml:space="preserve"> П</w:t>
      </w:r>
      <w:proofErr w:type="gramEnd"/>
      <w:r>
        <w:t xml:space="preserve">редоставить сведения о цепочки собственников, включая бенефициаров (в том числе конечных) согласно формы Приложение №2.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сведения в отношении всей цепочки собственников и руководителей, включая бенефициаров 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24EA" w:rsidRPr="00EB2344" w:rsidRDefault="00B824EA" w:rsidP="00B824E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24EA" w:rsidRPr="00EB2344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>
        <w:rPr>
          <w:spacing w:val="-1"/>
        </w:rPr>
        <w:t>7</w:t>
      </w:r>
      <w:r w:rsidRPr="00A41893">
        <w:rPr>
          <w:spacing w:val="-1"/>
        </w:rPr>
        <w:t>.1.2.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B824EA" w:rsidRPr="00A41893" w:rsidRDefault="00B824EA" w:rsidP="00B824E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lastRenderedPageBreak/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7.1.4.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7.1.7. </w:t>
      </w:r>
      <w:r w:rsidRPr="00477B13">
        <w:rPr>
          <w:spacing w:val="-1"/>
        </w:rPr>
        <w:t xml:space="preserve">При поставке Материала ненадлежащего качества, </w:t>
      </w:r>
      <w:r w:rsidRPr="00477B13">
        <w:t xml:space="preserve">по требованию Покупателя </w:t>
      </w:r>
      <w:proofErr w:type="gramStart"/>
      <w:r w:rsidRPr="00477B13">
        <w:t>заменить на Материал</w:t>
      </w:r>
      <w:proofErr w:type="gramEnd"/>
      <w:r>
        <w:t xml:space="preserve"> </w:t>
      </w:r>
      <w:r w:rsidRPr="00477B13">
        <w:t>надлежащего качества в согласованные с Покупателем сроки.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B824EA" w:rsidRDefault="00B824EA" w:rsidP="008132BE">
      <w:pPr>
        <w:pStyle w:val="Con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7.1.8 Покупатель обязан представлять подписанные акты сверки расчетов (далее – Акт сверки</w:t>
      </w:r>
      <w:r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№3 к Договору), составленные на последнее число месяца прошедшего квартала.</w:t>
      </w:r>
    </w:p>
    <w:p w:rsidR="00B824EA" w:rsidRPr="00477B13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bCs/>
        </w:rPr>
        <w:t xml:space="preserve">7.1.9 Поставщик в течение 5 (Пяти) рабочих дней </w:t>
      </w:r>
      <w:proofErr w:type="gramStart"/>
      <w:r>
        <w:rPr>
          <w:bCs/>
        </w:rPr>
        <w:t>с даты получения</w:t>
      </w:r>
      <w:proofErr w:type="gramEnd"/>
      <w:r>
        <w:rPr>
          <w:bCs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7.1.10. Выполнять иные обязанности, предусмотренные настоящим Договором.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8. Условия, порядок поставки, порядок сдачи-приемки поставленных  Материалов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Pr="00B824EA" w:rsidRDefault="00B824EA" w:rsidP="008621EB">
      <w:pPr>
        <w:pStyle w:val="3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75D16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90B69">
        <w:rPr>
          <w:sz w:val="24"/>
          <w:szCs w:val="24"/>
        </w:rPr>
        <w:t xml:space="preserve">. В период изготовления, приемки, поставки </w:t>
      </w:r>
      <w:r>
        <w:rPr>
          <w:sz w:val="24"/>
          <w:szCs w:val="24"/>
        </w:rPr>
        <w:t>Материалов</w:t>
      </w:r>
      <w:r w:rsidRPr="00E90B6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E90B69">
        <w:rPr>
          <w:sz w:val="24"/>
          <w:szCs w:val="24"/>
        </w:rPr>
        <w:t xml:space="preserve">оставщик выполняет все  требования ГОСТ </w:t>
      </w:r>
      <w:proofErr w:type="gramStart"/>
      <w:r w:rsidRPr="00E90B69">
        <w:rPr>
          <w:sz w:val="24"/>
          <w:szCs w:val="24"/>
        </w:rPr>
        <w:t>Р</w:t>
      </w:r>
      <w:proofErr w:type="gramEnd"/>
      <w:r w:rsidRPr="00E90B69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E954F5" w:rsidRPr="00B824EA" w:rsidRDefault="00E954F5" w:rsidP="008621EB">
      <w:pPr>
        <w:pStyle w:val="36"/>
        <w:tabs>
          <w:tab w:val="left" w:pos="0"/>
        </w:tabs>
        <w:suppressAutoHyphens/>
        <w:ind w:firstLine="709"/>
        <w:jc w:val="both"/>
        <w:rPr>
          <w:bCs/>
          <w:color w:val="000000"/>
          <w:sz w:val="24"/>
          <w:szCs w:val="24"/>
        </w:rPr>
      </w:pPr>
      <w:r w:rsidRPr="00B824EA">
        <w:rPr>
          <w:bCs/>
          <w:color w:val="000000"/>
          <w:sz w:val="24"/>
          <w:szCs w:val="24"/>
        </w:rPr>
        <w:t>8.2. Поставщик обязуется в сроки, установленные Спецификацией (Приложение № 1 к Договору),  поставить Материалы Покупателю в указанном в настоящем Договоре месте поставки.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ожидаемая дата отгрузки;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общее количество грузовых мест;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общая масса брутто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общая масса нетто (кг) и общий объем (м³) грузовых мест;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масса брутто (кг), объем (м³) и габаритные размеры (мм), вид упаковки каждого грузового места;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- возможность </w:t>
      </w:r>
      <w:proofErr w:type="spellStart"/>
      <w:r w:rsidRPr="00393F75">
        <w:rPr>
          <w:bCs/>
          <w:color w:val="000000"/>
        </w:rPr>
        <w:t>штабелирования</w:t>
      </w:r>
      <w:proofErr w:type="spellEnd"/>
      <w:r w:rsidRPr="00393F75">
        <w:rPr>
          <w:bCs/>
          <w:color w:val="000000"/>
        </w:rPr>
        <w:t xml:space="preserve"> Материала.  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8.4. Осуществлять поставку Материалов автомобильным транспортом надлежащего качества, в ассортименте, количестве и в сроки, предусмотренные настоящим Договором и передать Покупателю Материалы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 энергоблока №3 Ростовской АЭС.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lastRenderedPageBreak/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 В день прибытия Материалов на площадку АЭС: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8.7.1. производится выгрузка Материалов с транспортного средства в соответствии с условиями настоящего Договора,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8.7.2. Грузополучателем подписывается товар</w:t>
      </w:r>
      <w:r w:rsidR="00902D0F">
        <w:rPr>
          <w:bCs/>
          <w:color w:val="000000"/>
        </w:rPr>
        <w:t>н</w:t>
      </w:r>
      <w:r w:rsidRPr="00393F75">
        <w:rPr>
          <w:bCs/>
          <w:color w:val="000000"/>
        </w:rPr>
        <w:t>о-транспортная накладная, транспортная накладная.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8.7.3. Доставленные перевозчиком Материалы принимаются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8.7.4.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E954F5" w:rsidRPr="00393F75" w:rsidTr="00B32E90">
        <w:trPr>
          <w:trHeight w:val="457"/>
        </w:trPr>
        <w:tc>
          <w:tcPr>
            <w:tcW w:w="656" w:type="dxa"/>
          </w:tcPr>
          <w:p w:rsidR="00E954F5" w:rsidRPr="00393F75" w:rsidRDefault="00E954F5" w:rsidP="008621EB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8621EB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E954F5" w:rsidRPr="00393F75" w:rsidTr="00B32E90">
        <w:trPr>
          <w:trHeight w:val="362"/>
        </w:trPr>
        <w:tc>
          <w:tcPr>
            <w:tcW w:w="656" w:type="dxa"/>
          </w:tcPr>
          <w:p w:rsidR="00E954F5" w:rsidRPr="00393F75" w:rsidRDefault="00E954F5" w:rsidP="008621EB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8621EB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целостность тары (упаковки).</w:t>
            </w:r>
          </w:p>
        </w:tc>
      </w:tr>
    </w:tbl>
    <w:p w:rsidR="00E954F5" w:rsidRDefault="00393F75" w:rsidP="008621EB">
      <w:pPr>
        <w:tabs>
          <w:tab w:val="left" w:pos="-567"/>
        </w:tabs>
        <w:spacing w:line="260" w:lineRule="exact"/>
        <w:jc w:val="both"/>
        <w:rPr>
          <w:bCs/>
        </w:rPr>
      </w:pPr>
      <w:r>
        <w:rPr>
          <w:bCs/>
        </w:rPr>
        <w:tab/>
      </w:r>
      <w:proofErr w:type="gramStart"/>
      <w:r w:rsidR="00E954F5"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</w:rPr>
      </w:pPr>
      <w:r>
        <w:rPr>
          <w:bCs/>
          <w:color w:val="000000"/>
        </w:rPr>
        <w:t xml:space="preserve">8.9.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="00B231C5">
        <w:rPr>
          <w:bCs/>
          <w:color w:val="000000"/>
        </w:rPr>
        <w:t xml:space="preserve"> </w:t>
      </w:r>
      <w:r w:rsidRPr="007E56AC">
        <w:rPr>
          <w:bCs/>
          <w:color w:val="000000"/>
        </w:rPr>
        <w:t>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8.11. 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Pr="00393F75">
        <w:rPr>
          <w:bCs/>
          <w:color w:val="000000"/>
        </w:rPr>
        <w:t xml:space="preserve">. 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8.12. Покупатель уведомляет Поставщика </w:t>
      </w:r>
      <w:proofErr w:type="gramStart"/>
      <w:r w:rsidRPr="00393F75">
        <w:rPr>
          <w:bCs/>
          <w:color w:val="000000"/>
        </w:rPr>
        <w:t>о замечаниях по результатам входного контроля в письменном виде заказным письмом с уведомлением о вручении</w:t>
      </w:r>
      <w:proofErr w:type="gramEnd"/>
      <w:r w:rsidRPr="00393F75">
        <w:rPr>
          <w:bCs/>
          <w:color w:val="000000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8.13. </w:t>
      </w: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</w:t>
      </w:r>
      <w:proofErr w:type="gramStart"/>
      <w:r>
        <w:rPr>
          <w:bCs/>
          <w:color w:val="000000"/>
        </w:rPr>
        <w:t>К-</w:t>
      </w:r>
      <w:proofErr w:type="gramEnd"/>
      <w:r>
        <w:rPr>
          <w:bCs/>
          <w:color w:val="000000"/>
        </w:rPr>
        <w:t>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393F75">
        <w:rPr>
          <w:bCs/>
          <w:color w:val="000000"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 w:rsidRPr="00393F75">
        <w:rPr>
          <w:bCs/>
          <w:color w:val="000000"/>
        </w:rPr>
        <w:t>, 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</w:t>
      </w:r>
      <w:r w:rsidRPr="00983CF2">
        <w:rPr>
          <w:bCs/>
          <w:color w:val="000000"/>
        </w:rPr>
        <w:lastRenderedPageBreak/>
        <w:t xml:space="preserve">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E954F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8.15. </w:t>
      </w:r>
      <w:r w:rsidRPr="00393F75">
        <w:rPr>
          <w:bCs/>
          <w:color w:val="000000"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Pr="00393F75">
        <w:rPr>
          <w:bCs/>
          <w:color w:val="000000"/>
        </w:rPr>
        <w:t>обязан</w:t>
      </w:r>
      <w:proofErr w:type="gramEnd"/>
      <w:r w:rsidRPr="00393F75">
        <w:rPr>
          <w:bCs/>
          <w:color w:val="000000"/>
        </w:rPr>
        <w:t xml:space="preserve">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393F75">
        <w:rPr>
          <w:bCs/>
          <w:color w:val="000000"/>
        </w:rPr>
        <w:t>с даты получения</w:t>
      </w:r>
      <w:proofErr w:type="gramEnd"/>
      <w:r w:rsidRPr="00393F75">
        <w:rPr>
          <w:bCs/>
          <w:color w:val="000000"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393F75">
        <w:rPr>
          <w:bCs/>
          <w:color w:val="000000"/>
        </w:rPr>
        <w:t>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8621EB">
      <w:pPr>
        <w:tabs>
          <w:tab w:val="left" w:pos="-567"/>
        </w:tabs>
        <w:spacing w:line="260" w:lineRule="exact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9. Гарантийный срок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9.1. Гарантия качества распространяется на весь Материал, поставляемый</w:t>
      </w:r>
      <w:r w:rsidRPr="00393F75">
        <w:rPr>
          <w:bCs/>
          <w:color w:val="000000"/>
        </w:rPr>
        <w:br/>
        <w:t>Поставщиком по настоящему Договору.</w:t>
      </w:r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9.2.  </w:t>
      </w:r>
      <w:proofErr w:type="gramStart"/>
      <w:r w:rsidRPr="00393F75">
        <w:rPr>
          <w:bCs/>
          <w:color w:val="000000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proofErr w:type="gramStart"/>
      <w:r w:rsidRPr="00393F75">
        <w:rPr>
          <w:bCs/>
          <w:color w:val="000000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954F5" w:rsidRPr="00393F75" w:rsidRDefault="00E954F5" w:rsidP="008621EB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9.3.  Поставщик обязуется за свой счет, в течени</w:t>
      </w:r>
      <w:proofErr w:type="gramStart"/>
      <w:r w:rsidRPr="00393F75">
        <w:rPr>
          <w:bCs/>
          <w:color w:val="000000"/>
        </w:rPr>
        <w:t>и</w:t>
      </w:r>
      <w:proofErr w:type="gramEnd"/>
      <w:r w:rsidRPr="00393F75">
        <w:rPr>
          <w:bCs/>
          <w:color w:val="000000"/>
        </w:rPr>
        <w:t xml:space="preserve"> 30 календарных дней, устранить все выявленные недостатки и/или дефекты, обнаруженные в течение Гарантийного срока, либо</w:t>
      </w:r>
      <w:r>
        <w:t xml:space="preserve">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этом всех </w:t>
      </w:r>
      <w:r w:rsidRPr="00393F75">
        <w:rPr>
          <w:bCs/>
          <w:color w:val="000000"/>
        </w:rPr>
        <w:t>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E954F5" w:rsidRPr="00393F75" w:rsidRDefault="00E954F5" w:rsidP="008621EB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bCs/>
          <w:color w:val="000000"/>
        </w:rPr>
      </w:pPr>
      <w:r w:rsidRPr="00393F75">
        <w:rPr>
          <w:bCs/>
          <w:color w:val="000000"/>
        </w:rPr>
        <w:t>9.4.  Если отступления от условий Договора являются существенными и</w:t>
      </w:r>
      <w:r w:rsidRPr="00393F75">
        <w:rPr>
          <w:bCs/>
          <w:color w:val="000000"/>
        </w:rPr>
        <w:br/>
        <w:t>неустранимыми, Покупатель вправе отказаться от исполнения Договора и потребовать</w:t>
      </w:r>
      <w:r w:rsidRPr="00393F75">
        <w:rPr>
          <w:bCs/>
          <w:color w:val="000000"/>
        </w:rPr>
        <w:br/>
        <w:t>возмещения причиненных убытков в полном размере.</w:t>
      </w:r>
    </w:p>
    <w:p w:rsidR="00E954F5" w:rsidRPr="00393F75" w:rsidRDefault="00356056" w:rsidP="008621EB">
      <w:pPr>
        <w:shd w:val="clear" w:color="auto" w:fill="FFFFFF"/>
        <w:tabs>
          <w:tab w:val="left" w:pos="0"/>
          <w:tab w:val="left" w:pos="709"/>
        </w:tabs>
        <w:ind w:right="38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E954F5" w:rsidRPr="00393F75">
        <w:rPr>
          <w:bCs/>
          <w:color w:val="000000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E954F5" w:rsidRPr="00393F75">
        <w:rPr>
          <w:bCs/>
          <w:color w:val="000000"/>
        </w:rPr>
        <w:t>с даты подписания</w:t>
      </w:r>
      <w:proofErr w:type="gramEnd"/>
      <w:r w:rsidR="00E954F5" w:rsidRPr="00393F75">
        <w:rPr>
          <w:bCs/>
          <w:color w:val="000000"/>
        </w:rPr>
        <w:t xml:space="preserve"> ТОРГ-12 и заканчивается по истечении 12 (двенадцать) месяцев с даты поставки Материала.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10. Ответственность Сторон</w:t>
      </w:r>
    </w:p>
    <w:p w:rsidR="00B824EA" w:rsidRPr="00B824EA" w:rsidRDefault="00B824EA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E954F5" w:rsidRDefault="00E954F5" w:rsidP="00E954F5">
      <w:pPr>
        <w:pStyle w:val="afc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E954F5" w:rsidRPr="005231C0" w:rsidRDefault="00E954F5" w:rsidP="00E954F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lastRenderedPageBreak/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09"/>
        <w:jc w:val="both"/>
      </w:pPr>
      <w:r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E954F5" w:rsidRDefault="00E954F5" w:rsidP="00E954F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</w:t>
      </w:r>
      <w:r w:rsidR="00AC2DDA">
        <w:t>.</w:t>
      </w:r>
      <w:r>
        <w:t xml:space="preserve"> </w:t>
      </w:r>
      <w:proofErr w:type="gramStart"/>
      <w:r>
        <w:t>В</w:t>
      </w:r>
      <w:proofErr w:type="gramEnd"/>
      <w:r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E954F5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393F75"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E954F5" w:rsidRPr="00A714D4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10.8</w:t>
      </w:r>
      <w:r w:rsidR="00AC2DDA">
        <w:t>.</w:t>
      </w:r>
      <w:r>
        <w:t xml:space="preserve">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E954F5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10.9</w:t>
      </w:r>
      <w:r w:rsidR="00AC2DDA">
        <w:t>.</w:t>
      </w:r>
      <w:r>
        <w:t xml:space="preserve"> </w:t>
      </w:r>
      <w:proofErr w:type="gramStart"/>
      <w:r w:rsidRPr="0022248B">
        <w:t>П</w:t>
      </w:r>
      <w:proofErr w:type="gramEnd"/>
      <w:r w:rsidRPr="0022248B">
        <w:t xml:space="preserve">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22248B"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t xml:space="preserve"> надлежащим образом заверенных копий документов, подтверждающих: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- </w:t>
      </w:r>
      <w:r w:rsidRPr="0022248B">
        <w:t xml:space="preserve">применение к </w:t>
      </w:r>
      <w:r>
        <w:t>Покупателю</w:t>
      </w:r>
      <w:r w:rsidRPr="0022248B">
        <w:t xml:space="preserve"> административного наказания в виде административного штрафа;</w:t>
      </w:r>
    </w:p>
    <w:p w:rsidR="00E954F5" w:rsidRDefault="00E954F5" w:rsidP="005C2990">
      <w:pPr>
        <w:tabs>
          <w:tab w:val="left" w:pos="0"/>
        </w:tabs>
        <w:ind w:firstLine="709"/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E954F5" w:rsidRPr="000E7230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не</w:t>
      </w:r>
      <w:r w:rsidR="00393F75">
        <w:t xml:space="preserve"> </w:t>
      </w:r>
      <w:r>
        <w:t>пред</w:t>
      </w:r>
      <w:r w:rsidR="00393F75">
        <w:t>о</w:t>
      </w:r>
      <w:r>
        <w:t>ставленный документ.</w:t>
      </w:r>
    </w:p>
    <w:p w:rsidR="00E954F5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</w:t>
      </w:r>
      <w:r w:rsidR="00B231C5">
        <w:t>зультатам ВК</w:t>
      </w:r>
      <w:r>
        <w:t>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Default="00E954F5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8621EB" w:rsidRPr="00484634" w:rsidRDefault="008621EB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lastRenderedPageBreak/>
        <w:t xml:space="preserve">11.1.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11.2. </w:t>
      </w:r>
      <w:proofErr w:type="gramStart"/>
      <w:r>
        <w:rPr>
          <w:szCs w:val="24"/>
        </w:rPr>
        <w:t>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E954F5" w:rsidRPr="00B824EA" w:rsidRDefault="00E954F5" w:rsidP="00E954F5">
      <w:pPr>
        <w:pStyle w:val="34"/>
        <w:tabs>
          <w:tab w:val="left" w:pos="0"/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B824EA">
        <w:rPr>
          <w:color w:val="auto"/>
          <w:u w:val="none"/>
        </w:rPr>
        <w:t>11.3.  </w:t>
      </w:r>
      <w:proofErr w:type="gramStart"/>
      <w:r w:rsidRPr="00B824EA">
        <w:rPr>
          <w:color w:val="auto"/>
          <w:u w:val="none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B824EA">
        <w:rPr>
          <w:b/>
          <w:color w:val="auto"/>
          <w:u w:val="none"/>
        </w:rPr>
        <w:t xml:space="preserve"> </w:t>
      </w:r>
      <w:r w:rsidRPr="00B824EA">
        <w:rPr>
          <w:color w:val="auto"/>
          <w:u w:val="none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E954F5" w:rsidRPr="00B824EA" w:rsidRDefault="00E954F5" w:rsidP="00E954F5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E954F5" w:rsidRDefault="00E954F5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E954F5" w:rsidRPr="00670190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8621EB" w:rsidRDefault="008621EB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Pr="00854577" w:rsidRDefault="008621EB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13. Урегулирование споров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E954F5" w:rsidRPr="009B4C10" w:rsidRDefault="00E954F5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954F5" w:rsidRDefault="008621EB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14. Расторжение Договора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lastRenderedPageBreak/>
        <w:t>14.2 .</w:t>
      </w:r>
      <w:r w:rsidR="00AC2DDA">
        <w:rPr>
          <w:spacing w:val="-9"/>
        </w:rPr>
        <w:t xml:space="preserve"> 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14.3. </w:t>
      </w:r>
      <w:r>
        <w:t>Покупатель вправе в одностороннем порядке отказаться от исполнения Договора в случае: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 w:rsidR="00AC2DDA">
        <w:rPr>
          <w:spacing w:val="-8"/>
        </w:rPr>
        <w:t xml:space="preserve"> 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E954F5" w:rsidRPr="00A718AA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621EB" w:rsidRDefault="008621EB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</w:p>
    <w:p w:rsidR="00E954F5" w:rsidRPr="00854577" w:rsidRDefault="00E954F5" w:rsidP="008621EB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E954F5" w:rsidRPr="008D3E2F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 xml:space="preserve">15.3. После заключения Договора все предшествующие переговоры, переписка </w:t>
      </w:r>
      <w:r w:rsidRPr="00393F75">
        <w:t>между Сторонами, относящиеся к настоящему Договору, не имеют юридической силы.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E954F5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E954F5" w:rsidRDefault="00E954F5" w:rsidP="008621EB">
      <w:pPr>
        <w:shd w:val="clear" w:color="auto" w:fill="FFFFFF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8621EB" w:rsidRDefault="008621EB" w:rsidP="00E954F5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8621EB" w:rsidRDefault="008621EB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E954F5" w:rsidRDefault="00E954F5" w:rsidP="008621EB">
      <w:pPr>
        <w:shd w:val="clear" w:color="auto" w:fill="FFFFFF"/>
        <w:tabs>
          <w:tab w:val="left" w:pos="0"/>
          <w:tab w:val="left" w:pos="1224"/>
        </w:tabs>
        <w:ind w:left="34" w:hanging="34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8621EB" w:rsidRPr="00484634" w:rsidRDefault="008621EB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E954F5" w:rsidRPr="00A73D8C" w:rsidRDefault="00E954F5" w:rsidP="00E954F5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2. </w:t>
      </w:r>
      <w:r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 (Форма)</w:t>
      </w:r>
    </w:p>
    <w:p w:rsidR="00E954F5" w:rsidRPr="00CB0FE5" w:rsidRDefault="00E954F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E954F5" w:rsidRPr="00852F31" w:rsidRDefault="00E954F5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Статья 18. Подписи и Реквизиты Сторон</w:t>
      </w:r>
    </w:p>
    <w:tbl>
      <w:tblPr>
        <w:tblpPr w:leftFromText="180" w:rightFromText="180" w:vertAnchor="page" w:horzAnchor="margin" w:tblpY="892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8621EB" w:rsidTr="008621EB">
        <w:trPr>
          <w:trHeight w:hRule="exact" w:val="298"/>
        </w:trPr>
        <w:tc>
          <w:tcPr>
            <w:tcW w:w="4435" w:type="dxa"/>
            <w:shd w:val="clear" w:color="auto" w:fill="FFFFFF"/>
            <w:hideMark/>
          </w:tcPr>
          <w:p w:rsidR="008621EB" w:rsidRDefault="008621EB" w:rsidP="008621EB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155" w:type="dxa"/>
            <w:shd w:val="clear" w:color="auto" w:fill="FFFFFF"/>
            <w:hideMark/>
          </w:tcPr>
          <w:p w:rsidR="008621EB" w:rsidRDefault="008621EB" w:rsidP="008621EB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8621EB" w:rsidRPr="00F74780" w:rsidTr="008621EB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8621EB" w:rsidRPr="00162616" w:rsidRDefault="008621EB" w:rsidP="008621EB">
            <w:pPr>
              <w:tabs>
                <w:tab w:val="left" w:pos="4882"/>
              </w:tabs>
            </w:pPr>
            <w:r>
              <w:t xml:space="preserve"> </w:t>
            </w:r>
          </w:p>
          <w:p w:rsidR="008621EB" w:rsidRPr="00162616" w:rsidRDefault="008621EB" w:rsidP="008621EB">
            <w:pPr>
              <w:tabs>
                <w:tab w:val="left" w:pos="4882"/>
              </w:tabs>
            </w:pPr>
          </w:p>
        </w:tc>
        <w:tc>
          <w:tcPr>
            <w:tcW w:w="5155" w:type="dxa"/>
            <w:shd w:val="clear" w:color="auto" w:fill="FFFFFF"/>
          </w:tcPr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8621EB" w:rsidRPr="00F74780" w:rsidRDefault="008621EB" w:rsidP="008621EB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8621EB" w:rsidRPr="00F74780" w:rsidRDefault="008621EB" w:rsidP="008621EB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8621EB" w:rsidRPr="00F74780" w:rsidRDefault="008621EB" w:rsidP="008621E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8621EB" w:rsidRPr="00F74780" w:rsidRDefault="008621EB" w:rsidP="008621EB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tbl>
      <w:tblPr>
        <w:tblpPr w:leftFromText="180" w:rightFromText="180" w:vertAnchor="page" w:horzAnchor="margin" w:tblpY="137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8621EB" w:rsidTr="008621EB">
        <w:tc>
          <w:tcPr>
            <w:tcW w:w="4890" w:type="dxa"/>
          </w:tcPr>
          <w:p w:rsidR="008621EB" w:rsidRDefault="008621EB" w:rsidP="008621EB">
            <w:pPr>
              <w:jc w:val="both"/>
            </w:pPr>
          </w:p>
        </w:tc>
        <w:tc>
          <w:tcPr>
            <w:tcW w:w="992" w:type="dxa"/>
          </w:tcPr>
          <w:p w:rsidR="008621EB" w:rsidRDefault="008621EB" w:rsidP="008621EB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8621EB" w:rsidRDefault="008621EB" w:rsidP="008621EB">
            <w:pPr>
              <w:pStyle w:val="2110"/>
              <w:rPr>
                <w:szCs w:val="24"/>
              </w:rPr>
            </w:pPr>
          </w:p>
        </w:tc>
      </w:tr>
      <w:tr w:rsidR="008621EB" w:rsidTr="008621EB">
        <w:tc>
          <w:tcPr>
            <w:tcW w:w="4890" w:type="dxa"/>
          </w:tcPr>
          <w:p w:rsidR="008621EB" w:rsidRPr="00527E5B" w:rsidRDefault="008621EB" w:rsidP="008621EB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8621EB" w:rsidRDefault="008621EB" w:rsidP="008621EB">
            <w:pPr>
              <w:rPr>
                <w:lang w:eastAsia="ar-SA"/>
              </w:rPr>
            </w:pPr>
          </w:p>
          <w:p w:rsidR="008621EB" w:rsidRPr="00FA57AF" w:rsidRDefault="008621EB" w:rsidP="008621EB">
            <w:pPr>
              <w:rPr>
                <w:lang w:eastAsia="ar-SA"/>
              </w:rPr>
            </w:pPr>
          </w:p>
          <w:p w:rsidR="008621EB" w:rsidRDefault="008621EB" w:rsidP="008621EB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8621EB" w:rsidRDefault="008621EB" w:rsidP="008621EB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8621EB" w:rsidRPr="00527E5B" w:rsidRDefault="008621EB" w:rsidP="008621EB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ПОКУПАЕЛЯ</w:t>
            </w:r>
          </w:p>
          <w:p w:rsidR="008621EB" w:rsidRDefault="008621EB" w:rsidP="008621EB">
            <w:pPr>
              <w:jc w:val="both"/>
            </w:pPr>
            <w:r>
              <w:t xml:space="preserve">Директор по строительству </w:t>
            </w:r>
          </w:p>
          <w:p w:rsidR="008621EB" w:rsidRDefault="008621EB" w:rsidP="008621EB">
            <w:pPr>
              <w:jc w:val="both"/>
            </w:pPr>
            <w:r>
              <w:t>Ростовской АЭС - директор филиала</w:t>
            </w:r>
          </w:p>
          <w:p w:rsidR="008621EB" w:rsidRPr="00FA57AF" w:rsidRDefault="008621EB" w:rsidP="008621EB">
            <w:pPr>
              <w:rPr>
                <w:lang w:eastAsia="ar-SA"/>
              </w:rPr>
            </w:pPr>
          </w:p>
          <w:p w:rsidR="008621EB" w:rsidRDefault="008621EB" w:rsidP="008621EB">
            <w:pPr>
              <w:pStyle w:val="2110"/>
              <w:rPr>
                <w:szCs w:val="24"/>
              </w:rPr>
            </w:pPr>
          </w:p>
          <w:p w:rsidR="008621EB" w:rsidRDefault="008621EB" w:rsidP="008621EB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954F5" w:rsidRDefault="00E954F5" w:rsidP="00E954F5">
      <w:pPr>
        <w:shd w:val="clear" w:color="auto" w:fill="FFFFFF"/>
        <w:tabs>
          <w:tab w:val="left" w:pos="0"/>
        </w:tabs>
        <w:rPr>
          <w:spacing w:val="-4"/>
        </w:rPr>
      </w:pPr>
    </w:p>
    <w:p w:rsidR="00E954F5" w:rsidRDefault="00E954F5" w:rsidP="00E954F5">
      <w:pPr>
        <w:rPr>
          <w:b/>
          <w:color w:val="000000"/>
        </w:rPr>
        <w:sectPr w:rsidR="00E954F5" w:rsidSect="008621EB">
          <w:headerReference w:type="default" r:id="rId8"/>
          <w:pgSz w:w="11906" w:h="16838"/>
          <w:pgMar w:top="822" w:right="851" w:bottom="851" w:left="1276" w:header="136" w:footer="709" w:gutter="0"/>
          <w:cols w:space="708"/>
          <w:docGrid w:linePitch="360"/>
        </w:sectPr>
      </w:pPr>
    </w:p>
    <w:p w:rsidR="00E954F5" w:rsidRDefault="00E954F5" w:rsidP="00E954F5">
      <w:pPr>
        <w:rPr>
          <w:b/>
          <w:color w:val="000000"/>
        </w:rPr>
      </w:pPr>
    </w:p>
    <w:p w:rsidR="00E954F5" w:rsidRDefault="00E954F5" w:rsidP="00E954F5">
      <w:pPr>
        <w:tabs>
          <w:tab w:val="left" w:pos="13618"/>
        </w:tabs>
        <w:spacing w:before="120"/>
        <w:jc w:val="right"/>
      </w:pPr>
      <w:r>
        <w:t xml:space="preserve">                                                                                                                 Приложение № 1</w:t>
      </w:r>
    </w:p>
    <w:p w:rsidR="00E954F5" w:rsidRPr="00750FA9" w:rsidRDefault="00E954F5" w:rsidP="00E954F5">
      <w:pPr>
        <w:pStyle w:val="320"/>
        <w:tabs>
          <w:tab w:val="left" w:pos="13618"/>
        </w:tabs>
        <w:spacing w:before="120"/>
        <w:jc w:val="right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253486">
        <w:rPr>
          <w:sz w:val="24"/>
          <w:szCs w:val="24"/>
        </w:rPr>
        <w:t xml:space="preserve">к договору № </w:t>
      </w:r>
    </w:p>
    <w:p w:rsidR="00E954F5" w:rsidRDefault="00E954F5" w:rsidP="00E954F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W w:w="10363" w:type="dxa"/>
        <w:tblInd w:w="93" w:type="dxa"/>
        <w:tblLayout w:type="fixed"/>
        <w:tblLook w:val="04A0"/>
      </w:tblPr>
      <w:tblGrid>
        <w:gridCol w:w="724"/>
        <w:gridCol w:w="2835"/>
        <w:gridCol w:w="992"/>
        <w:gridCol w:w="1701"/>
        <w:gridCol w:w="1418"/>
        <w:gridCol w:w="1134"/>
        <w:gridCol w:w="1559"/>
      </w:tblGrid>
      <w:tr w:rsidR="009750A5" w:rsidRPr="00BB4A24" w:rsidTr="00D12AE3">
        <w:trPr>
          <w:cantSplit/>
          <w:trHeight w:val="1128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Ед. </w:t>
            </w: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8621EB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</w:t>
            </w:r>
            <w:r w:rsidR="009750A5">
              <w:rPr>
                <w:color w:val="000000"/>
              </w:rPr>
              <w:t xml:space="preserve">ичество </w:t>
            </w:r>
          </w:p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ед. в руб., в т.ч. НДС 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в руб., в т.ч. НДС 18%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b/>
                <w:color w:val="000000"/>
              </w:rPr>
              <w:t>Стеновые панели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течение 15 календарных дней с момента заключения</w:t>
            </w:r>
            <w:r w:rsidRPr="009750A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договора </w:t>
            </w: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L=6020,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L=6020, В=560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9750A5" w:rsidRPr="00BB4A24" w:rsidRDefault="009750A5" w:rsidP="00D12AE3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L=6020, В=1090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=780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L=3640,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L=190,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50A5" w:rsidRPr="00BB4A24" w:rsidRDefault="009750A5" w:rsidP="00D12AE3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Кровельные панели</w:t>
            </w:r>
          </w:p>
          <w:p w:rsidR="009750A5" w:rsidRPr="00BB4A24" w:rsidRDefault="009750A5" w:rsidP="00D12AE3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L=7210, В=1000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L=7210, В=400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  <w:lang w:val="en-US"/>
              </w:rPr>
            </w:pPr>
            <w:r w:rsidRPr="00CB25BC">
              <w:rPr>
                <w:color w:val="00000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0A5" w:rsidRPr="00BB4A24" w:rsidRDefault="009750A5" w:rsidP="00D12AE3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</w:rPr>
              <w:t>Доборные</w:t>
            </w:r>
            <w:proofErr w:type="spellEnd"/>
            <w:r>
              <w:rPr>
                <w:b/>
                <w:color w:val="000000"/>
              </w:rPr>
              <w:t xml:space="preserve"> элементы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НФ3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НФ8/200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НФ10/120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НФ11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НФ13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НФ14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НФ16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НФ22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НФ23</w:t>
            </w:r>
          </w:p>
          <w:p w:rsidR="009750A5" w:rsidRPr="00BB4A24" w:rsidRDefault="009750A5" w:rsidP="00D12AE3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Профиль НФ25/120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Профиль НФ35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Профиль НФ36/120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Профиль НФ37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Профиль НФ40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Уголок ОЦ 70х50х2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Обрамление проема ВШ 120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</w:p>
        </w:tc>
      </w:tr>
      <w:tr w:rsidR="009750A5" w:rsidRPr="00BB4A24" w:rsidTr="00D12AE3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D12AE3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D12AE3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XSpec="center" w:tblpY="3151"/>
        <w:tblOverlap w:val="never"/>
        <w:tblW w:w="104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29"/>
        <w:gridCol w:w="711"/>
        <w:gridCol w:w="5087"/>
      </w:tblGrid>
      <w:tr w:rsidR="009750A5" w:rsidTr="009750A5">
        <w:trPr>
          <w:trHeight w:val="252"/>
        </w:trPr>
        <w:tc>
          <w:tcPr>
            <w:tcW w:w="4629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5087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rPr>
          <w:trHeight w:val="1291"/>
        </w:trPr>
        <w:tc>
          <w:tcPr>
            <w:tcW w:w="4629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pStyle w:val="ConsNormal"/>
              <w:ind w:firstLine="0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9750A5" w:rsidRPr="00527E5B" w:rsidRDefault="009750A5" w:rsidP="008621EB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 - директор филиала</w:t>
            </w: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6503E" w:rsidRPr="009750A5" w:rsidRDefault="0096503E" w:rsidP="00E954F5">
      <w:pPr>
        <w:rPr>
          <w:b/>
          <w:color w:val="000000"/>
          <w:lang w:val="en-US"/>
        </w:rPr>
        <w:sectPr w:rsidR="0096503E" w:rsidRPr="009750A5" w:rsidSect="009750A5">
          <w:pgSz w:w="11906" w:h="16838"/>
          <w:pgMar w:top="822" w:right="851" w:bottom="284" w:left="714" w:header="136" w:footer="709" w:gutter="0"/>
          <w:cols w:space="708"/>
          <w:docGrid w:linePitch="360"/>
        </w:sectPr>
      </w:pPr>
    </w:p>
    <w:p w:rsidR="00670E26" w:rsidRDefault="002225DE" w:rsidP="00C8594B">
      <w:pPr>
        <w:jc w:val="both"/>
        <w:rPr>
          <w:b/>
          <w:bCs/>
          <w:color w:val="000000"/>
        </w:rPr>
        <w:sectPr w:rsidR="00670E26" w:rsidSect="0096503E">
          <w:headerReference w:type="default" r:id="rId9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 w:rsidRPr="002225DE">
        <w:rPr>
          <w:bCs/>
        </w:rPr>
      </w:r>
      <w:r w:rsidRPr="002225DE">
        <w:rPr>
          <w:bCs/>
        </w:rPr>
        <w:pict>
          <v:group id="_x0000_s1027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9" style="position:absolute;left:17;width:14925;height:8962" coordorigin=",17" coordsize="14925,8962">
              <v:rect id="_x0000_s1030" style="position:absolute;left:418;top:413;width:448;height:161;mso-wrap-style:none" filled="f" stroked="f">
                <v:textbox style="mso-next-textbox:#_x0000_s1030;mso-fit-shape-to-text:t" inset="0,0,0,0">
                  <w:txbxContent>
                    <w:p w:rsidR="00D12AE3" w:rsidRDefault="00D12AE3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1" style="position:absolute;left:9978;top:1514;width:1448;height:161;mso-wrap-style:none" filled="f" stroked="f">
                <v:textbox style="mso-next-textbox:#_x0000_s103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2" style="position:absolute;left:9978;top:1889;width:1448;height:161;mso-wrap-style:none" filled="f" stroked="f">
                <v:textbox style="mso-next-textbox:#_x0000_s1032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3" style="position:absolute;left:268;top:2833;width:376;height:181;mso-wrap-style:none" filled="f" stroked="f">
                <v:textbox style="mso-next-textbox:#_x0000_s103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4" style="position:absolute;left:6840;top:2833;width:542;height:181;mso-wrap-style:none" filled="f" stroked="f">
                <v:textbox style="mso-next-textbox:#_x0000_s1034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5" style="position:absolute;left:10328;top:2833;width:740;height:181;mso-wrap-style:none" filled="f" stroked="f">
                <v:textbox style="mso-next-textbox:#_x0000_s1035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6" style="position:absolute;left:12650;top:2833;width:468;height:181;mso-wrap-style:none" filled="f" stroked="f">
                <v:textbox style="mso-next-textbox:#_x0000_s1036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7" style="position:absolute;left:14145;top:2833;width:542;height:181;mso-wrap-style:none" filled="f" stroked="f">
                <v:textbox style="mso-next-textbox:#_x0000_s1037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8" style="position:absolute;left:38;top:3042;width:1226;height:158;mso-wrap-style:none" filled="f" stroked="f">
                <v:textbox style="mso-next-textbox:#_x0000_s1038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9" style="position:absolute;left:9744;top:3453;width:2084;height:158;mso-wrap-style:none" filled="f" stroked="f">
                <v:textbox style="mso-next-textbox:#_x0000_s1039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10098;top:4011;width:1728;height:158;mso-wrap-style:none" filled="f" stroked="f">
                <v:textbox style="mso-next-textbox:#_x0000_s1040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826;top:4216;width:2001;height:158;mso-wrap-style:none" filled="f" stroked="f">
                <v:textbox style="mso-next-textbox:#_x0000_s104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744;top:4653;width:2084;height:158;mso-wrap-style:none" filled="f" stroked="f">
                <v:textbox style="mso-next-textbox:#_x0000_s1042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10098;top:5172;width:1728;height:158;mso-wrap-style:none" filled="f" stroked="f">
                <v:textbox style="mso-next-textbox:#_x0000_s104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9826;top:5416;width:2001;height:158;mso-wrap-style:none" filled="f" stroked="f">
                <v:textbox style="mso-next-textbox:#_x0000_s1044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38;top:5609;width:1284;height:158;mso-wrap-style:none" filled="f" stroked="f">
                <v:textbox style="mso-next-textbox:#_x0000_s1045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5801;width:1143;height:158;mso-wrap-style:none" filled="f" stroked="f">
                <v:textbox style="mso-next-textbox:#_x0000_s1046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6007;width:2005;height:158;mso-wrap-style:none" filled="f" stroked="f">
                <v:textbox style="mso-next-textbox:#_x0000_s1047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8177;width:7708;height:802;mso-wrap-style:none" filled="f" stroked="f">
                <v:textbox style="mso-next-textbox:#_x0000_s1048;mso-fit-shape-to-text:t" inset="0,0,0,0">
                  <w:txbxContent>
                    <w:p w:rsidR="00D12AE3" w:rsidRDefault="00D12AE3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D12AE3" w:rsidRDefault="00D12AE3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D12AE3" w:rsidRPr="008E4665" w:rsidRDefault="00D12AE3" w:rsidP="00E954F5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D12AE3" w:rsidRDefault="00D12AE3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D12AE3" w:rsidRPr="006D48E9" w:rsidRDefault="00D12AE3" w:rsidP="00E954F5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9" style="position:absolute;left:7800;top:8177;width:296;height:161;mso-wrap-style:none" filled="f" stroked="f">
                <v:textbox style="mso-next-textbox:#_x0000_s1049;mso-fit-shape-to-text:t" inset="0,0,0,0">
                  <w:txbxContent>
                    <w:p w:rsidR="00D12AE3" w:rsidRDefault="00D12AE3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0" style="position:absolute;left:918;top:6095;width:109;height:276;mso-wrap-style:none" filled="f" stroked="f">
                <v:textbox style="mso-next-textbox:#_x0000_s105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51" style="position:absolute;left:4380;top:6095;width:109;height:276;mso-wrap-style:none" filled="f" stroked="f">
                <v:textbox style="mso-next-textbox:#_x0000_s1051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52" style="position:absolute;left:7800;top:6095;width:109;height:276;mso-wrap-style:none" filled="f" stroked="f">
                <v:textbox style="mso-next-textbox:#_x0000_s105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53" style="position:absolute;left:38;top:6292;width:1820;height:158;mso-wrap-style:none" filled="f" stroked="f">
                <v:textbox style="mso-next-textbox:#_x0000_s105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4" style="position:absolute;left:7800;top:6292;width:1706;height:158;mso-wrap-style:none" filled="f" stroked="f">
                <v:textbox style="mso-next-textbox:#_x0000_s1054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5" style="position:absolute;left:7800;top:5609;width:1284;height:158;mso-wrap-style:none" filled="f" stroked="f">
                <v:textbox style="mso-next-textbox:#_x0000_s1055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6" style="position:absolute;left:4380;top:5801;width:109;height:276;mso-wrap-style:none" filled="f" stroked="f">
                <v:textbox style="mso-next-textbox:#_x0000_s1056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57" style="position:absolute;left:7800;top:5801;width:1143;height:158;mso-wrap-style:none" filled="f" stroked="f">
                <v:textbox style="mso-next-textbox:#_x0000_s1057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8" style="position:absolute;left:4380;top:6007;width:109;height:276;mso-wrap-style:none" filled="f" stroked="f">
                <v:textbox style="mso-next-textbox:#_x0000_s105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59" style="position:absolute;left:7800;top:6007;width:2005;height:158;mso-wrap-style:none" filled="f" stroked="f">
                <v:textbox style="mso-next-textbox:#_x0000_s1059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0" style="position:absolute;left:7800;top:4929;width:109;height:276;mso-wrap-style:none" filled="f" stroked="f">
                <v:textbox style="mso-next-textbox:#_x0000_s106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61" style="position:absolute;left:2594;top:5172;width:1728;height:158;mso-wrap-style:none" filled="f" stroked="f">
                <v:textbox style="mso-next-textbox:#_x0000_s106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2" style="position:absolute;left:4380;top:5172;width:109;height:276;mso-wrap-style:none" filled="f" stroked="f">
                <v:textbox style="mso-next-textbox:#_x0000_s106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63" style="position:absolute;left:2323;top:5416;width:2001;height:158;mso-wrap-style:none" filled="f" stroked="f">
                <v:textbox style="mso-next-textbox:#_x0000_s106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4" style="position:absolute;left:4380;top:5416;width:109;height:276;mso-wrap-style:none" filled="f" stroked="f">
                <v:textbox style="mso-next-textbox:#_x0000_s1064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65" style="position:absolute;left:7800;top:4797;width:109;height:276;mso-wrap-style:none" filled="f" stroked="f">
                <v:textbox style="mso-next-textbox:#_x0000_s1065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66" style="position:absolute;left:38;top:4405;width:727;height:158;mso-wrap-style:none" filled="f" stroked="f">
                <v:textbox style="mso-next-textbox:#_x0000_s1066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7" style="position:absolute;left:2241;top:4653;width:2084;height:158;mso-wrap-style:none" filled="f" stroked="f">
                <v:textbox style="mso-next-textbox:#_x0000_s1067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8" style="position:absolute;left:4380;top:4653;width:109;height:276;mso-wrap-style:none" filled="f" stroked="f">
                <v:textbox style="mso-next-textbox:#_x0000_s106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69" style="position:absolute;left:918;top:4797;width:109;height:276;mso-wrap-style:none" filled="f" stroked="f">
                <v:textbox style="mso-next-textbox:#_x0000_s1069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70" style="position:absolute;left:4380;top:4797;width:109;height:276;mso-wrap-style:none" filled="f" stroked="f">
                <v:textbox style="mso-next-textbox:#_x0000_s107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71" style="position:absolute;left:7800;top:6957;width:1148;height:158;mso-wrap-style:none" filled="f" stroked="f">
                <v:textbox style="mso-next-textbox:#_x0000_s107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2" style="position:absolute;left:38;top:7162;width:1784;height:158;mso-wrap-style:none" filled="f" stroked="f">
                <v:textbox style="mso-next-textbox:#_x0000_s1072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7162;width:1784;height:158;mso-wrap-style:none" filled="f" stroked="f">
                <v:textbox style="mso-next-textbox:#_x0000_s107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6491;width:6975;height:158;mso-wrap-style:none" filled="f" stroked="f">
                <v:textbox style="mso-next-textbox:#_x0000_s1074;mso-fit-shape-to-text:t" inset="0,0,0,0">
                  <w:txbxContent>
                    <w:p w:rsidR="00D12AE3" w:rsidRDefault="00D12AE3" w:rsidP="00E954F5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5" style="position:absolute;left:7800;top:6667;width:685;height:158;mso-wrap-style:none" filled="f" stroked="f">
                <v:textbox style="mso-next-textbox:#_x0000_s1075;mso-fit-shape-to-text:t" inset="0,0,0,0">
                  <w:txbxContent>
                    <w:p w:rsidR="00D12AE3" w:rsidRDefault="00D12AE3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6" style="position:absolute;left:38;top:6491;width:6823;height:158;mso-wrap-style:none" filled="f" stroked="f">
                <v:textbox style="mso-next-textbox:#_x0000_s1076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7" style="position:absolute;left:38;top:6667;width:685;height:158;mso-wrap-style:none" filled="f" stroked="f">
                <v:textbox style="mso-next-textbox:#_x0000_s1077;mso-fit-shape-to-text:t" inset="0,0,0,0">
                  <w:txbxContent>
                    <w:p w:rsidR="00D12AE3" w:rsidRDefault="00D12AE3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8" style="position:absolute;left:11883;top:7353;width:1885;height:161;mso-wrap-style:none" filled="f" stroked="f">
                <v:textbox style="mso-next-textbox:#_x0000_s1078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9" style="position:absolute;left:5588;top:7351;width:1455;height:161;mso-wrap-style:none" filled="f" stroked="f">
                <v:textbox style="mso-next-textbox:#_x0000_s1079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0" style="position:absolute;left:11883;top:7863;width:1885;height:161;mso-wrap-style:none" filled="f" stroked="f">
                <v:textbox style="mso-next-textbox:#_x0000_s1080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1" style="position:absolute;left:7800;top:7672;width:1257;height:158;mso-wrap-style:none" filled="f" stroked="f">
                <v:textbox style="mso-next-textbox:#_x0000_s108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38;top:7672;width:1257;height:158;mso-wrap-style:none" filled="f" stroked="f">
                <v:textbox style="mso-next-textbox:#_x0000_s1082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5588;top:7860;width:1455;height:161;mso-wrap-style:none" filled="f" stroked="f">
                <v:textbox style="mso-next-textbox:#_x0000_s1083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4" style="position:absolute;left:2594;top:4011;width:1728;height:158;mso-wrap-style:none" filled="f" stroked="f">
                <v:textbox style="mso-next-textbox:#_x0000_s1084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5" style="position:absolute;left:4380;top:4011;width:109;height:276;mso-wrap-style:none" filled="f" stroked="f">
                <v:textbox style="mso-next-textbox:#_x0000_s1085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86" style="position:absolute;left:2323;top:4216;width:2001;height:158;mso-wrap-style:none" filled="f" stroked="f">
                <v:textbox style="mso-next-textbox:#_x0000_s1086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7" style="position:absolute;left:4380;top:4216;width:109;height:276;mso-wrap-style:none" filled="f" stroked="f">
                <v:textbox style="mso-next-textbox:#_x0000_s1087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88" style="position:absolute;left:38;top:6957;width:1262;height:158;mso-wrap-style:none" filled="f" stroked="f">
                <v:textbox style="mso-next-textbox:#_x0000_s1088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9" style="position:absolute;left:918;top:4929;width:109;height:276;mso-wrap-style:none" filled="f" stroked="f">
                <v:textbox style="mso-next-textbox:#_x0000_s1089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0" style="position:absolute;left:4380;top:4929;width:109;height:276;mso-wrap-style:none" filled="f" stroked="f">
                <v:textbox style="mso-next-textbox:#_x0000_s109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1" style="position:absolute;left:4380;top:5609;width:109;height:276;mso-wrap-style:none" filled="f" stroked="f">
                <v:textbox style="mso-next-textbox:#_x0000_s1091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2" style="position:absolute;left:918;top:3610;width:109;height:276;mso-wrap-style:none" filled="f" stroked="f">
                <v:textbox style="mso-next-textbox:#_x0000_s109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3" style="position:absolute;left:4380;top:3610;width:109;height:276;mso-wrap-style:none" filled="f" stroked="f">
                <v:textbox style="mso-next-textbox:#_x0000_s1093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4" style="position:absolute;left:7800;top:3610;width:109;height:276;mso-wrap-style:none" filled="f" stroked="f">
                <v:textbox style="mso-next-textbox:#_x0000_s1094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5" style="position:absolute;left:918;top:3768;width:109;height:276;mso-wrap-style:none" filled="f" stroked="f">
                <v:textbox style="mso-next-textbox:#_x0000_s1095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6" style="position:absolute;left:4380;top:3768;width:109;height:276;mso-wrap-style:none" filled="f" stroked="f">
                <v:textbox style="mso-next-textbox:#_x0000_s1096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7" style="position:absolute;left:7800;top:3768;width:109;height:276;mso-wrap-style:none" filled="f" stroked="f">
                <v:textbox style="mso-next-textbox:#_x0000_s1097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8" style="position:absolute;left:4380;top:3042;width:109;height:276;mso-wrap-style:none" filled="f" stroked="f">
                <v:textbox style="mso-next-textbox:#_x0000_s109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099" style="position:absolute;left:7800;top:3042;width:1226;height:158;mso-wrap-style:none" filled="f" stroked="f">
                <v:textbox style="mso-next-textbox:#_x0000_s1099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0" style="position:absolute;left:38;top:3231;width:700;height:158;mso-wrap-style:none" filled="f" stroked="f">
                <v:textbox style="mso-next-textbox:#_x0000_s1100;mso-fit-shape-to-text:t" inset="0,0,0,0">
                  <w:txbxContent>
                    <w:p w:rsidR="00D12AE3" w:rsidRDefault="00D12AE3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1" style="position:absolute;left:2241;top:3453;width:2084;height:158;mso-wrap-style:none" filled="f" stroked="f">
                <v:textbox style="mso-next-textbox:#_x0000_s110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2" style="position:absolute;left:4380;top:3453;width:109;height:276;mso-wrap-style:none" filled="f" stroked="f">
                <v:textbox style="mso-next-textbox:#_x0000_s110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03" style="position:absolute;left:42;top:2591;width:937;height:207;mso-wrap-style:none" filled="f" stroked="f">
                <v:textbox style="mso-next-textbox:#_x0000_s1103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4" style="position:absolute;left:993;top:2591;width:1349;height:207;mso-wrap-style:none" filled="f" stroked="f">
                <v:textbox style="mso-next-textbox:#_x0000_s1104;mso-fit-shape-to-text:t" inset="0,0,0,0">
                  <w:txbxContent>
                    <w:p w:rsidR="00D12AE3" w:rsidRPr="003F1842" w:rsidRDefault="00D12AE3" w:rsidP="00E954F5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5" style="position:absolute;left:3174;top:2591;width:444;height:207;mso-wrap-style:none" filled="f" stroked="f">
                <v:textbox style="mso-next-textbox:#_x0000_s1105;mso-fit-shape-to-text:t" inset="0,0,0,0">
                  <w:txbxContent>
                    <w:p w:rsidR="00D12AE3" w:rsidRDefault="00D12AE3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6" style="position:absolute;left:7804;top:2591;width:937;height:207;mso-wrap-style:none" filled="f" stroked="f">
                <v:textbox style="mso-next-textbox:#_x0000_s1106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7" style="position:absolute;left:8755;top:2591;width:1212;height:207;mso-wrap-style:none" filled="f" stroked="f">
                <v:textbox style="mso-next-textbox:#_x0000_s1107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8" style="position:absolute;left:9951;top:2591;width:444;height:207;mso-wrap-style:none" filled="f" stroked="f">
                <v:textbox style="mso-next-textbox:#_x0000_s1108;mso-fit-shape-to-text:t" inset="0,0,0,0">
                  <w:txbxContent>
                    <w:p w:rsidR="00D12AE3" w:rsidRDefault="00D12AE3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9" style="position:absolute;left:2256;top:2824;width:740;height:181;mso-wrap-style:none" filled="f" stroked="f">
                <v:textbox style="mso-next-textbox:#_x0000_s1109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0" style="position:absolute;left:5168;top:2824;width:468;height:181;mso-wrap-style:none" filled="f" stroked="f">
                <v:textbox style="mso-next-textbox:#_x0000_s1110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1" style="position:absolute;left:8471;top:2824;width:376;height:181;mso-wrap-style:none" filled="f" stroked="f">
                <v:textbox style="mso-next-textbox:#_x0000_s111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2" style="position:absolute;left:920;top:2313;width:109;height:276;mso-wrap-style:none" filled="f" stroked="f">
                <v:textbox style="mso-next-textbox:#_x0000_s111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3" style="position:absolute;left:4382;top:2313;width:109;height:276;mso-wrap-style:none" filled="f" stroked="f">
                <v:textbox style="mso-next-textbox:#_x0000_s1113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4" style="position:absolute;left:7802;top:2313;width:109;height:276;mso-wrap-style:none" filled="f" stroked="f">
                <v:textbox style="mso-next-textbox:#_x0000_s1114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5" style="position:absolute;left:920;top:2373;width:109;height:276;mso-wrap-style:none" filled="f" stroked="f">
                <v:textbox style="mso-next-textbox:#_x0000_s1115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6" style="position:absolute;left:4382;top:2373;width:109;height:276;mso-wrap-style:none" filled="f" stroked="f">
                <v:textbox style="mso-next-textbox:#_x0000_s1116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7" style="position:absolute;left:7802;top:2373;width:109;height:276;mso-wrap-style:none" filled="f" stroked="f">
                <v:textbox style="mso-next-textbox:#_x0000_s1117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18" style="position:absolute;left:3383;top:2105;width:1767;height:138;mso-wrap-style:none" filled="f" stroked="f">
                <v:textbox style="mso-next-textbox:#_x0000_s1118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9" style="position:absolute;left:6882;top:2105;width:2190;height:138;mso-wrap-style:none" filled="f" stroked="f">
                <v:textbox style="mso-next-textbox:#_x0000_s1119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0" style="position:absolute;left:12075;top:2105;width:2601;height:138;mso-wrap-style:none" filled="f" stroked="f">
                <v:textbox style="mso-next-textbox:#_x0000_s1120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1" style="position:absolute;left:38;top:2281;width:3892;height:161;mso-wrap-style:none" filled="f" stroked="f">
                <v:textbox style="mso-next-textbox:#_x0000_s1121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2" style="position:absolute;left:4010;top:2279;width:1146;height:161;mso-wrap-style:none" filled="f" stroked="f">
                <v:textbox style="mso-next-textbox:#_x0000_s1122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3" style="position:absolute;left:5176;top:2281;width:2406;height:161;mso-wrap-style:none" filled="f" stroked="f">
                <v:textbox style="mso-next-textbox:#_x0000_s1123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4" style="position:absolute;left:3383;top:1730;width:1767;height:138;mso-wrap-style:none" filled="f" stroked="f">
                <v:textbox style="mso-next-textbox:#_x0000_s1124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5" style="position:absolute;left:6882;top:1730;width:2190;height:138;mso-wrap-style:none" filled="f" stroked="f">
                <v:textbox style="mso-next-textbox:#_x0000_s1125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6" style="position:absolute;left:12075;top:1730;width:2601;height:138;mso-wrap-style:none" filled="f" stroked="f">
                <v:textbox style="mso-next-textbox:#_x0000_s1126;mso-fit-shape-to-text:t" inset="0,0,0,0">
                  <w:txbxContent>
                    <w:p w:rsidR="00D12AE3" w:rsidRDefault="00D12AE3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7" style="position:absolute;left:38;top:1908;width:2294;height:161;mso-wrap-style:none" filled="f" stroked="f">
                <v:textbox style="mso-next-textbox:#_x0000_s1127;mso-fit-shape-to-text:t" inset="0,0,0,0">
                  <w:txbxContent>
                    <w:p w:rsidR="00D12AE3" w:rsidRDefault="00D12AE3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8" style="position:absolute;left:3019;top:1908;width:109;height:276;mso-wrap-style:none" filled="f" stroked="f">
                <v:textbox style="mso-next-textbox:#_x0000_s112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29" style="position:absolute;left:6468;top:1908;width:109;height:276;mso-wrap-style:none" filled="f" stroked="f">
                <v:textbox style="mso-next-textbox:#_x0000_s1129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0" style="position:absolute;left:11883;top:1908;width:109;height:276;mso-wrap-style:none" filled="f" stroked="f">
                <v:textbox style="mso-next-textbox:#_x0000_s113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1" style="position:absolute;left:38;top:1531;width:1444;height:161;mso-wrap-style:none" filled="f" stroked="f">
                <v:textbox style="mso-next-textbox:#_x0000_s1131;mso-fit-shape-to-text:t" inset="0,0,0,0">
                  <w:txbxContent>
                    <w:p w:rsidR="00D12AE3" w:rsidRDefault="00D12AE3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2" style="position:absolute;left:3019;top:1533;width:109;height:276;mso-wrap-style:none" filled="f" stroked="f">
                <v:textbox style="mso-next-textbox:#_x0000_s1132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3" style="position:absolute;left:6468;top:1533;width:109;height:276;mso-wrap-style:none" filled="f" stroked="f">
                <v:textbox style="mso-next-textbox:#_x0000_s1133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4" style="position:absolute;left:12889;top:1531;width:78;height:161;mso-wrap-style:none" filled="f" stroked="f">
                <v:textbox style="mso-next-textbox:#_x0000_s1134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5" style="position:absolute;left:918;top:1231;width:109;height:276;mso-wrap-style:none" filled="f" stroked="f">
                <v:textbox style="mso-next-textbox:#_x0000_s1135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6" style="position:absolute;left:4380;top:1231;width:109;height:276;mso-wrap-style:none" filled="f" stroked="f">
                <v:textbox style="mso-next-textbox:#_x0000_s1136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7" style="position:absolute;left:7085;top:1231;width:897;height:161;mso-wrap-style:none" filled="f" stroked="f">
                <v:textbox style="mso-next-textbox:#_x0000_s1137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8" style="position:absolute;left:918;top:1315;width:109;height:276;mso-wrap-style:none" filled="f" stroked="f">
                <v:textbox style="mso-next-textbox:#_x0000_s113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39" style="position:absolute;left:4380;top:1315;width:109;height:276;mso-wrap-style:none" filled="f" stroked="f">
                <v:textbox style="mso-next-textbox:#_x0000_s1139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0" style="position:absolute;left:7800;top:1315;width:109;height:276;mso-wrap-style:none" filled="f" stroked="f">
                <v:textbox style="mso-next-textbox:#_x0000_s114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1" style="position:absolute;left:918;top:988;width:109;height:276;mso-wrap-style:none" filled="f" stroked="f">
                <v:textbox style="mso-next-textbox:#_x0000_s1141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2" style="position:absolute;left:5668;top:983;width:742;height:161;mso-wrap-style:none" filled="f" stroked="f">
                <v:textbox style="mso-next-textbox:#_x0000_s1142;mso-fit-shape-to-text:t" inset="0,0,0,0">
                  <w:txbxContent>
                    <w:p w:rsidR="00D12AE3" w:rsidRDefault="00D12AE3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3" style="position:absolute;left:6468;top:983;width:109;height:276;mso-wrap-style:none" filled="f" stroked="f">
                <v:textbox style="mso-next-textbox:#_x0000_s1143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4" style="position:absolute;left:9560;top:983;width:109;height:276;mso-wrap-style:none" filled="f" stroked="f">
                <v:textbox style="mso-next-textbox:#_x0000_s1144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5" style="position:absolute;left:3439;top:614;width:1767;height:138;mso-wrap-style:none" filled="f" stroked="f">
                <v:textbox style="mso-next-textbox:#_x0000_s1145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6" style="position:absolute;left:7796;top:677;width:109;height:276;mso-wrap-style:none" filled="f" stroked="f">
                <v:textbox style="mso-next-textbox:#_x0000_s1146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7" style="position:absolute;left:11333;top:614;width:1767;height:138;mso-wrap-style:none" filled="f" stroked="f">
                <v:textbox style="mso-next-textbox:#_x0000_s1147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8" style="position:absolute;left:914;top:761;width:109;height:276;mso-wrap-style:none" filled="f" stroked="f">
                <v:textbox style="mso-next-textbox:#_x0000_s1148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49" style="position:absolute;left:4376;top:761;width:109;height:276;mso-wrap-style:none" filled="f" stroked="f">
                <v:textbox style="mso-next-textbox:#_x0000_s1149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50" style="position:absolute;left:7796;top:761;width:109;height:276;mso-wrap-style:none" filled="f" stroked="f">
                <v:textbox style="mso-next-textbox:#_x0000_s1150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51" style="position:absolute;left:33;top:180;width:109;height:276;mso-wrap-style:none" filled="f" stroked="f">
                <v:textbox style="mso-next-textbox:#_x0000_s1151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52" style="position:absolute;left:3378;top:413;width:1017;height:161;mso-wrap-style:none" filled="f" stroked="f">
                <v:textbox style="mso-next-textbox:#_x0000_s1152;mso-fit-shape-to-text:t" inset="0,0,0,0">
                  <w:txbxContent>
                    <w:p w:rsidR="00D12AE3" w:rsidRDefault="00D12AE3" w:rsidP="00E954F5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3" style="position:absolute;left:8615;top:413;width:87;height:161;mso-wrap-style:none" filled="f" stroked="f">
                <v:textbox style="mso-next-textbox:#_x0000_s1153;mso-fit-shape-to-text:t" inset="0,0,0,0">
                  <w:txbxContent>
                    <w:p w:rsidR="00D12AE3" w:rsidRDefault="00D12AE3" w:rsidP="00E954F5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4" style="position:absolute;left:9560;top:413;width:109;height:276;mso-wrap-style:none" filled="f" stroked="f">
                <v:textbox style="mso-next-textbox:#_x0000_s1154;mso-fit-shape-to-text:t" inset="0,0,0,0">
                  <w:txbxContent>
                    <w:p w:rsidR="00D12AE3" w:rsidRDefault="00D12AE3" w:rsidP="00E954F5"/>
                  </w:txbxContent>
                </v:textbox>
              </v:rect>
              <v:rect id="_x0000_s1155" style="position:absolute;left:6263;top:17;width:2200;height:253;mso-wrap-style:none" filled="f" stroked="f">
                <v:textbox style="mso-next-textbox:#_x0000_s1155;mso-fit-shape-to-text:t" inset="0,0,0,0">
                  <w:txbxContent>
                    <w:p w:rsidR="00D12AE3" w:rsidRDefault="00D12AE3" w:rsidP="00E954F5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6" style="position:absolute" from="889,593" to="7773,594" strokeweight="0"/>
              <v:rect id="_x0000_s1157" style="position:absolute;left:889;top:593;width:6884;height:17" fillcolor="black" stroked="f"/>
              <v:line id="_x0000_s1158" style="position:absolute" from="2990,1709" to="5561,1710" strokeweight="0"/>
              <v:rect id="_x0000_s1159" style="position:absolute;left:2990;top:1709;width:2571;height:17" fillcolor="black" stroked="f"/>
              <v:line id="_x0000_s1160" style="position:absolute" from="6439,1709" to="9533,1710" strokeweight="0"/>
              <v:rect id="_x0000_s1161" style="position:absolute;left:6439;top:1709;width:3094;height:17" fillcolor="black" stroked="f"/>
              <v:line id="_x0000_s1162" style="position:absolute" from="2990,2084" to="5561,2085" strokeweight="0"/>
              <v:rect id="_x0000_s1163" style="position:absolute;left:2990;top:2084;width:2571;height:17" fillcolor="black" stroked="f"/>
              <v:line id="_x0000_s1164" style="position:absolute" from="6439,2084" to="9533,2085" strokeweight="0"/>
              <v:rect id="_x0000_s1165" style="position:absolute;left:6439;top:2084;width:3094;height:17" fillcolor="black" stroked="f"/>
              <v:line id="_x0000_s1166" style="position:absolute" from="4342,2828" to="4343,3239" strokeweight="0"/>
              <v:rect id="_x0000_s1167" style="position:absolute;left:4342;top:2828;width:17;height:411" fillcolor="black" stroked="f"/>
              <v:line id="_x0000_s1168" style="position:absolute" from="6431,2828" to="6432,3239" strokeweight="0"/>
              <v:rect id="_x0000_s1169" style="position:absolute;left:6431;top:2828;width:16;height:411" fillcolor="black" stroked="f"/>
              <v:line id="_x0000_s1170" style="position:absolute" from="7762,2585" to="7763,3239" strokeweight="0"/>
              <v:rect id="_x0000_s1171" style="position:absolute;left:7762;top:2585;width:17;height:654" fillcolor="black" stroked="f"/>
              <v:line id="_x0000_s1172" style="position:absolute" from="11845,2828" to="11846,3239" strokeweight="0"/>
              <v:rect id="_x0000_s1173" style="position:absolute;left:11845;top:2828;width:17;height:411" fillcolor="black" stroked="f"/>
              <v:line id="_x0000_s1174" style="position:absolute" from="13892,2828" to="13893,3239" strokeweight="0"/>
              <v:rect id="_x0000_s1175" style="position:absolute;left:13892;top:2828;width:17;height:411" fillcolor="black" stroked="f"/>
              <v:line id="_x0000_s1176" style="position:absolute" from="880,2828" to="881,3034" strokeweight="0"/>
              <v:rect id="_x0000_s1177" style="position:absolute;left:880;top:2828;width:17;height:206" fillcolor="black" stroked="f"/>
              <v:line id="_x0000_s1178" style="position:absolute" from="9523,2828" to="9524,3034" strokeweight="0"/>
              <v:rect id="_x0000_s1179" style="position:absolute;left:9523;top:2828;width:16;height:206" fillcolor="black" stroked="f"/>
              <v:line id="_x0000_s1180" style="position:absolute" from="4342,3432" to="4343,4413" strokeweight="0"/>
              <v:rect id="_x0000_s1181" style="position:absolute;left:4342;top:3432;width:17;height:981" fillcolor="black" stroked="f"/>
              <v:line id="_x0000_s1182" style="position:absolute" from="6431,3432" to="6432,4413" strokeweight="0"/>
              <v:rect id="_x0000_s1183" style="position:absolute;left:6431;top:3432;width:16;height:981" fillcolor="black" stroked="f"/>
              <v:line id="_x0000_s1184" style="position:absolute" from="7762,3432" to="7763,4413" strokeweight="0"/>
              <v:rect id="_x0000_s1185" style="position:absolute;left:7762;top:3432;width:17;height:981" fillcolor="black" stroked="f"/>
              <v:line id="_x0000_s1186" style="position:absolute" from="11845,3432" to="11846,4413" strokeweight="0"/>
              <v:rect id="_x0000_s1187" style="position:absolute;left:11845;top:3432;width:17;height:981" fillcolor="black" stroked="f"/>
              <v:line id="_x0000_s1188" style="position:absolute" from="13892,3432" to="13893,4413" strokeweight="0"/>
              <v:rect id="_x0000_s1189" style="position:absolute;left:13892;top:3432;width:17;height:981" fillcolor="black" stroked="f"/>
              <v:line id="_x0000_s1190" style="position:absolute" from="880,3650" to="881,3965" strokeweight="0"/>
              <v:rect id="_x0000_s1191" style="position:absolute;left:880;top:3650;width:17;height:315" fillcolor="black" stroked="f"/>
              <v:line id="_x0000_s1192" style="position:absolute" from="9523,3650" to="9524,3965" strokeweight="0"/>
              <v:rect id="_x0000_s1193" style="position:absolute;left:9523;top:3650;width:16;height:315" fillcolor="black" stroked="f"/>
              <v:line id="_x0000_s1194" style="position:absolute" from="8,7529" to="5561,7530" strokeweight="0"/>
              <v:rect id="_x0000_s1195" style="position:absolute;left:8;top:7529;width:5553;height:17" fillcolor="black" stroked="f"/>
              <v:line id="_x0000_s1196" style="position:absolute" from="8,8039" to="5561,8040" strokeweight="0"/>
              <v:rect id="_x0000_s1197" style="position:absolute;left:8;top:8039;width:5553;height:16" fillcolor="black" stroked="f"/>
              <v:line id="_x0000_s1198" style="position:absolute" from="0,2568" to="1,6204" strokeweight="0"/>
              <v:rect id="_x0000_s1199" style="position:absolute;top:2568;width:17;height:3636" fillcolor="black" stroked="f"/>
              <v:line id="_x0000_s1200" style="position:absolute" from="7762,4606" to="7763,6204" strokeweight="0"/>
              <v:rect id="_x0000_s1201" style="position:absolute;left:7762;top:4606;width:17;height:1598" fillcolor="black" stroked="f"/>
              <v:line id="_x0000_s1202" style="position:absolute" from="14908,2585" to="14909,6204" strokeweight="0"/>
              <v:rect id="_x0000_s1203" style="position:absolute;left:14908;top:2585;width:17;height:3619" fillcolor="black" stroked="f"/>
              <v:line id="_x0000_s1204" style="position:absolute" from="880,4850" to="881,5126" strokeweight="0"/>
              <v:rect id="_x0000_s1205" style="position:absolute;left:880;top:4850;width:17;height:276" fillcolor="black" stroked="f"/>
              <v:line id="_x0000_s1206" style="position:absolute" from="4342,4606" to="4343,6204" strokeweight="0"/>
              <v:rect id="_x0000_s1207" style="position:absolute;left:4342;top:4606;width:17;height:1598" fillcolor="black" stroked="f"/>
              <v:line id="_x0000_s1208" style="position:absolute" from="6431,4606" to="6432,6204" strokeweight="0"/>
              <v:rect id="_x0000_s1209" style="position:absolute;left:6431;top:4606;width:16;height:1598" fillcolor="black" stroked="f"/>
              <v:line id="_x0000_s1210" style="position:absolute" from="9523,4850" to="9524,5126" strokeweight="0"/>
              <v:rect id="_x0000_s1211" style="position:absolute;left:9523;top:4850;width:16;height:276" fillcolor="black" stroked="f"/>
              <v:line id="_x0000_s1212" style="position:absolute" from="11845,4606" to="11846,6204" strokeweight="0"/>
              <v:rect id="_x0000_s1213" style="position:absolute;left:11845;top:4606;width:17;height:1598" fillcolor="black" stroked="f"/>
              <v:line id="_x0000_s1214" style="position:absolute" from="13892,4606" to="13893,6204" strokeweight="0"/>
              <v:rect id="_x0000_s1215" style="position:absolute;left:13892;top:4606;width:17;height:1598" fillcolor="black" stroked="f"/>
              <v:line id="_x0000_s1216" style="position:absolute" from="9531,593" to="14919,594" strokeweight="0"/>
              <v:rect id="_x0000_s1217" style="position:absolute;left:9531;top:593;width:5388;height:17" fillcolor="black" stroked="f"/>
              <v:line id="_x0000_s1218" style="position:absolute" from="6439,1164" to="9533,1165" strokeweight="0"/>
              <v:rect id="_x0000_s1219" style="position:absolute;left:6439;top:1164;width:3094;height:16" fillcolor="black" stroked="f"/>
              <v:line id="_x0000_s1220" style="position:absolute" from="11854,1709" to="14919,1710" strokeweight="0"/>
              <v:rect id="_x0000_s1221" style="position:absolute;left:11854;top:1709;width:3065;height:17" fillcolor="black" stroked="f"/>
              <v:line id="_x0000_s1222" style="position:absolute" from="11854,2084" to="14919,2085" strokeweight="0"/>
              <v:rect id="_x0000_s1223" style="position:absolute;left:11854;top:2084;width:3065;height:17" fillcolor="black" stroked="f"/>
              <v:line id="_x0000_s1224" style="position:absolute" from="17,2568" to="14925,2569" strokeweight="0"/>
              <v:rect id="_x0000_s1225" style="position:absolute;left:17;top:2568;width:14908;height:17" fillcolor="black" stroked="f"/>
              <v:line id="_x0000_s1226" style="position:absolute" from="17,2812" to="14925,2813" strokeweight="0"/>
              <v:rect id="_x0000_s1227" style="position:absolute;left:17;top:2812;width:14908;height:16" fillcolor="black" stroked="f"/>
              <v:line id="_x0000_s1228" style="position:absolute" from="17,3017" to="14925,3018" strokeweight="0"/>
              <v:rect id="_x0000_s1229" style="position:absolute;left:17;top:3017;width:14908;height:17" fillcolor="black" stroked="f"/>
            </v:group>
            <v:line id="_x0000_s1230" style="position:absolute" from="17,3223" to="14925,3224" strokeweight="0"/>
            <v:rect id="_x0000_s1231" style="position:absolute;left:17;top:3223;width:14908;height:16" fillcolor="black" stroked="f"/>
            <v:line id="_x0000_s1232" style="position:absolute" from="17,3415" to="14925,3416" strokeweight="0"/>
            <v:rect id="_x0000_s1233" style="position:absolute;left:17;top:3415;width:14908;height:17" fillcolor="black" stroked="f"/>
            <v:line id="_x0000_s1234" style="position:absolute" from="17,3634" to="14925,3635" strokeweight="0"/>
            <v:rect id="_x0000_s1235" style="position:absolute;left:17;top:3634;width:14908;height:16" fillcolor="black" stroked="f"/>
            <v:line id="_x0000_s1236" style="position:absolute" from="17,3791" to="14925,3792" strokeweight="0"/>
            <v:line id="_x0000_s1238" style="position:absolute" from="17,3948" to="14925,3949" strokeweight="0"/>
            <v:rect id="_x0000_s1239" style="position:absolute;left:17;top:3948;width:14908;height:17" fillcolor="black" stroked="f"/>
            <v:line id="_x0000_s1240" style="position:absolute" from="17,4191" to="14925,4192" strokeweight="0"/>
            <v:rect id="_x0000_s1241" style="position:absolute;left:17;top:4191;width:14908;height:17" fillcolor="black" stroked="f"/>
            <v:line id="_x0000_s1242" style="position:absolute" from="17,4397" to="14925,4398" strokeweight="0"/>
            <v:rect id="_x0000_s1243" style="position:absolute;left:17;top:4397;width:14908;height:16" fillcolor="black" stroked="f"/>
            <v:line id="_x0000_s1244" style="position:absolute" from="17,4590" to="14925,4591" strokeweight="0"/>
            <v:rect id="_x0000_s1245" style="position:absolute;left:17;top:4590;width:14908;height:16" fillcolor="black" stroked="f"/>
            <v:line id="_x0000_s1246" style="position:absolute" from="17,4833" to="14925,4834" strokeweight="0"/>
            <v:rect id="_x0000_s1247" style="position:absolute;left:17;top:4833;width:14908;height:17" fillcolor="black" stroked="f"/>
            <v:line id="_x0000_s1248" style="position:absolute" from="17,4978" to="14925,4979" strokeweight="0"/>
            <v:rect id="_x0000_s1249" style="position:absolute;left:17;top:4978;width:14908;height:16" fillcolor="black" stroked="f"/>
            <v:line id="_x0000_s1250" style="position:absolute" from="17,5110" to="14925,5111" strokeweight="0"/>
            <v:rect id="_x0000_s1251" style="position:absolute;left:17;top:5110;width:14908;height:16" fillcolor="black" stroked="f"/>
            <v:line id="_x0000_s1252" style="position:absolute" from="17,5353" to="14925,5354" strokeweight="0"/>
            <v:rect id="_x0000_s1253" style="position:absolute;left:17;top:5353;width:14908;height:17" fillcolor="black" stroked="f"/>
            <v:line id="_x0000_s1254" style="position:absolute" from="17,5596" to="14925,5597" strokeweight="0"/>
            <v:rect id="_x0000_s1255" style="position:absolute;left:17;top:5596;width:14908;height:17" fillcolor="black" stroked="f"/>
            <v:line id="_x0000_s1256" style="position:absolute" from="17,5789" to="14925,5790" strokeweight="0"/>
            <v:rect id="_x0000_s1257" style="position:absolute;left:17;top:5789;width:14908;height:17" fillcolor="black" stroked="f"/>
            <v:line id="_x0000_s1258" style="position:absolute" from="17,5982" to="14925,5983" strokeweight="0"/>
            <v:rect id="_x0000_s1259" style="position:absolute;left:17;top:5982;width:14908;height:17" fillcolor="black" stroked="f"/>
            <v:line id="_x0000_s1260" style="position:absolute" from="17,6187" to="14925,6188" strokeweight="0"/>
            <v:rect id="_x0000_s1261" style="position:absolute;left:17;top:6187;width:14908;height:17" fillcolor="black" stroked="f"/>
            <v:line id="_x0000_s1262" style="position:absolute" from="7771,7529" to="11856,7530" strokeweight="0"/>
            <v:rect id="_x0000_s1263" style="position:absolute;left:7771;top:7529;width:4085;height:17" fillcolor="black" stroked="f"/>
            <v:line id="_x0000_s1264" style="position:absolute" from="7771,8039" to="11856,8040" strokeweight="0"/>
            <v:rect id="_x0000_s1265" style="position:absolute;left:7771;top:8039;width:4085;height:16" fillcolor="black" stroked="f"/>
            <w10:wrap type="none"/>
            <w10:anchorlock/>
          </v:group>
        </w:pict>
      </w:r>
    </w:p>
    <w:p w:rsidR="00670E26" w:rsidRPr="00711AFF" w:rsidRDefault="00670E26" w:rsidP="00670E26">
      <w:pPr>
        <w:spacing w:before="120" w:after="120"/>
        <w:ind w:left="11199"/>
        <w:jc w:val="right"/>
        <w:rPr>
          <w:sz w:val="22"/>
          <w:szCs w:val="22"/>
        </w:rPr>
      </w:pPr>
      <w:r w:rsidRPr="00711AFF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</w:t>
      </w:r>
      <w:r w:rsidR="0093502B">
        <w:rPr>
          <w:sz w:val="22"/>
          <w:szCs w:val="22"/>
        </w:rPr>
        <w:t xml:space="preserve"> </w:t>
      </w:r>
      <w:r w:rsidR="00854577">
        <w:rPr>
          <w:sz w:val="22"/>
          <w:szCs w:val="22"/>
        </w:rPr>
        <w:t>2</w:t>
      </w:r>
    </w:p>
    <w:p w:rsidR="00670E26" w:rsidRPr="000163C0" w:rsidRDefault="00670E26" w:rsidP="00670E26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договору №__________________.2014г.</w:t>
      </w:r>
    </w:p>
    <w:p w:rsidR="00670E26" w:rsidRDefault="00670E26" w:rsidP="00670E26">
      <w:pPr>
        <w:spacing w:before="120" w:after="120"/>
        <w:rPr>
          <w:b/>
          <w:sz w:val="22"/>
          <w:szCs w:val="22"/>
        </w:rPr>
      </w:pPr>
    </w:p>
    <w:tbl>
      <w:tblPr>
        <w:tblW w:w="15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738"/>
        <w:gridCol w:w="706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70E26" w:rsidRPr="006B1080" w:rsidTr="00670E2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80"/>
        </w:trPr>
        <w:tc>
          <w:tcPr>
            <w:tcW w:w="14459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5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670E26" w:rsidRPr="006B1080" w:rsidTr="00670E26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5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670E26" w:rsidRPr="006B1080" w:rsidTr="00670E26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Цена (</w:t>
            </w:r>
            <w:proofErr w:type="spellStart"/>
            <w:r w:rsidRPr="00A32222">
              <w:rPr>
                <w:sz w:val="12"/>
                <w:szCs w:val="12"/>
              </w:rPr>
              <w:t>млн</w:t>
            </w:r>
            <w:proofErr w:type="gramStart"/>
            <w:r w:rsidRPr="00A32222">
              <w:rPr>
                <w:sz w:val="12"/>
                <w:szCs w:val="12"/>
              </w:rPr>
              <w:t>.р</w:t>
            </w:r>
            <w:proofErr w:type="gramEnd"/>
            <w:r w:rsidRPr="00A32222">
              <w:rPr>
                <w:sz w:val="12"/>
                <w:szCs w:val="12"/>
              </w:rPr>
              <w:t>уб</w:t>
            </w:r>
            <w:proofErr w:type="spellEnd"/>
            <w:r w:rsidRPr="00A32222">
              <w:rPr>
                <w:sz w:val="12"/>
                <w:szCs w:val="12"/>
              </w:rPr>
              <w:t>)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670E26" w:rsidRPr="006B1080" w:rsidTr="00670E26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</w:tbl>
    <w:p w:rsidR="00B760F2" w:rsidRDefault="00B760F2" w:rsidP="00C8594B">
      <w:pPr>
        <w:jc w:val="both"/>
        <w:rPr>
          <w:b/>
          <w:bCs/>
          <w:color w:val="000000"/>
        </w:rPr>
      </w:pPr>
    </w:p>
    <w:bookmarkStart w:id="0" w:name="_MON_1459671022"/>
    <w:bookmarkEnd w:id="0"/>
    <w:p w:rsidR="00670E26" w:rsidRPr="00B824EA" w:rsidRDefault="0096503E" w:rsidP="00C8594B">
      <w:pPr>
        <w:jc w:val="both"/>
        <w:rPr>
          <w:b/>
          <w:bCs/>
          <w:color w:val="000000"/>
          <w:lang w:val="en-US"/>
        </w:rPr>
        <w:sectPr w:rsidR="00670E26" w:rsidRPr="00B824EA" w:rsidSect="00F5557F">
          <w:pgSz w:w="16838" w:h="11906" w:orient="landscape"/>
          <w:pgMar w:top="991" w:right="1134" w:bottom="850" w:left="1134" w:header="708" w:footer="708" w:gutter="0"/>
          <w:cols w:space="708"/>
          <w:docGrid w:linePitch="360"/>
        </w:sectPr>
      </w:pPr>
      <w:r w:rsidRPr="00B760F2">
        <w:rPr>
          <w:b/>
          <w:bCs/>
          <w:color w:val="000000"/>
        </w:rPr>
        <w:object w:dxaOrig="15704" w:dyaOrig="1220">
          <v:shape id="_x0000_i1026" type="#_x0000_t75" style="width:785.25pt;height:60.75pt" o:ole="">
            <v:imagedata r:id="rId10" o:title=""/>
          </v:shape>
          <o:OLEObject Type="Embed" ProgID="Word.Document.12" ShapeID="_x0000_i1026" DrawAspect="Content" ObjectID="_1464521123" r:id="rId11">
            <o:FieldCodes>\s</o:FieldCodes>
          </o:OLEObject>
        </w:object>
      </w:r>
    </w:p>
    <w:p w:rsidR="00A70F1B" w:rsidRPr="00B824EA" w:rsidRDefault="00A70F1B" w:rsidP="0026535C">
      <w:pPr>
        <w:rPr>
          <w:b/>
          <w:bCs/>
          <w:color w:val="000000" w:themeColor="text1"/>
          <w:lang w:val="en-US"/>
        </w:rPr>
      </w:pPr>
    </w:p>
    <w:sectPr w:rsidR="00A70F1B" w:rsidRPr="00B824EA" w:rsidSect="009637C9">
      <w:headerReference w:type="even" r:id="rId12"/>
      <w:headerReference w:type="default" r:id="rId13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E3" w:rsidRDefault="00D12AE3" w:rsidP="0044133C">
      <w:r>
        <w:separator/>
      </w:r>
    </w:p>
  </w:endnote>
  <w:endnote w:type="continuationSeparator" w:id="0">
    <w:p w:rsidR="00D12AE3" w:rsidRDefault="00D12AE3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E3" w:rsidRDefault="00D12AE3" w:rsidP="0044133C">
      <w:r>
        <w:separator/>
      </w:r>
    </w:p>
  </w:footnote>
  <w:footnote w:type="continuationSeparator" w:id="0">
    <w:p w:rsidR="00D12AE3" w:rsidRDefault="00D12AE3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D12AE3" w:rsidRDefault="00D12AE3" w:rsidP="00B32E90">
        <w:pPr>
          <w:pStyle w:val="a7"/>
          <w:jc w:val="center"/>
        </w:pPr>
      </w:p>
      <w:p w:rsidR="00D12AE3" w:rsidRDefault="00D12AE3" w:rsidP="0096503E">
        <w:pPr>
          <w:pStyle w:val="a7"/>
          <w:jc w:val="center"/>
        </w:pPr>
        <w:fldSimple w:instr=" PAGE   \* MERGEFORMAT ">
          <w:r w:rsidR="003A154E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485823"/>
      <w:docPartObj>
        <w:docPartGallery w:val="Page Numbers (Top of Page)"/>
        <w:docPartUnique/>
      </w:docPartObj>
    </w:sdtPr>
    <w:sdtContent>
      <w:p w:rsidR="00D12AE3" w:rsidRDefault="00D12AE3" w:rsidP="00CF4C36">
        <w:pPr>
          <w:pStyle w:val="a7"/>
          <w:jc w:val="center"/>
        </w:pPr>
        <w:fldSimple w:instr=" PAGE   \* MERGEFORMAT ">
          <w:r w:rsidR="00B231C5">
            <w:rPr>
              <w:noProof/>
            </w:rPr>
            <w:t>14</w:t>
          </w:r>
        </w:fldSimple>
        <w:r>
          <w:tab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E3" w:rsidRDefault="00D12AE3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12AE3" w:rsidRDefault="00D12AE3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E3" w:rsidRDefault="00D12AE3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231C5">
      <w:rPr>
        <w:rStyle w:val="ad"/>
        <w:noProof/>
      </w:rPr>
      <w:t>16</w:t>
    </w:r>
    <w:r>
      <w:rPr>
        <w:rStyle w:val="ad"/>
      </w:rPr>
      <w:fldChar w:fldCharType="end"/>
    </w:r>
  </w:p>
  <w:p w:rsidR="00D12AE3" w:rsidRDefault="00D12AE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9BE7274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2A382E"/>
    <w:multiLevelType w:val="multilevel"/>
    <w:tmpl w:val="DB1EBB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739CE"/>
    <w:multiLevelType w:val="hybridMultilevel"/>
    <w:tmpl w:val="BC826C42"/>
    <w:lvl w:ilvl="0" w:tplc="EA242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48738D2"/>
    <w:multiLevelType w:val="multilevel"/>
    <w:tmpl w:val="24F2B7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7"/>
      <w:numFmt w:val="decimal"/>
      <w:lvlText w:val="%1.%2"/>
      <w:lvlJc w:val="left"/>
      <w:pPr>
        <w:ind w:left="775" w:hanging="4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4735B"/>
    <w:multiLevelType w:val="hybridMultilevel"/>
    <w:tmpl w:val="6D5E1D0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8"/>
  </w:num>
  <w:num w:numId="8">
    <w:abstractNumId w:val="30"/>
  </w:num>
  <w:num w:numId="9">
    <w:abstractNumId w:val="29"/>
  </w:num>
  <w:num w:numId="10">
    <w:abstractNumId w:val="3"/>
  </w:num>
  <w:num w:numId="11">
    <w:abstractNumId w:val="22"/>
  </w:num>
  <w:num w:numId="12">
    <w:abstractNumId w:val="20"/>
  </w:num>
  <w:num w:numId="13">
    <w:abstractNumId w:val="10"/>
  </w:num>
  <w:num w:numId="14">
    <w:abstractNumId w:val="2"/>
  </w:num>
  <w:num w:numId="15">
    <w:abstractNumId w:val="39"/>
  </w:num>
  <w:num w:numId="16">
    <w:abstractNumId w:val="52"/>
  </w:num>
  <w:num w:numId="17">
    <w:abstractNumId w:val="42"/>
  </w:num>
  <w:num w:numId="18">
    <w:abstractNumId w:val="15"/>
  </w:num>
  <w:num w:numId="19">
    <w:abstractNumId w:val="25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4"/>
  </w:num>
  <w:num w:numId="25">
    <w:abstractNumId w:val="16"/>
  </w:num>
  <w:num w:numId="26">
    <w:abstractNumId w:val="8"/>
  </w:num>
  <w:num w:numId="27">
    <w:abstractNumId w:val="51"/>
  </w:num>
  <w:num w:numId="28">
    <w:abstractNumId w:val="24"/>
  </w:num>
  <w:num w:numId="29">
    <w:abstractNumId w:val="41"/>
  </w:num>
  <w:num w:numId="30">
    <w:abstractNumId w:val="13"/>
  </w:num>
  <w:num w:numId="31">
    <w:abstractNumId w:val="49"/>
  </w:num>
  <w:num w:numId="32">
    <w:abstractNumId w:val="7"/>
  </w:num>
  <w:num w:numId="33">
    <w:abstractNumId w:val="33"/>
  </w:num>
  <w:num w:numId="34">
    <w:abstractNumId w:val="17"/>
  </w:num>
  <w:num w:numId="35">
    <w:abstractNumId w:val="50"/>
  </w:num>
  <w:num w:numId="36">
    <w:abstractNumId w:val="12"/>
  </w:num>
  <w:num w:numId="37">
    <w:abstractNumId w:val="23"/>
  </w:num>
  <w:num w:numId="38">
    <w:abstractNumId w:val="26"/>
  </w:num>
  <w:num w:numId="39">
    <w:abstractNumId w:val="34"/>
  </w:num>
  <w:num w:numId="40">
    <w:abstractNumId w:val="45"/>
  </w:num>
  <w:num w:numId="41">
    <w:abstractNumId w:val="36"/>
  </w:num>
  <w:num w:numId="42">
    <w:abstractNumId w:val="27"/>
  </w:num>
  <w:num w:numId="43">
    <w:abstractNumId w:val="21"/>
  </w:num>
  <w:num w:numId="44">
    <w:abstractNumId w:val="35"/>
  </w:num>
  <w:num w:numId="45">
    <w:abstractNumId w:val="9"/>
  </w:num>
  <w:num w:numId="46">
    <w:abstractNumId w:val="4"/>
  </w:num>
  <w:num w:numId="47">
    <w:abstractNumId w:val="5"/>
  </w:num>
  <w:num w:numId="48">
    <w:abstractNumId w:val="2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0"/>
  </w:num>
  <w:num w:numId="52">
    <w:abstractNumId w:val="32"/>
  </w:num>
  <w:num w:numId="53">
    <w:abstractNumId w:val="4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A5F"/>
    <w:rsid w:val="00002FD9"/>
    <w:rsid w:val="00012E9E"/>
    <w:rsid w:val="0001335E"/>
    <w:rsid w:val="00032DE9"/>
    <w:rsid w:val="000347A7"/>
    <w:rsid w:val="000359AB"/>
    <w:rsid w:val="000428C3"/>
    <w:rsid w:val="00042BA1"/>
    <w:rsid w:val="0005476C"/>
    <w:rsid w:val="0006046A"/>
    <w:rsid w:val="00075337"/>
    <w:rsid w:val="00075B8C"/>
    <w:rsid w:val="00075C2B"/>
    <w:rsid w:val="00082B01"/>
    <w:rsid w:val="00087093"/>
    <w:rsid w:val="00090178"/>
    <w:rsid w:val="00094C4E"/>
    <w:rsid w:val="000A07C0"/>
    <w:rsid w:val="000A164B"/>
    <w:rsid w:val="000A3B83"/>
    <w:rsid w:val="000A6BEF"/>
    <w:rsid w:val="000B082D"/>
    <w:rsid w:val="000C18DC"/>
    <w:rsid w:val="000C2EBF"/>
    <w:rsid w:val="000C43B7"/>
    <w:rsid w:val="000C4B61"/>
    <w:rsid w:val="000C6EFB"/>
    <w:rsid w:val="000D0E5F"/>
    <w:rsid w:val="000D26E4"/>
    <w:rsid w:val="000D5936"/>
    <w:rsid w:val="000E28D6"/>
    <w:rsid w:val="000E586B"/>
    <w:rsid w:val="00100646"/>
    <w:rsid w:val="00101C11"/>
    <w:rsid w:val="001058FA"/>
    <w:rsid w:val="00110258"/>
    <w:rsid w:val="00112588"/>
    <w:rsid w:val="00117CE4"/>
    <w:rsid w:val="001232E9"/>
    <w:rsid w:val="001267C6"/>
    <w:rsid w:val="0012755D"/>
    <w:rsid w:val="00131351"/>
    <w:rsid w:val="001338C1"/>
    <w:rsid w:val="00140E13"/>
    <w:rsid w:val="00140FB9"/>
    <w:rsid w:val="0014275F"/>
    <w:rsid w:val="0015007F"/>
    <w:rsid w:val="001515BE"/>
    <w:rsid w:val="0015191D"/>
    <w:rsid w:val="00153EDC"/>
    <w:rsid w:val="00170729"/>
    <w:rsid w:val="00170C7A"/>
    <w:rsid w:val="00172E46"/>
    <w:rsid w:val="00182ED9"/>
    <w:rsid w:val="001875C0"/>
    <w:rsid w:val="0019293D"/>
    <w:rsid w:val="001962C1"/>
    <w:rsid w:val="00196D89"/>
    <w:rsid w:val="00197187"/>
    <w:rsid w:val="001A3412"/>
    <w:rsid w:val="001B0EAC"/>
    <w:rsid w:val="001B5280"/>
    <w:rsid w:val="001C00A3"/>
    <w:rsid w:val="001C2180"/>
    <w:rsid w:val="001C41FB"/>
    <w:rsid w:val="001C6821"/>
    <w:rsid w:val="001D49C8"/>
    <w:rsid w:val="001D5840"/>
    <w:rsid w:val="001D5DB2"/>
    <w:rsid w:val="001D6A38"/>
    <w:rsid w:val="001E409C"/>
    <w:rsid w:val="001F2A2B"/>
    <w:rsid w:val="001F6710"/>
    <w:rsid w:val="00202BCB"/>
    <w:rsid w:val="00203CD5"/>
    <w:rsid w:val="002147E4"/>
    <w:rsid w:val="002161D9"/>
    <w:rsid w:val="002212C9"/>
    <w:rsid w:val="002225DE"/>
    <w:rsid w:val="002236AC"/>
    <w:rsid w:val="0023462C"/>
    <w:rsid w:val="00235D74"/>
    <w:rsid w:val="00236395"/>
    <w:rsid w:val="002368DB"/>
    <w:rsid w:val="0024182A"/>
    <w:rsid w:val="002438BF"/>
    <w:rsid w:val="00246E6B"/>
    <w:rsid w:val="0025380D"/>
    <w:rsid w:val="0026535C"/>
    <w:rsid w:val="00271925"/>
    <w:rsid w:val="00274C46"/>
    <w:rsid w:val="00274DC5"/>
    <w:rsid w:val="002810BA"/>
    <w:rsid w:val="00282B49"/>
    <w:rsid w:val="00290A5E"/>
    <w:rsid w:val="00290EE0"/>
    <w:rsid w:val="002957EA"/>
    <w:rsid w:val="002A018A"/>
    <w:rsid w:val="002A3F71"/>
    <w:rsid w:val="002A506E"/>
    <w:rsid w:val="002A5418"/>
    <w:rsid w:val="002B1FBC"/>
    <w:rsid w:val="002C6422"/>
    <w:rsid w:val="002D1532"/>
    <w:rsid w:val="002D19C9"/>
    <w:rsid w:val="002D25FE"/>
    <w:rsid w:val="002E0425"/>
    <w:rsid w:val="002F00EA"/>
    <w:rsid w:val="002F0367"/>
    <w:rsid w:val="002F4EE7"/>
    <w:rsid w:val="002F6242"/>
    <w:rsid w:val="00306045"/>
    <w:rsid w:val="00306877"/>
    <w:rsid w:val="003068BA"/>
    <w:rsid w:val="00311F19"/>
    <w:rsid w:val="00313CEB"/>
    <w:rsid w:val="00324870"/>
    <w:rsid w:val="00332787"/>
    <w:rsid w:val="00333C25"/>
    <w:rsid w:val="00333D8B"/>
    <w:rsid w:val="00335105"/>
    <w:rsid w:val="00343485"/>
    <w:rsid w:val="00353751"/>
    <w:rsid w:val="00354D32"/>
    <w:rsid w:val="00356056"/>
    <w:rsid w:val="00362EA7"/>
    <w:rsid w:val="0036672A"/>
    <w:rsid w:val="00386307"/>
    <w:rsid w:val="00390FE9"/>
    <w:rsid w:val="003934C7"/>
    <w:rsid w:val="00393C0E"/>
    <w:rsid w:val="00393F75"/>
    <w:rsid w:val="003949FF"/>
    <w:rsid w:val="003A0F7C"/>
    <w:rsid w:val="003A154E"/>
    <w:rsid w:val="003A2958"/>
    <w:rsid w:val="003A791C"/>
    <w:rsid w:val="003B083D"/>
    <w:rsid w:val="003B1A86"/>
    <w:rsid w:val="003B2E6A"/>
    <w:rsid w:val="003C03C5"/>
    <w:rsid w:val="003C17A0"/>
    <w:rsid w:val="003C3ED0"/>
    <w:rsid w:val="003C3F32"/>
    <w:rsid w:val="003C59C8"/>
    <w:rsid w:val="003C5A9C"/>
    <w:rsid w:val="003D378B"/>
    <w:rsid w:val="003D5D1B"/>
    <w:rsid w:val="003D708F"/>
    <w:rsid w:val="003F279A"/>
    <w:rsid w:val="003F69AA"/>
    <w:rsid w:val="00401039"/>
    <w:rsid w:val="00411980"/>
    <w:rsid w:val="004139BA"/>
    <w:rsid w:val="00415B93"/>
    <w:rsid w:val="00417FDB"/>
    <w:rsid w:val="00423B4A"/>
    <w:rsid w:val="00430AA2"/>
    <w:rsid w:val="00431812"/>
    <w:rsid w:val="00436E8B"/>
    <w:rsid w:val="0043751F"/>
    <w:rsid w:val="00437A7C"/>
    <w:rsid w:val="00437CD6"/>
    <w:rsid w:val="00440A9D"/>
    <w:rsid w:val="0044133C"/>
    <w:rsid w:val="004419CC"/>
    <w:rsid w:val="0044323D"/>
    <w:rsid w:val="00444CBE"/>
    <w:rsid w:val="00457095"/>
    <w:rsid w:val="00460F2F"/>
    <w:rsid w:val="00461B49"/>
    <w:rsid w:val="004721A4"/>
    <w:rsid w:val="00473651"/>
    <w:rsid w:val="00477A6C"/>
    <w:rsid w:val="004874B1"/>
    <w:rsid w:val="004905E6"/>
    <w:rsid w:val="004953B6"/>
    <w:rsid w:val="00496778"/>
    <w:rsid w:val="004A289E"/>
    <w:rsid w:val="004A2A8C"/>
    <w:rsid w:val="004A67C9"/>
    <w:rsid w:val="004B3845"/>
    <w:rsid w:val="004B3909"/>
    <w:rsid w:val="004B422A"/>
    <w:rsid w:val="004B52F7"/>
    <w:rsid w:val="004B556A"/>
    <w:rsid w:val="004C43FF"/>
    <w:rsid w:val="004C52B5"/>
    <w:rsid w:val="004D019D"/>
    <w:rsid w:val="004D0C7A"/>
    <w:rsid w:val="004D35A1"/>
    <w:rsid w:val="004D42CC"/>
    <w:rsid w:val="004D44D5"/>
    <w:rsid w:val="004E35DC"/>
    <w:rsid w:val="004E5390"/>
    <w:rsid w:val="004E6B48"/>
    <w:rsid w:val="004F1DEE"/>
    <w:rsid w:val="00502F5B"/>
    <w:rsid w:val="00506D03"/>
    <w:rsid w:val="00525556"/>
    <w:rsid w:val="00525BF2"/>
    <w:rsid w:val="00527AE8"/>
    <w:rsid w:val="00530A20"/>
    <w:rsid w:val="005359D5"/>
    <w:rsid w:val="0053743D"/>
    <w:rsid w:val="0053755F"/>
    <w:rsid w:val="005441C6"/>
    <w:rsid w:val="00544BF6"/>
    <w:rsid w:val="00545AC1"/>
    <w:rsid w:val="00545CAD"/>
    <w:rsid w:val="00552961"/>
    <w:rsid w:val="00555509"/>
    <w:rsid w:val="005568D2"/>
    <w:rsid w:val="00560A36"/>
    <w:rsid w:val="005612EE"/>
    <w:rsid w:val="00563E13"/>
    <w:rsid w:val="00573A8C"/>
    <w:rsid w:val="005748F2"/>
    <w:rsid w:val="0057761A"/>
    <w:rsid w:val="00582ABF"/>
    <w:rsid w:val="00584E81"/>
    <w:rsid w:val="005850AB"/>
    <w:rsid w:val="00585838"/>
    <w:rsid w:val="00595115"/>
    <w:rsid w:val="005A043F"/>
    <w:rsid w:val="005A0C58"/>
    <w:rsid w:val="005A3C5B"/>
    <w:rsid w:val="005A5BA8"/>
    <w:rsid w:val="005A7E26"/>
    <w:rsid w:val="005B24A9"/>
    <w:rsid w:val="005C2990"/>
    <w:rsid w:val="005C7584"/>
    <w:rsid w:val="005E1489"/>
    <w:rsid w:val="005E4195"/>
    <w:rsid w:val="005F2FCC"/>
    <w:rsid w:val="005F5BD4"/>
    <w:rsid w:val="005F7A3B"/>
    <w:rsid w:val="00604211"/>
    <w:rsid w:val="00616C6C"/>
    <w:rsid w:val="00625CEA"/>
    <w:rsid w:val="00635E8C"/>
    <w:rsid w:val="0063722C"/>
    <w:rsid w:val="00637A65"/>
    <w:rsid w:val="00640D80"/>
    <w:rsid w:val="00642646"/>
    <w:rsid w:val="0064602C"/>
    <w:rsid w:val="00650B94"/>
    <w:rsid w:val="00654259"/>
    <w:rsid w:val="00654B7E"/>
    <w:rsid w:val="00663DD0"/>
    <w:rsid w:val="00665020"/>
    <w:rsid w:val="00670E26"/>
    <w:rsid w:val="00673EBE"/>
    <w:rsid w:val="00676C09"/>
    <w:rsid w:val="00677BBE"/>
    <w:rsid w:val="00682FF6"/>
    <w:rsid w:val="006839F7"/>
    <w:rsid w:val="006842B7"/>
    <w:rsid w:val="00686FFE"/>
    <w:rsid w:val="0069166A"/>
    <w:rsid w:val="00696521"/>
    <w:rsid w:val="00696C41"/>
    <w:rsid w:val="006A32B9"/>
    <w:rsid w:val="006A446F"/>
    <w:rsid w:val="006A44CD"/>
    <w:rsid w:val="006B3656"/>
    <w:rsid w:val="006B55B3"/>
    <w:rsid w:val="006B6123"/>
    <w:rsid w:val="006B7386"/>
    <w:rsid w:val="006B7813"/>
    <w:rsid w:val="006C54D9"/>
    <w:rsid w:val="006C63AE"/>
    <w:rsid w:val="006D261E"/>
    <w:rsid w:val="006D28CE"/>
    <w:rsid w:val="006D2F9F"/>
    <w:rsid w:val="006E0963"/>
    <w:rsid w:val="006E4A32"/>
    <w:rsid w:val="006F25CE"/>
    <w:rsid w:val="006F4E34"/>
    <w:rsid w:val="00706C04"/>
    <w:rsid w:val="00711363"/>
    <w:rsid w:val="00711508"/>
    <w:rsid w:val="007211C7"/>
    <w:rsid w:val="00723F9F"/>
    <w:rsid w:val="007261BE"/>
    <w:rsid w:val="0073203C"/>
    <w:rsid w:val="00732562"/>
    <w:rsid w:val="007353F1"/>
    <w:rsid w:val="00735411"/>
    <w:rsid w:val="00741070"/>
    <w:rsid w:val="007418DF"/>
    <w:rsid w:val="00742E85"/>
    <w:rsid w:val="007453FF"/>
    <w:rsid w:val="00750A54"/>
    <w:rsid w:val="00751D2A"/>
    <w:rsid w:val="00754CC5"/>
    <w:rsid w:val="00757C37"/>
    <w:rsid w:val="00761351"/>
    <w:rsid w:val="0077361B"/>
    <w:rsid w:val="00786B8D"/>
    <w:rsid w:val="007913BF"/>
    <w:rsid w:val="00793AEB"/>
    <w:rsid w:val="007A0B60"/>
    <w:rsid w:val="007A354D"/>
    <w:rsid w:val="007A4FA8"/>
    <w:rsid w:val="007A6EDF"/>
    <w:rsid w:val="007B68CA"/>
    <w:rsid w:val="007B7426"/>
    <w:rsid w:val="007C1ED1"/>
    <w:rsid w:val="007C4818"/>
    <w:rsid w:val="007C4E38"/>
    <w:rsid w:val="007D60B5"/>
    <w:rsid w:val="007E1900"/>
    <w:rsid w:val="007F0A9E"/>
    <w:rsid w:val="007F3EE5"/>
    <w:rsid w:val="007F44F1"/>
    <w:rsid w:val="008035FA"/>
    <w:rsid w:val="008132BE"/>
    <w:rsid w:val="00821A10"/>
    <w:rsid w:val="00827CB9"/>
    <w:rsid w:val="00834453"/>
    <w:rsid w:val="00835BDF"/>
    <w:rsid w:val="008421B9"/>
    <w:rsid w:val="00847D98"/>
    <w:rsid w:val="00851271"/>
    <w:rsid w:val="00854577"/>
    <w:rsid w:val="008558CD"/>
    <w:rsid w:val="0085747D"/>
    <w:rsid w:val="008621EB"/>
    <w:rsid w:val="008640ED"/>
    <w:rsid w:val="008679E2"/>
    <w:rsid w:val="00867B03"/>
    <w:rsid w:val="00872D78"/>
    <w:rsid w:val="00873180"/>
    <w:rsid w:val="00883457"/>
    <w:rsid w:val="00884A0E"/>
    <w:rsid w:val="0088627B"/>
    <w:rsid w:val="00887416"/>
    <w:rsid w:val="00890950"/>
    <w:rsid w:val="00891BDB"/>
    <w:rsid w:val="00896680"/>
    <w:rsid w:val="0089735F"/>
    <w:rsid w:val="008A4E5C"/>
    <w:rsid w:val="008A5BDB"/>
    <w:rsid w:val="008A5C22"/>
    <w:rsid w:val="008B46CD"/>
    <w:rsid w:val="008B5508"/>
    <w:rsid w:val="008C0972"/>
    <w:rsid w:val="008C2BFB"/>
    <w:rsid w:val="008C543C"/>
    <w:rsid w:val="008C7731"/>
    <w:rsid w:val="008D3115"/>
    <w:rsid w:val="008E2069"/>
    <w:rsid w:val="008E2E62"/>
    <w:rsid w:val="008E3B2D"/>
    <w:rsid w:val="008E3BE7"/>
    <w:rsid w:val="008F642F"/>
    <w:rsid w:val="00902D0F"/>
    <w:rsid w:val="009048AF"/>
    <w:rsid w:val="00904D49"/>
    <w:rsid w:val="00910F74"/>
    <w:rsid w:val="009155B3"/>
    <w:rsid w:val="00916410"/>
    <w:rsid w:val="00920AC5"/>
    <w:rsid w:val="0092157D"/>
    <w:rsid w:val="009339ED"/>
    <w:rsid w:val="0093502B"/>
    <w:rsid w:val="00935471"/>
    <w:rsid w:val="00937B82"/>
    <w:rsid w:val="00940232"/>
    <w:rsid w:val="0094251C"/>
    <w:rsid w:val="009433A6"/>
    <w:rsid w:val="00946321"/>
    <w:rsid w:val="00950CDD"/>
    <w:rsid w:val="009521CD"/>
    <w:rsid w:val="00955E96"/>
    <w:rsid w:val="009637C9"/>
    <w:rsid w:val="0096503E"/>
    <w:rsid w:val="009661BF"/>
    <w:rsid w:val="009678DD"/>
    <w:rsid w:val="0097509A"/>
    <w:rsid w:val="009750A5"/>
    <w:rsid w:val="00983879"/>
    <w:rsid w:val="00984843"/>
    <w:rsid w:val="00994A8A"/>
    <w:rsid w:val="009A2A8C"/>
    <w:rsid w:val="009B41C8"/>
    <w:rsid w:val="009B5DEC"/>
    <w:rsid w:val="009B6D5B"/>
    <w:rsid w:val="009C0F96"/>
    <w:rsid w:val="009E4E0B"/>
    <w:rsid w:val="009E7226"/>
    <w:rsid w:val="009F2890"/>
    <w:rsid w:val="009F5D86"/>
    <w:rsid w:val="009F672C"/>
    <w:rsid w:val="009F685C"/>
    <w:rsid w:val="00A02113"/>
    <w:rsid w:val="00A02AD2"/>
    <w:rsid w:val="00A06D13"/>
    <w:rsid w:val="00A16B66"/>
    <w:rsid w:val="00A22BF4"/>
    <w:rsid w:val="00A258F6"/>
    <w:rsid w:val="00A25C3C"/>
    <w:rsid w:val="00A32821"/>
    <w:rsid w:val="00A377B0"/>
    <w:rsid w:val="00A43790"/>
    <w:rsid w:val="00A51177"/>
    <w:rsid w:val="00A570B6"/>
    <w:rsid w:val="00A65CB3"/>
    <w:rsid w:val="00A67107"/>
    <w:rsid w:val="00A70F1B"/>
    <w:rsid w:val="00A74CFE"/>
    <w:rsid w:val="00A819E8"/>
    <w:rsid w:val="00A825C3"/>
    <w:rsid w:val="00A8366B"/>
    <w:rsid w:val="00A91E79"/>
    <w:rsid w:val="00A920EA"/>
    <w:rsid w:val="00A94977"/>
    <w:rsid w:val="00A94B33"/>
    <w:rsid w:val="00AA5883"/>
    <w:rsid w:val="00AB24E2"/>
    <w:rsid w:val="00AB27F1"/>
    <w:rsid w:val="00AB30B9"/>
    <w:rsid w:val="00AB4BFE"/>
    <w:rsid w:val="00AC2DDA"/>
    <w:rsid w:val="00AC49AD"/>
    <w:rsid w:val="00AD1D0B"/>
    <w:rsid w:val="00AD4188"/>
    <w:rsid w:val="00AD5B1E"/>
    <w:rsid w:val="00AE174D"/>
    <w:rsid w:val="00AE7BE5"/>
    <w:rsid w:val="00AF1792"/>
    <w:rsid w:val="00AF6C3E"/>
    <w:rsid w:val="00AF6FD0"/>
    <w:rsid w:val="00B00155"/>
    <w:rsid w:val="00B01B3B"/>
    <w:rsid w:val="00B1543B"/>
    <w:rsid w:val="00B229C5"/>
    <w:rsid w:val="00B231C5"/>
    <w:rsid w:val="00B26191"/>
    <w:rsid w:val="00B3139A"/>
    <w:rsid w:val="00B32E90"/>
    <w:rsid w:val="00B405C1"/>
    <w:rsid w:val="00B51047"/>
    <w:rsid w:val="00B520CC"/>
    <w:rsid w:val="00B53AF5"/>
    <w:rsid w:val="00B6135A"/>
    <w:rsid w:val="00B645B0"/>
    <w:rsid w:val="00B65473"/>
    <w:rsid w:val="00B66172"/>
    <w:rsid w:val="00B6771B"/>
    <w:rsid w:val="00B704EC"/>
    <w:rsid w:val="00B70B89"/>
    <w:rsid w:val="00B735F5"/>
    <w:rsid w:val="00B73B14"/>
    <w:rsid w:val="00B760F2"/>
    <w:rsid w:val="00B8044E"/>
    <w:rsid w:val="00B80B5F"/>
    <w:rsid w:val="00B824EA"/>
    <w:rsid w:val="00B85445"/>
    <w:rsid w:val="00B854E5"/>
    <w:rsid w:val="00B85865"/>
    <w:rsid w:val="00B917B2"/>
    <w:rsid w:val="00B97C87"/>
    <w:rsid w:val="00BB6433"/>
    <w:rsid w:val="00BC0ED4"/>
    <w:rsid w:val="00BC46AD"/>
    <w:rsid w:val="00BC52E9"/>
    <w:rsid w:val="00BE3606"/>
    <w:rsid w:val="00BE592D"/>
    <w:rsid w:val="00BE7C82"/>
    <w:rsid w:val="00BF2414"/>
    <w:rsid w:val="00BF3AF8"/>
    <w:rsid w:val="00BF4ED5"/>
    <w:rsid w:val="00BF7180"/>
    <w:rsid w:val="00C05A13"/>
    <w:rsid w:val="00C24961"/>
    <w:rsid w:val="00C2510F"/>
    <w:rsid w:val="00C27D75"/>
    <w:rsid w:val="00C30F8E"/>
    <w:rsid w:val="00C32E2B"/>
    <w:rsid w:val="00C36A7A"/>
    <w:rsid w:val="00C37947"/>
    <w:rsid w:val="00C41160"/>
    <w:rsid w:val="00C460F8"/>
    <w:rsid w:val="00C475D0"/>
    <w:rsid w:val="00C5660E"/>
    <w:rsid w:val="00C6100B"/>
    <w:rsid w:val="00C71B4E"/>
    <w:rsid w:val="00C76F03"/>
    <w:rsid w:val="00C80D73"/>
    <w:rsid w:val="00C83ED3"/>
    <w:rsid w:val="00C8594B"/>
    <w:rsid w:val="00C90CA4"/>
    <w:rsid w:val="00C9494C"/>
    <w:rsid w:val="00CA1C6E"/>
    <w:rsid w:val="00CB32A5"/>
    <w:rsid w:val="00CB56B5"/>
    <w:rsid w:val="00CB7171"/>
    <w:rsid w:val="00CB7D2B"/>
    <w:rsid w:val="00CC0268"/>
    <w:rsid w:val="00CC0C27"/>
    <w:rsid w:val="00CD1EF9"/>
    <w:rsid w:val="00CD21E3"/>
    <w:rsid w:val="00CD2B87"/>
    <w:rsid w:val="00CD78E9"/>
    <w:rsid w:val="00CE5E6B"/>
    <w:rsid w:val="00CE6F2E"/>
    <w:rsid w:val="00CF4C36"/>
    <w:rsid w:val="00CF51A3"/>
    <w:rsid w:val="00D01DB7"/>
    <w:rsid w:val="00D033A2"/>
    <w:rsid w:val="00D05967"/>
    <w:rsid w:val="00D12AE3"/>
    <w:rsid w:val="00D157F6"/>
    <w:rsid w:val="00D2199D"/>
    <w:rsid w:val="00D2300A"/>
    <w:rsid w:val="00D24DE2"/>
    <w:rsid w:val="00D3176D"/>
    <w:rsid w:val="00D35E95"/>
    <w:rsid w:val="00D42B52"/>
    <w:rsid w:val="00D51227"/>
    <w:rsid w:val="00D51505"/>
    <w:rsid w:val="00D6023D"/>
    <w:rsid w:val="00D6495F"/>
    <w:rsid w:val="00D66135"/>
    <w:rsid w:val="00D66D50"/>
    <w:rsid w:val="00D67386"/>
    <w:rsid w:val="00D7717B"/>
    <w:rsid w:val="00D77EF0"/>
    <w:rsid w:val="00D809AD"/>
    <w:rsid w:val="00D82676"/>
    <w:rsid w:val="00D848D6"/>
    <w:rsid w:val="00D91F67"/>
    <w:rsid w:val="00D94C90"/>
    <w:rsid w:val="00D96196"/>
    <w:rsid w:val="00DA233F"/>
    <w:rsid w:val="00DA4E88"/>
    <w:rsid w:val="00DA4F3D"/>
    <w:rsid w:val="00DB7A70"/>
    <w:rsid w:val="00DC0465"/>
    <w:rsid w:val="00DC0884"/>
    <w:rsid w:val="00DC34E9"/>
    <w:rsid w:val="00DD310B"/>
    <w:rsid w:val="00DD77C3"/>
    <w:rsid w:val="00DE4205"/>
    <w:rsid w:val="00DE70A9"/>
    <w:rsid w:val="00DE7176"/>
    <w:rsid w:val="00E046D0"/>
    <w:rsid w:val="00E07918"/>
    <w:rsid w:val="00E12209"/>
    <w:rsid w:val="00E13AF5"/>
    <w:rsid w:val="00E160FB"/>
    <w:rsid w:val="00E17E01"/>
    <w:rsid w:val="00E20A83"/>
    <w:rsid w:val="00E21C36"/>
    <w:rsid w:val="00E22CF6"/>
    <w:rsid w:val="00E371B6"/>
    <w:rsid w:val="00E4419C"/>
    <w:rsid w:val="00E50879"/>
    <w:rsid w:val="00E51AA2"/>
    <w:rsid w:val="00E62D18"/>
    <w:rsid w:val="00E65ECA"/>
    <w:rsid w:val="00E67ACF"/>
    <w:rsid w:val="00E7237F"/>
    <w:rsid w:val="00E7539B"/>
    <w:rsid w:val="00E759B9"/>
    <w:rsid w:val="00E81374"/>
    <w:rsid w:val="00E817B2"/>
    <w:rsid w:val="00E83A4B"/>
    <w:rsid w:val="00E84511"/>
    <w:rsid w:val="00E84BA6"/>
    <w:rsid w:val="00E876B9"/>
    <w:rsid w:val="00E95177"/>
    <w:rsid w:val="00E954F5"/>
    <w:rsid w:val="00E9663B"/>
    <w:rsid w:val="00EA02EB"/>
    <w:rsid w:val="00EA243A"/>
    <w:rsid w:val="00EA7FE6"/>
    <w:rsid w:val="00EB782A"/>
    <w:rsid w:val="00EC22B7"/>
    <w:rsid w:val="00EC58BF"/>
    <w:rsid w:val="00ED093F"/>
    <w:rsid w:val="00ED3977"/>
    <w:rsid w:val="00EE4C75"/>
    <w:rsid w:val="00EE6598"/>
    <w:rsid w:val="00EE7B68"/>
    <w:rsid w:val="00EF13C7"/>
    <w:rsid w:val="00EF7950"/>
    <w:rsid w:val="00F0063E"/>
    <w:rsid w:val="00F0340D"/>
    <w:rsid w:val="00F07106"/>
    <w:rsid w:val="00F11E8C"/>
    <w:rsid w:val="00F13F1E"/>
    <w:rsid w:val="00F16248"/>
    <w:rsid w:val="00F17544"/>
    <w:rsid w:val="00F176EF"/>
    <w:rsid w:val="00F26D51"/>
    <w:rsid w:val="00F31288"/>
    <w:rsid w:val="00F33F4B"/>
    <w:rsid w:val="00F37613"/>
    <w:rsid w:val="00F37D12"/>
    <w:rsid w:val="00F43A3C"/>
    <w:rsid w:val="00F47D09"/>
    <w:rsid w:val="00F5299D"/>
    <w:rsid w:val="00F52FE7"/>
    <w:rsid w:val="00F5557F"/>
    <w:rsid w:val="00F63BD6"/>
    <w:rsid w:val="00F66218"/>
    <w:rsid w:val="00F70E86"/>
    <w:rsid w:val="00F7121E"/>
    <w:rsid w:val="00F72944"/>
    <w:rsid w:val="00F72ADB"/>
    <w:rsid w:val="00F74541"/>
    <w:rsid w:val="00F75E66"/>
    <w:rsid w:val="00F766E6"/>
    <w:rsid w:val="00F76FEC"/>
    <w:rsid w:val="00F94EA3"/>
    <w:rsid w:val="00FA176A"/>
    <w:rsid w:val="00FA43CE"/>
    <w:rsid w:val="00FA6D31"/>
    <w:rsid w:val="00FA798D"/>
    <w:rsid w:val="00FB2F72"/>
    <w:rsid w:val="00FB6E3B"/>
    <w:rsid w:val="00FC16AB"/>
    <w:rsid w:val="00FC2254"/>
    <w:rsid w:val="00FC35F3"/>
    <w:rsid w:val="00FC3B6A"/>
    <w:rsid w:val="00FC5BCB"/>
    <w:rsid w:val="00FC73BA"/>
    <w:rsid w:val="00FD1EAC"/>
    <w:rsid w:val="00FD5A10"/>
    <w:rsid w:val="00FD615D"/>
    <w:rsid w:val="00FE0D10"/>
    <w:rsid w:val="00FE366E"/>
    <w:rsid w:val="00FE706E"/>
    <w:rsid w:val="00FF0A8B"/>
    <w:rsid w:val="00FF2328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4D019D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4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19"/>
      </w:numPr>
    </w:pPr>
  </w:style>
  <w:style w:type="numbering" w:customStyle="1" w:styleId="21">
    <w:name w:val="Стиль2"/>
    <w:uiPriority w:val="99"/>
    <w:rsid w:val="00290A5E"/>
    <w:pPr>
      <w:numPr>
        <w:numId w:val="20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elect">
    <w:name w:val="select"/>
    <w:basedOn w:val="a4"/>
    <w:rsid w:val="0019293D"/>
  </w:style>
  <w:style w:type="paragraph" w:customStyle="1" w:styleId="17">
    <w:name w:val="Абзац списка1"/>
    <w:basedOn w:val="a3"/>
    <w:rsid w:val="00E20A8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1.doc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996BE-4DF5-4984-BE1C-D7BEF9CE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16</Pages>
  <Words>5897</Words>
  <Characters>33618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40</cp:revision>
  <cp:lastPrinted>2014-04-29T08:46:00Z</cp:lastPrinted>
  <dcterms:created xsi:type="dcterms:W3CDTF">2014-04-21T10:38:00Z</dcterms:created>
  <dcterms:modified xsi:type="dcterms:W3CDTF">2014-06-17T10:39:00Z</dcterms:modified>
</cp:coreProperties>
</file>