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Default="00F33F0F" w:rsidP="00F33F0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A6EF7">
        <w:rPr>
          <w:b/>
          <w:sz w:val="28"/>
          <w:szCs w:val="28"/>
        </w:rPr>
        <w:t xml:space="preserve">пецификация </w:t>
      </w:r>
    </w:p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p w:rsidR="00F42B69" w:rsidRDefault="00F42B69" w:rsidP="00F42B69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F4C60" w:rsidRDefault="00845E1A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Передача права</w:t>
      </w:r>
      <w:r w:rsidR="003F4C60">
        <w:rPr>
          <w:b/>
          <w:sz w:val="28"/>
          <w:szCs w:val="28"/>
        </w:rPr>
        <w:t xml:space="preserve"> использования программного обеспечения </w:t>
      </w:r>
      <w:r>
        <w:rPr>
          <w:b/>
          <w:sz w:val="28"/>
          <w:szCs w:val="28"/>
        </w:rPr>
        <w:t xml:space="preserve">в центральный офис </w:t>
      </w:r>
      <w:r w:rsidRPr="00D26458">
        <w:rPr>
          <w:b/>
          <w:sz w:val="28"/>
          <w:szCs w:val="28"/>
        </w:rPr>
        <w:t xml:space="preserve">ОАО «НИАЭП» по адресу: </w:t>
      </w:r>
    </w:p>
    <w:p w:rsidR="00845E1A" w:rsidRDefault="00845E1A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  <w:r w:rsidRPr="00D26458">
        <w:rPr>
          <w:b/>
          <w:sz w:val="28"/>
          <w:szCs w:val="28"/>
        </w:rPr>
        <w:t>603006, г. Нижний Новгород, пл. Свободы, д. 3</w:t>
      </w:r>
    </w:p>
    <w:p w:rsidR="008A36E2" w:rsidRPr="00A52672" w:rsidRDefault="008A36E2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10051" w:type="dxa"/>
        <w:tblInd w:w="122" w:type="dxa"/>
        <w:tblLayout w:type="fixed"/>
        <w:tblLook w:val="0000"/>
      </w:tblPr>
      <w:tblGrid>
        <w:gridCol w:w="695"/>
        <w:gridCol w:w="1701"/>
        <w:gridCol w:w="5245"/>
        <w:gridCol w:w="992"/>
        <w:gridCol w:w="1418"/>
      </w:tblGrid>
      <w:tr w:rsidR="00845E1A" w:rsidRPr="00845E1A" w:rsidTr="008A36E2">
        <w:trPr>
          <w:trHeight w:val="24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</w:rPr>
            </w:pPr>
            <w:r w:rsidRPr="008A36E2">
              <w:rPr>
                <w:b/>
                <w:bCs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ind w:hanging="14"/>
              <w:jc w:val="center"/>
              <w:rPr>
                <w:b/>
                <w:bCs/>
              </w:rPr>
            </w:pPr>
            <w:r w:rsidRPr="008A36E2">
              <w:rPr>
                <w:b/>
                <w:bCs/>
              </w:rPr>
              <w:t>Правообла-датель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</w:rPr>
            </w:pPr>
            <w:r w:rsidRPr="008A36E2">
              <w:rPr>
                <w:b/>
                <w:bCs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  <w:lang w:val="en-US"/>
              </w:rPr>
            </w:pPr>
            <w:r w:rsidRPr="008A36E2"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</w:rPr>
            </w:pPr>
            <w:r w:rsidRPr="008A36E2">
              <w:rPr>
                <w:b/>
                <w:bCs/>
              </w:rPr>
              <w:t>Ед.</w:t>
            </w:r>
          </w:p>
        </w:tc>
      </w:tr>
      <w:tr w:rsidR="00845E1A" w:rsidRPr="00845E1A" w:rsidTr="00845E1A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jc w:val="center"/>
            </w:pPr>
            <w:r w:rsidRPr="00845E1A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A36E2" w:rsidRDefault="008A36E2" w:rsidP="00845E1A">
            <w:pPr>
              <w:keepNext/>
              <w:autoSpaceDE w:val="0"/>
              <w:autoSpaceDN w:val="0"/>
              <w:adjustRightInd w:val="0"/>
              <w:spacing w:before="100" w:after="100"/>
              <w:jc w:val="center"/>
              <w:outlineLvl w:val="2"/>
              <w:rPr>
                <w:lang w:val="en-US"/>
              </w:rPr>
            </w:pPr>
            <w:r>
              <w:rPr>
                <w:lang w:val="en-US"/>
              </w:rPr>
              <w:t>SCAD Soft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A36E2" w:rsidP="00845E1A">
            <w:pPr>
              <w:rPr>
                <w:color w:val="000000"/>
              </w:rPr>
            </w:pPr>
            <w:r w:rsidRPr="008A36E2">
              <w:rPr>
                <w:color w:val="000000"/>
              </w:rPr>
              <w:t>SCAD Office (полная конфигурация) включает полный набор программ - сателлитов и электронные справочники Smax.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A36E2" w:rsidRDefault="008A36E2" w:rsidP="00845E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tabs>
                <w:tab w:val="num" w:pos="502"/>
              </w:tabs>
              <w:spacing w:after="60"/>
              <w:jc w:val="center"/>
            </w:pPr>
            <w:r w:rsidRPr="00845E1A">
              <w:t>Шт.</w:t>
            </w:r>
          </w:p>
        </w:tc>
      </w:tr>
    </w:tbl>
    <w:p w:rsidR="00845E1A" w:rsidRPr="00EF1518" w:rsidRDefault="00845E1A" w:rsidP="00845E1A">
      <w:pPr>
        <w:jc w:val="both"/>
        <w:rPr>
          <w:b/>
          <w:bCs/>
          <w:sz w:val="28"/>
          <w:szCs w:val="28"/>
        </w:rPr>
      </w:pPr>
    </w:p>
    <w:p w:rsidR="00B34226" w:rsidRPr="00B34226" w:rsidRDefault="00B34226" w:rsidP="00B34226">
      <w:pPr>
        <w:spacing w:after="200" w:line="276" w:lineRule="auto"/>
      </w:pPr>
      <w:r w:rsidRPr="00F42B69"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</w:t>
      </w:r>
      <w:r w:rsidR="00DF44AF">
        <w:t>.</w:t>
      </w:r>
    </w:p>
    <w:p w:rsidR="00F33F0F" w:rsidRDefault="008B2E98" w:rsidP="00B3422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1FB7" w:rsidRDefault="00731FB7"/>
    <w:sectPr w:rsidR="00731FB7" w:rsidSect="00132B83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33F0F"/>
    <w:rsid w:val="001D2FCA"/>
    <w:rsid w:val="002D0C0C"/>
    <w:rsid w:val="003F4C60"/>
    <w:rsid w:val="00731FB7"/>
    <w:rsid w:val="007B457A"/>
    <w:rsid w:val="00845E1A"/>
    <w:rsid w:val="008A36E2"/>
    <w:rsid w:val="008B2E98"/>
    <w:rsid w:val="00A52672"/>
    <w:rsid w:val="00B34226"/>
    <w:rsid w:val="00BD766D"/>
    <w:rsid w:val="00D52D6F"/>
    <w:rsid w:val="00DF44AF"/>
    <w:rsid w:val="00EA0A8D"/>
    <w:rsid w:val="00F33F0F"/>
    <w:rsid w:val="00F42B69"/>
    <w:rsid w:val="00FC3D03"/>
    <w:rsid w:val="00FF3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uiPriority w:val="99"/>
    <w:rsid w:val="00FC3D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">
    <w:name w:val="Обычный (веб)1"/>
    <w:rsid w:val="00F42B69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paragraph" w:styleId="a4">
    <w:name w:val="header"/>
    <w:basedOn w:val="a"/>
    <w:link w:val="a5"/>
    <w:rsid w:val="00F42B69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a5">
    <w:name w:val="Верхний колонтитул Знак"/>
    <w:basedOn w:val="a0"/>
    <w:link w:val="a4"/>
    <w:rsid w:val="00F42B69"/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Обычный1"/>
    <w:link w:val="11"/>
    <w:rsid w:val="00F42B69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2">
    <w:name w:val="Гиперссылка1"/>
    <w:rsid w:val="00F42B69"/>
    <w:rPr>
      <w:color w:val="0026F1"/>
      <w:sz w:val="20"/>
      <w:u w:val="single"/>
    </w:rPr>
  </w:style>
  <w:style w:type="character" w:customStyle="1" w:styleId="11">
    <w:name w:val="Обычный1 Знак"/>
    <w:basedOn w:val="a0"/>
    <w:link w:val="10"/>
    <w:rsid w:val="00F42B69"/>
    <w:rPr>
      <w:rFonts w:ascii="Times New Roman" w:eastAsia="ヒラギノ角ゴ Pro W3" w:hAnsi="Times New Roman" w:cs="Times New Roman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80</Words>
  <Characters>462</Characters>
  <Application>Microsoft Office Word</Application>
  <DocSecurity>0</DocSecurity>
  <Lines>3</Lines>
  <Paragraphs>1</Paragraphs>
  <ScaleCrop>false</ScaleCrop>
  <Company>NIAEP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11</cp:revision>
  <dcterms:created xsi:type="dcterms:W3CDTF">2012-09-06T12:52:00Z</dcterms:created>
  <dcterms:modified xsi:type="dcterms:W3CDTF">2012-10-11T06:56:00Z</dcterms:modified>
</cp:coreProperties>
</file>