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57C" w:rsidRPr="00AC757C" w:rsidRDefault="00AC757C" w:rsidP="00AC757C">
      <w:pPr>
        <w:spacing w:after="0" w:line="24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AC757C">
        <w:rPr>
          <w:rFonts w:ascii="Times New Roman" w:hAnsi="Times New Roman" w:cs="Times New Roman"/>
          <w:sz w:val="28"/>
          <w:szCs w:val="28"/>
        </w:rPr>
        <w:t>оговор</w:t>
      </w:r>
      <w:r w:rsidR="008F7219">
        <w:rPr>
          <w:rFonts w:ascii="Times New Roman" w:hAnsi="Times New Roman" w:cs="Times New Roman"/>
          <w:sz w:val="28"/>
          <w:szCs w:val="28"/>
        </w:rPr>
        <w:t xml:space="preserve"> </w:t>
      </w:r>
      <w:r w:rsidRPr="00AC757C">
        <w:rPr>
          <w:rFonts w:ascii="Times New Roman" w:hAnsi="Times New Roman" w:cs="Times New Roman"/>
          <w:sz w:val="28"/>
          <w:szCs w:val="28"/>
        </w:rPr>
        <w:t xml:space="preserve"> поставки</w:t>
      </w:r>
      <w:r w:rsidR="000B21ED"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AC757C" w:rsidRPr="00AC757C" w:rsidRDefault="00AC757C" w:rsidP="00AC75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г. Москва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AC757C">
        <w:rPr>
          <w:rFonts w:ascii="Times New Roman" w:hAnsi="Times New Roman" w:cs="Times New Roman"/>
          <w:sz w:val="28"/>
          <w:szCs w:val="28"/>
        </w:rPr>
        <w:t xml:space="preserve"> «</w:t>
      </w:r>
      <w:r w:rsidR="000B21E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C757C">
        <w:rPr>
          <w:rFonts w:ascii="Times New Roman" w:hAnsi="Times New Roman" w:cs="Times New Roman"/>
          <w:sz w:val="28"/>
          <w:szCs w:val="28"/>
        </w:rPr>
        <w:t>»</w:t>
      </w:r>
      <w:r w:rsidR="000B21E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441BD">
        <w:rPr>
          <w:rFonts w:ascii="Times New Roman" w:hAnsi="Times New Roman" w:cs="Times New Roman"/>
          <w:sz w:val="28"/>
          <w:szCs w:val="28"/>
        </w:rPr>
        <w:t xml:space="preserve"> </w:t>
      </w:r>
      <w:r w:rsidRPr="00AC757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1B680E">
        <w:rPr>
          <w:rFonts w:ascii="Times New Roman" w:hAnsi="Times New Roman" w:cs="Times New Roman"/>
          <w:sz w:val="28"/>
          <w:szCs w:val="28"/>
        </w:rPr>
        <w:t>3</w:t>
      </w:r>
      <w:r w:rsidRPr="00AC757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_____________________________________________________, именуемое в дальнейшем «Поставщик», в лице ____________________________, действующего на основании _____________________, с одной стороны, и </w:t>
      </w:r>
      <w:r>
        <w:rPr>
          <w:rFonts w:ascii="Times New Roman" w:hAnsi="Times New Roman" w:cs="Times New Roman"/>
          <w:sz w:val="28"/>
          <w:szCs w:val="28"/>
        </w:rPr>
        <w:t>ООО «СТЭП»</w:t>
      </w:r>
      <w:r w:rsidRPr="00AC757C">
        <w:rPr>
          <w:rFonts w:ascii="Times New Roman" w:hAnsi="Times New Roman" w:cs="Times New Roman"/>
          <w:sz w:val="28"/>
          <w:szCs w:val="28"/>
        </w:rPr>
        <w:t>, именуемое в дальнейшем «Покупатель», в лице</w:t>
      </w:r>
      <w:r>
        <w:rPr>
          <w:rFonts w:ascii="Times New Roman" w:hAnsi="Times New Roman" w:cs="Times New Roman"/>
          <w:sz w:val="28"/>
          <w:szCs w:val="28"/>
        </w:rPr>
        <w:t xml:space="preserve"> Генерального директ</w:t>
      </w:r>
      <w:r w:rsidR="005E0A98">
        <w:rPr>
          <w:rFonts w:ascii="Times New Roman" w:hAnsi="Times New Roman" w:cs="Times New Roman"/>
          <w:sz w:val="28"/>
          <w:szCs w:val="28"/>
        </w:rPr>
        <w:t>ора Гурьянова Олега Валерьевича</w:t>
      </w:r>
      <w:r w:rsidRPr="00AC757C">
        <w:rPr>
          <w:rFonts w:ascii="Times New Roman" w:hAnsi="Times New Roman" w:cs="Times New Roman"/>
          <w:sz w:val="28"/>
          <w:szCs w:val="28"/>
        </w:rPr>
        <w:t>, действующ</w:t>
      </w:r>
      <w:r>
        <w:rPr>
          <w:rFonts w:ascii="Times New Roman" w:hAnsi="Times New Roman" w:cs="Times New Roman"/>
          <w:sz w:val="28"/>
          <w:szCs w:val="28"/>
        </w:rPr>
        <w:t>его на основании Устава</w:t>
      </w:r>
      <w:r w:rsidRPr="00AC757C">
        <w:rPr>
          <w:rFonts w:ascii="Times New Roman" w:hAnsi="Times New Roman" w:cs="Times New Roman"/>
          <w:sz w:val="28"/>
          <w:szCs w:val="28"/>
        </w:rPr>
        <w:t>, с другой стороны, именуемые в дальнейшем «Стороны», заключили настоящий Договор (далее – Договор) о нижеследующем: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Предмет Договора.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1.1. В соответствии с настоящим Договором Поставщик обязуется поставить и передать в собственность Покупателя продукцию согласно спецификации, являющейся приложением и неотъемлемой частью настоящего Договора (далее – Спецификация), а Покупатель обязуется принять и оплатить продукцию  на условиях, установленных настоящим Договором.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1.2. Наименование, номенклатура (сортамент) продукции, ее количество, цена за единицу продукции, качество (комплектность), сроки поставки, место поставки (реквизиты Грузополучателя), а также иные (дополнительные) условия указываются в Спецификации.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2.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Качество и порядок приемки продукции.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2.1. Качество (комплектность) поставляемой продукции должно соответствовать действующим ГОСТ, ТУ, чертежам и другим нормативным документам, удостоверяться сертификатом (паспортом) качества установленного нормативной документацией образца, который направляется вместе с продукцией Покупателю (Грузополучателю).</w:t>
      </w:r>
    </w:p>
    <w:p w:rsid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2.2. На поставляемую продукцию Поставщик обязан предоставить не позднее даты ее поставки оригинал сертификата (паспорта) качества завода-изготовителя и/или другую документацию, предусмотренную действующими ГОСТ, ТУ или иными документами, устанавливающими требования к изготовлению продукции. При отсутствии указанных документов обязанность Поставщика по поставке Продукции считается невыполненной.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При поставке продукции, предназначенной для изготовления элементов трубопроводов 2 класса безопасности по ОПБ-88/97 НП-001-97 (ПН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2.3. Приемка продукции Покупателем производится в соответствии с инструкцией «О порядке приемки продукции производственно-технического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 xml:space="preserve">назначения и товаров народного потребления по количеству», утвержденной Постановлением Госарбитража при Совете Министров СССР от 15.06.1965 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№П-6,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 25.04.1966 №П-7, с действующими дополнениями и изменениями к ним в части, не противоречащей условиям настоящего Договора и нормам гражданского законодательства Российской Федерации.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2.4.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Поставщика. Поставщик обязан оказывать содействие полномочным представителям Покупателя в выполнении ими своих функций, в том числе  обеспечивать беспрепятственный доступ на территорию Поставщика, предоставлять по требованию документы и процедуры, связанные с процессом изготовления продукции, оказывать Покупателю активное содействие в предоставлении удобных условий для осмотра продукции, документации и записей по качеству.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2.5. При обнаружении несоответствия номенклатуры (сортамента), качества (комплектности) продукции Спецификации, сертификатам (паспортам) качества, ГОСТ, ТУ, чертежам и/или другим нормативным документам, и/или недостачи продукции, указанной в Спецификации, железнодорожных квитанциях/товарно-транспортных накладных, вызов представителя Поставщика обязателен. Обнаруженные несоответствия фиксируются Сторонами в двустороннем акте о несоответствии. В случае немотивированного отказа Поставщика от подписания акта о несоответствии, указанный акт подписывается Покупателем в одностороннем порядке, и Стороны признают такой акт действительным. В случае мотивированного отказа Поставщика от подписания акта о несоответствии, Стороны вправе назначить независимую авторитетную экспертизу. Расходы по проведению экспертизы оплачивает Поставщик с последующим возмещением таких расходов Покупателем в случае признания претензий Покупателя необоснованными.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2.6. Покупатель имеет право отказаться от приемки продукции, поставленной с несоответствиями по номенклатуре (сортаменту) и/или качеству (комплектности).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2.7. Поставщик обязан заменить в полном объеме и за свой счет некачественную (некомплектную), в том числе со скрытыми недостатками (дефектами) продукцию, не соответствующую номенклатуре (сортаменту), и/или допоставить недостающую продукцию в сроки, согласованные Сторонами.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2.8. Недогрузы (перегрузы) продукции согласовываются в Спецификации (при необходимости).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2.9. Покупатель вправе отказаться от принятия продукции, поставка которой просрочена более чем на 30 (Тридцать) календарных дней с обязательным письменным уведомлением об этом Поставщика.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 этом случае Поставщик обязуется возвратить Покупателю по его письменному требованию денежные средства, перечисленные за данную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>продукцию, в течение 5 (Пяти) банковских дней с момента получения такого требования, и начислить проценты за пользование чужими денежными средствами в порядке и размере, предусмотренными ст.395 Гражданского кодекса Российской Федерации, со дня получения денежных средств и до дня их фактического возврата.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2.10. Возврат продукции ненадлежащего качества (скрытые дефекты/брак) осуществляется в адрес Поставщика в следующем порядке: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продукции, право собственности на которую перешло к Покупателю - с выставлением соответствующих счетов-фактур и накладных ТОРГ-12 со стороны Покупателя;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продукции, право собственности на которую не перешло к Покупателю - без выставления счетов-фактур, с подтверждающими отгрузочными сопроводительными документами со стороны Покупателя.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остальном, что не предусмотрено настоящим пунктом относительно возврата продукции, применяется Инструкция №П-7, указанная в п.2.3. настоящего Договора.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3.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Срок и условия поставки.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3.1. Срок поставки продукции по настоящему Договору указывается в Спецификации. В случае поставки продукции отдельными партиями, промежуточные сроки и условия такой поставки могут быть согласованы Сторонами в Спецификации. Досрочная поставка продукции допускается только по предварительному письменному согласованию с Покупателем.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3.2. Датой поставки продукции считается: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отгрузки железнодорожным транспортом – дата приема продукции к перевозке на железнодорожной станции отправления, указанная в календарном штемпеле транспортной железнодорожной накладной (квитанции);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отгрузки автомобильным транспортом Поставщика – дата приема продукции на складе Покупателя (Грузополучателя), указанная в товарно-транспортной накладной;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самовывоза – дата отпуска продукции Покупателю на складе Поставщика, указанная в товарно-транспортной накладной.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3.3.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Маркировка продукции должна соответствовать действующим стандартам, техническим регламентам и условиям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3.4.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Право собственности на продукцию, а также риск случайной гибели либо случайного повреждения продукции переходят от Поставщика к Покупателю с даты поставки в соответствии с п.3.2.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3.5.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lastRenderedPageBreak/>
        <w:t>3.6.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Поставщик обязан не позднее 5 (Пяти) календарных дней с даты поставки направить Покупателю следующую товаросопроводительную  документацию (далее – ТСД):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счета-фактуры;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товарную накладную (ТОРГ-12) - в 2-х экземплярах.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 ТСД наименование продукции, единицы измерения, количество, цена за единицу продукции должны строго соответствовать показателям, указанным в Спецификации. 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ТСД должна быть оформлена в соответствии с требованиями действующего законодательства Российской Федерации. В случае представления Поставщиком ТСД не в полном комплекте и/или ненадлежащим образом оформленной, Поставщик обязан исправить ТСД в течение </w:t>
      </w:r>
      <w:r w:rsidR="001362BB">
        <w:rPr>
          <w:rFonts w:ascii="Times New Roman" w:hAnsi="Times New Roman" w:cs="Times New Roman"/>
          <w:sz w:val="28"/>
          <w:szCs w:val="28"/>
        </w:rPr>
        <w:t>2 (двух</w:t>
      </w:r>
      <w:r w:rsidRPr="00AC757C">
        <w:rPr>
          <w:rFonts w:ascii="Times New Roman" w:hAnsi="Times New Roman" w:cs="Times New Roman"/>
          <w:sz w:val="28"/>
          <w:szCs w:val="28"/>
        </w:rPr>
        <w:t xml:space="preserve">) рабочих дней с момента требования Покупателя. 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ТСД высылаются экспресс-почтой с уведомлением о вручении. Одновременно копии указанных документов направляются в адрес Покупателя посредством факсимильной связи или электронной почтой.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Сертификат (паспорт) качества и/или другая документация, предусмотренная ГОСТ, ТУ или иными документами, устанавливающими требования к изготовлению продукции, направляется в адрес Покупателя (Грузополучателя) в составе товаросопроводительной документации.</w:t>
      </w:r>
      <w:r w:rsidRPr="00AC757C">
        <w:rPr>
          <w:rFonts w:ascii="Times New Roman" w:hAnsi="Times New Roman" w:cs="Times New Roman"/>
          <w:sz w:val="28"/>
          <w:szCs w:val="28"/>
        </w:rPr>
        <w:cr/>
        <w:t>3.7. Поставщик обязан в течение 3 (Трех) календарных дней с момента отгрузки каждой партии продукции направить Покупателю надлежаще заверенную копию железнодорожной накладной (квитанции) или товарно-транспортной накладной посредством факсимильной связи и экспресс-почтой. Товарные накладные (ТОРГ-12), подписанные Покупателем, высылаются Поставщику заказным письмом с уведомлением в течение 10 (Десяти) календарных дней с момента их получения.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3.8. Поставщик обязуется в письменной форме извещать Покупателя о готовности к отгрузке продукции не позднее, чем за 10 (Десять) календарных дней до предполагаемой даты отгрузки. Покупатель должен подтвердить Поставщику готовность принять продукцию.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4.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Цена Договора и порядок расчетов.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62BB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4.1.</w:t>
      </w:r>
      <w:r w:rsidR="001362BB" w:rsidRPr="001362BB">
        <w:t xml:space="preserve"> </w:t>
      </w:r>
      <w:r w:rsidR="001362BB">
        <w:tab/>
      </w:r>
      <w:r w:rsidR="001362BB" w:rsidRPr="001362BB">
        <w:rPr>
          <w:rFonts w:ascii="Times New Roman" w:hAnsi="Times New Roman" w:cs="Times New Roman"/>
          <w:sz w:val="28"/>
          <w:szCs w:val="28"/>
        </w:rPr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</w:t>
      </w:r>
      <w:r w:rsidR="001362BB">
        <w:rPr>
          <w:rFonts w:ascii="Times New Roman" w:hAnsi="Times New Roman" w:cs="Times New Roman"/>
          <w:sz w:val="28"/>
          <w:szCs w:val="28"/>
        </w:rPr>
        <w:t>.</w:t>
      </w:r>
    </w:p>
    <w:p w:rsidR="001362BB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Pr="001362BB">
        <w:t xml:space="preserve"> </w:t>
      </w:r>
      <w:r w:rsidRPr="001362BB">
        <w:rPr>
          <w:rFonts w:ascii="Times New Roman" w:hAnsi="Times New Roman" w:cs="Times New Roman"/>
          <w:sz w:val="28"/>
          <w:szCs w:val="28"/>
        </w:rPr>
        <w:t>Цена на продукцию согласовывается сторонами в спецификациях, являющихся неотъемлемой частью настоящего договора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62BB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Pr="001362BB">
        <w:rPr>
          <w:rFonts w:ascii="Times New Roman" w:hAnsi="Times New Roman" w:cs="Times New Roman"/>
          <w:sz w:val="28"/>
          <w:szCs w:val="28"/>
        </w:rPr>
        <w:t>Сумма договора состоит из общей стоимости продукции по всем спецификациям к настоящему договору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В случае если Спецификацией к настоящему Договору предусмотрен количественный толеранс на поставляемую продукцию, цена настоящего Договора определяется с учетом фактического веса поставленной продукции и устанавливается Дополнительным соглашением Сторон. Установленная Спецификацией к настоящему Договору цена за единицу продукции является твердой и не подлежит изменению в течение всего срока действия </w:t>
      </w:r>
      <w:r w:rsidR="00AC757C" w:rsidRPr="00AC757C">
        <w:rPr>
          <w:rFonts w:ascii="Times New Roman" w:hAnsi="Times New Roman" w:cs="Times New Roman"/>
          <w:sz w:val="28"/>
          <w:szCs w:val="28"/>
        </w:rPr>
        <w:lastRenderedPageBreak/>
        <w:t>настоящего Договора. Цена Договора, установленная настоящим пунктом Договора, включает в себя все расходы Поставщика, в том числе: налоги, пошлины, ставки провозных платежей, прочие сборы, а также затраты по изготовлению продукции, упаковке, маркировке, стоимости тары, проведению приемки уполномоченной организацией, погрузочно-разгрузочных работ, транспортировке продукции до места поставки.</w:t>
      </w:r>
    </w:p>
    <w:p w:rsidR="00AC757C" w:rsidRPr="00AC757C" w:rsidRDefault="00AC757C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1362BB">
        <w:rPr>
          <w:rFonts w:ascii="Times New Roman" w:hAnsi="Times New Roman" w:cs="Times New Roman"/>
          <w:sz w:val="28"/>
          <w:szCs w:val="28"/>
        </w:rPr>
        <w:t>5.</w:t>
      </w:r>
      <w:r w:rsidRPr="00AC757C">
        <w:rPr>
          <w:rFonts w:ascii="Times New Roman" w:hAnsi="Times New Roman" w:cs="Times New Roman"/>
          <w:sz w:val="28"/>
          <w:szCs w:val="28"/>
        </w:rPr>
        <w:tab/>
      </w:r>
      <w:r w:rsidR="001362BB" w:rsidRPr="001362BB">
        <w:rPr>
          <w:rFonts w:ascii="Times New Roman" w:hAnsi="Times New Roman" w:cs="Times New Roman"/>
          <w:sz w:val="28"/>
          <w:szCs w:val="28"/>
        </w:rPr>
        <w:t>Оплата продукции производится платежным поручением (в т.ч. в электронном виде с использованием электронно-цифровой подписи) следующим образом:</w:t>
      </w:r>
    </w:p>
    <w:p w:rsidR="004040B4" w:rsidRDefault="00AC757C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="004040B4">
        <w:rPr>
          <w:rFonts w:ascii="Times New Roman" w:hAnsi="Times New Roman" w:cs="Times New Roman"/>
          <w:sz w:val="28"/>
          <w:szCs w:val="28"/>
        </w:rPr>
        <w:t>1.</w:t>
      </w:r>
      <w:r w:rsidR="004040B4">
        <w:rPr>
          <w:rFonts w:ascii="Times New Roman" w:hAnsi="Times New Roman" w:cs="Times New Roman"/>
          <w:sz w:val="28"/>
          <w:szCs w:val="28"/>
        </w:rPr>
        <w:tab/>
      </w:r>
      <w:r w:rsidR="007A6216">
        <w:rPr>
          <w:rFonts w:ascii="Times New Roman" w:hAnsi="Times New Roman" w:cs="Times New Roman"/>
          <w:sz w:val="28"/>
          <w:szCs w:val="28"/>
        </w:rPr>
        <w:t>Оплата по счету</w:t>
      </w:r>
      <w:r w:rsidR="004040B4" w:rsidRPr="004040B4">
        <w:rPr>
          <w:rFonts w:ascii="Times New Roman" w:hAnsi="Times New Roman" w:cs="Times New Roman"/>
          <w:sz w:val="28"/>
          <w:szCs w:val="28"/>
        </w:rPr>
        <w:t xml:space="preserve"> производится </w:t>
      </w:r>
      <w:r w:rsidR="00DA2EDD" w:rsidRPr="00DA2EDD">
        <w:rPr>
          <w:rFonts w:ascii="Times New Roman" w:hAnsi="Times New Roman" w:cs="Times New Roman"/>
          <w:sz w:val="28"/>
          <w:szCs w:val="28"/>
        </w:rPr>
        <w:t xml:space="preserve">на основании выставленного Поставщиком счета на оплату </w:t>
      </w:r>
      <w:r w:rsidR="004040B4" w:rsidRPr="004040B4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FA214F">
        <w:rPr>
          <w:rFonts w:ascii="Times New Roman" w:hAnsi="Times New Roman" w:cs="Times New Roman"/>
          <w:sz w:val="28"/>
          <w:szCs w:val="28"/>
        </w:rPr>
        <w:t>3</w:t>
      </w:r>
      <w:r w:rsidR="004040B4" w:rsidRPr="004040B4">
        <w:rPr>
          <w:rFonts w:ascii="Times New Roman" w:hAnsi="Times New Roman" w:cs="Times New Roman"/>
          <w:sz w:val="28"/>
          <w:szCs w:val="28"/>
        </w:rPr>
        <w:t xml:space="preserve">0-и рабочих дней от даты получения продукции на склад Покупателя в полном </w:t>
      </w:r>
      <w:r w:rsidR="00DA2EDD">
        <w:rPr>
          <w:rFonts w:ascii="Times New Roman" w:hAnsi="Times New Roman" w:cs="Times New Roman"/>
          <w:sz w:val="28"/>
          <w:szCs w:val="28"/>
        </w:rPr>
        <w:t xml:space="preserve">объеме и </w:t>
      </w:r>
      <w:r w:rsidR="00DA2EDD" w:rsidRPr="00DA2EDD">
        <w:rPr>
          <w:rFonts w:ascii="Times New Roman" w:hAnsi="Times New Roman" w:cs="Times New Roman"/>
          <w:sz w:val="28"/>
          <w:szCs w:val="28"/>
        </w:rPr>
        <w:t>проведения входного контроля</w:t>
      </w:r>
      <w:r w:rsidR="004040B4">
        <w:rPr>
          <w:rFonts w:ascii="Times New Roman" w:hAnsi="Times New Roman" w:cs="Times New Roman"/>
          <w:sz w:val="28"/>
          <w:szCs w:val="28"/>
        </w:rPr>
        <w:t xml:space="preserve">, </w:t>
      </w:r>
      <w:r w:rsidR="004040B4" w:rsidRPr="004040B4">
        <w:rPr>
          <w:rFonts w:ascii="Times New Roman" w:hAnsi="Times New Roman" w:cs="Times New Roman"/>
          <w:sz w:val="28"/>
          <w:szCs w:val="28"/>
        </w:rPr>
        <w:t>если иное не согласовано в спецификации.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6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Датой платежа считается день зачисления  денежных средств на корр. счет банка, обслуживающего Поставщика.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7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B54FC1">
        <w:rPr>
          <w:rFonts w:ascii="Times New Roman" w:hAnsi="Times New Roman" w:cs="Times New Roman"/>
          <w:sz w:val="28"/>
          <w:szCs w:val="28"/>
        </w:rPr>
        <w:t>8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Договора и Спецификации. 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B54FC1">
        <w:rPr>
          <w:rFonts w:ascii="Times New Roman" w:hAnsi="Times New Roman" w:cs="Times New Roman"/>
          <w:sz w:val="28"/>
          <w:szCs w:val="28"/>
        </w:rPr>
        <w:t>9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Окончательный расчет за поставленную продукции осуществляется только после представления Поставщиком ТСД, предусмотренной п.3.6. настоящего Договора. 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5.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 xml:space="preserve"> Ответственность Сторон.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5.1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5.2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За нарушение сроков оплаты продукции, отгруженной на условиях последующей оплаты, Покупатель уплачивает неустойку в размере </w:t>
      </w:r>
      <w:r w:rsidR="00B54FC1">
        <w:rPr>
          <w:rFonts w:ascii="Times New Roman" w:hAnsi="Times New Roman" w:cs="Times New Roman"/>
          <w:sz w:val="28"/>
          <w:szCs w:val="28"/>
        </w:rPr>
        <w:t>0,04</w:t>
      </w:r>
      <w:r w:rsidRPr="00AC757C">
        <w:rPr>
          <w:rFonts w:ascii="Times New Roman" w:hAnsi="Times New Roman" w:cs="Times New Roman"/>
          <w:sz w:val="28"/>
          <w:szCs w:val="28"/>
        </w:rPr>
        <w:t xml:space="preserve"> % от суммы неоплаченной продукции за каждый день просрочки, но не более </w:t>
      </w:r>
      <w:r w:rsidR="00B54FC1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% от неоплаченной суммы.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5.3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За нарушение сроков поставки, сроков замены некачественной (некомплектной) продукции, продукции со скрытыми недостатками (дефектами/ браком), Поставщик уплачивает Покупателю неустойку в размере </w:t>
      </w:r>
      <w:r w:rsidR="00B54FC1">
        <w:rPr>
          <w:rFonts w:ascii="Times New Roman" w:hAnsi="Times New Roman" w:cs="Times New Roman"/>
          <w:sz w:val="28"/>
          <w:szCs w:val="28"/>
        </w:rPr>
        <w:t>0,04</w:t>
      </w:r>
      <w:r w:rsidRPr="00AC757C">
        <w:rPr>
          <w:rFonts w:ascii="Times New Roman" w:hAnsi="Times New Roman" w:cs="Times New Roman"/>
          <w:sz w:val="28"/>
          <w:szCs w:val="28"/>
        </w:rPr>
        <w:t xml:space="preserve"> % от стоимости не</w:t>
      </w:r>
      <w:r w:rsidR="00DA2EDD">
        <w:rPr>
          <w:rFonts w:ascii="Times New Roman" w:hAnsi="Times New Roman" w:cs="Times New Roman"/>
          <w:sz w:val="28"/>
          <w:szCs w:val="28"/>
        </w:rPr>
        <w:t xml:space="preserve"> </w:t>
      </w:r>
      <w:r w:rsidRPr="00AC757C">
        <w:rPr>
          <w:rFonts w:ascii="Times New Roman" w:hAnsi="Times New Roman" w:cs="Times New Roman"/>
          <w:sz w:val="28"/>
          <w:szCs w:val="28"/>
        </w:rPr>
        <w:t>поставленной (не</w:t>
      </w:r>
      <w:r w:rsidR="00DA2EDD">
        <w:rPr>
          <w:rFonts w:ascii="Times New Roman" w:hAnsi="Times New Roman" w:cs="Times New Roman"/>
          <w:sz w:val="28"/>
          <w:szCs w:val="28"/>
        </w:rPr>
        <w:t xml:space="preserve"> </w:t>
      </w:r>
      <w:r w:rsidRPr="00AC757C">
        <w:rPr>
          <w:rFonts w:ascii="Times New Roman" w:hAnsi="Times New Roman" w:cs="Times New Roman"/>
          <w:sz w:val="28"/>
          <w:szCs w:val="28"/>
        </w:rPr>
        <w:t xml:space="preserve">качественной) продукции за каждый день просрочки, но не более </w:t>
      </w:r>
      <w:r w:rsidR="00B54FC1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% от не поставленной в срок или некачественной продукции.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5.4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В случае невыполнения Поставщиком обязательств, предусмотренных пунктом 2.7 настоящего Договора,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(Пяти) банковских дней или в иные согласованные Сторонами сроки при наличии документов, подтверждающих расходы.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lastRenderedPageBreak/>
        <w:t>5.5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Уплата неустойки не освобождает Стороны от выполнения своих обязательств по настоящему Договору.</w:t>
      </w:r>
    </w:p>
    <w:p w:rsidR="00B54FC1" w:rsidRDefault="00B54FC1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FC1" w:rsidRPr="00136943" w:rsidRDefault="00B54FC1" w:rsidP="00B54F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6.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</w:r>
      <w:r w:rsidR="00136943" w:rsidRPr="00136943">
        <w:rPr>
          <w:rFonts w:ascii="Times New Roman" w:hAnsi="Times New Roman" w:cs="Times New Roman"/>
          <w:b/>
          <w:sz w:val="28"/>
          <w:szCs w:val="28"/>
        </w:rPr>
        <w:t>Обязанности сторон</w:t>
      </w:r>
    </w:p>
    <w:p w:rsidR="00B54FC1" w:rsidRPr="00B54FC1" w:rsidRDefault="00B54FC1" w:rsidP="00B54F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FC1" w:rsidRPr="00B54FC1" w:rsidRDefault="00B54FC1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6.1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ab/>
        <w:t>Поставщик обязан при заключении договора предоставить Покупателю  информацию в отношении всей цепочки собственников Поставщика, включая бенефициаров (в том числе конечных), по форме, установленной в Приложении №2, с приложением соответствующих подтверждающих документов. В случае, каких либо изменений в цепочке собственников Поставщика, включая бенефициаров (в том числе конечных) и/или в исполнительных органах Поставщика, Поставщик обязуется предоставлять соответствующую информацию по форме Приложения №2 к Договору с приложением соответствующих подтверждающих документов не позднее 2-х дней с момента таких изменений.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6.2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Заказчику</w:t>
      </w:r>
      <w:r w:rsidR="00032600" w:rsidRPr="00032600">
        <w:t xml:space="preserve"> </w:t>
      </w:r>
      <w:r w:rsidR="00032600" w:rsidRPr="00032600">
        <w:rPr>
          <w:rFonts w:ascii="Times New Roman" w:hAnsi="Times New Roman" w:cs="Times New Roman"/>
          <w:sz w:val="28"/>
          <w:szCs w:val="28"/>
        </w:rPr>
        <w:t xml:space="preserve">по форме Приложения №2 </w:t>
      </w:r>
      <w:r w:rsidRPr="00B54FC1">
        <w:rPr>
          <w:rFonts w:ascii="Times New Roman" w:hAnsi="Times New Roman" w:cs="Times New Roman"/>
          <w:sz w:val="28"/>
          <w:szCs w:val="28"/>
        </w:rPr>
        <w:t xml:space="preserve">  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6.3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Поставщика___________ на адрес электронной почты Покупателя </w:t>
      </w:r>
      <w:bookmarkStart w:id="0" w:name="_GoBack"/>
      <w:bookmarkEnd w:id="0"/>
      <w:r w:rsidR="00DA2EDD">
        <w:rPr>
          <w:rFonts w:ascii="Times New Roman" w:hAnsi="Times New Roman" w:cs="Times New Roman"/>
          <w:sz w:val="28"/>
          <w:szCs w:val="28"/>
          <w:lang w:val="en-US"/>
        </w:rPr>
        <w:fldChar w:fldCharType="begin"/>
      </w:r>
      <w:r w:rsidR="00DA2EDD">
        <w:rPr>
          <w:rFonts w:ascii="Times New Roman" w:hAnsi="Times New Roman" w:cs="Times New Roman"/>
          <w:sz w:val="28"/>
          <w:szCs w:val="28"/>
          <w:lang w:val="en-US"/>
        </w:rPr>
        <w:instrText xml:space="preserve"> HYPERLINK "mailto:</w:instrText>
      </w:r>
      <w:r w:rsidR="00DA2EDD" w:rsidRPr="00DA2EDD">
        <w:rPr>
          <w:rFonts w:ascii="Times New Roman" w:hAnsi="Times New Roman" w:cs="Times New Roman"/>
          <w:sz w:val="28"/>
          <w:szCs w:val="28"/>
          <w:lang w:val="en-US"/>
        </w:rPr>
        <w:instrText>IGZemlyanova</w:instrText>
      </w:r>
      <w:r w:rsidR="00DA2EDD" w:rsidRPr="00DA2EDD">
        <w:rPr>
          <w:rFonts w:ascii="Times New Roman" w:hAnsi="Times New Roman" w:cs="Times New Roman"/>
          <w:sz w:val="28"/>
          <w:szCs w:val="28"/>
        </w:rPr>
        <w:instrText>@aem-group.ru</w:instrText>
      </w:r>
      <w:r w:rsidR="00DA2EDD">
        <w:rPr>
          <w:rFonts w:ascii="Times New Roman" w:hAnsi="Times New Roman" w:cs="Times New Roman"/>
          <w:sz w:val="28"/>
          <w:szCs w:val="28"/>
          <w:lang w:val="en-US"/>
        </w:rPr>
        <w:instrText xml:space="preserve">" </w:instrText>
      </w:r>
      <w:r w:rsidR="00DA2EDD">
        <w:rPr>
          <w:rFonts w:ascii="Times New Roman" w:hAnsi="Times New Roman" w:cs="Times New Roman"/>
          <w:sz w:val="28"/>
          <w:szCs w:val="28"/>
          <w:lang w:val="en-US"/>
        </w:rPr>
        <w:fldChar w:fldCharType="separate"/>
      </w:r>
      <w:r w:rsidR="00DA2EDD" w:rsidRPr="00635B8C">
        <w:rPr>
          <w:rStyle w:val="a3"/>
          <w:rFonts w:ascii="Times New Roman" w:hAnsi="Times New Roman" w:cs="Times New Roman"/>
          <w:sz w:val="28"/>
          <w:szCs w:val="28"/>
          <w:lang w:val="en-US"/>
        </w:rPr>
        <w:t>IGZemlyanova</w:t>
      </w:r>
      <w:r w:rsidR="00DA2EDD" w:rsidRPr="00635B8C">
        <w:rPr>
          <w:rStyle w:val="a3"/>
          <w:rFonts w:ascii="Times New Roman" w:hAnsi="Times New Roman" w:cs="Times New Roman"/>
          <w:sz w:val="28"/>
          <w:szCs w:val="28"/>
        </w:rPr>
        <w:t>@aem-group.ru</w:t>
      </w:r>
      <w:r w:rsidR="00DA2EDD">
        <w:rPr>
          <w:rFonts w:ascii="Times New Roman" w:hAnsi="Times New Roman" w:cs="Times New Roman"/>
          <w:sz w:val="28"/>
          <w:szCs w:val="28"/>
          <w:lang w:val="en-US"/>
        </w:rPr>
        <w:fldChar w:fldCharType="end"/>
      </w:r>
      <w:r w:rsidRPr="00B54FC1">
        <w:rPr>
          <w:rFonts w:ascii="Times New Roman" w:hAnsi="Times New Roman" w:cs="Times New Roman"/>
          <w:sz w:val="28"/>
          <w:szCs w:val="28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6.4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6.5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Поставщик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</w:t>
      </w:r>
      <w:r w:rsidRPr="00B54FC1">
        <w:rPr>
          <w:rFonts w:ascii="Times New Roman" w:hAnsi="Times New Roman" w:cs="Times New Roman"/>
          <w:sz w:val="28"/>
          <w:szCs w:val="28"/>
        </w:rPr>
        <w:lastRenderedPageBreak/>
        <w:t>требований любыми третьими лицами, чьи права были или могли быть нарушены таким Раскрытием.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6.6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6.7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расторгнутым, от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57C" w:rsidRPr="00136943" w:rsidRDefault="00032600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7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Разрешение споров.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032600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При возникновении споров любая из Сторон направляет другой Стороне претензию, которая подлежит рассмотрению в 20-дневный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AC757C" w:rsidRPr="00AC757C" w:rsidRDefault="00032600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.2. 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г. Москвы. </w:t>
      </w:r>
    </w:p>
    <w:p w:rsidR="00AC757C" w:rsidRPr="00AC757C" w:rsidRDefault="00AC757C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 (третейская оговорка применяется в случае, если контрагентом по Договору является компания атомной отрасли).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032600" w:rsidP="001369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8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Срок действия Договора. Порядок изменения и расторжения Договора</w:t>
      </w:r>
      <w:r w:rsidR="00AC757C"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032600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Настоящий Договор оформлен в двух экземплярах, имеющих равную юридическую силу, по одному экземпляру для каждой из Сторон.</w:t>
      </w:r>
    </w:p>
    <w:p w:rsidR="00AC757C" w:rsidRPr="00AC757C" w:rsidRDefault="00032600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Договор вступает в силу с даты его подписания Сторонами. Договор и другие документы, относящиеся к исполнению настоящего Договора, полученные посредством факсимильной связи, имеют юридическую силу до получения оформленных оригиналов, обязательная отправка которых должна быть осуществлена в 3 (трехдневный) срок с даты их подписания.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.3.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Срок действия Договора в части исполнения Сторонами своих обязательств – до их исполнения в полном объеме.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.4.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Настоящий Договор может быть расторгнут досрочно по соглашению Сторон либо по основаниям, предусмотренным действующим законодательством Российской Федерации.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.5.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Покупатель вправе в одностороннем порядке отказаться от исполнения настоящего Договора, направив Поставщику соответствующее письменное уведомление, в случаях, предусмотренных действующим законодательством Российской Федерации.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9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Форс-мажорные обстоятельства</w:t>
      </w:r>
      <w:r w:rsidR="00AC757C"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(наводнение, землетрясение и другие стихийные бедствия, военные действия, блокада транспорта), и если эти обстоятельства возникли после заключения настоящего Договора и непосредственно повлияли на его исполнение.</w:t>
      </w: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C757C" w:rsidRPr="00AC757C">
        <w:rPr>
          <w:rFonts w:ascii="Times New Roman" w:hAnsi="Times New Roman" w:cs="Times New Roman"/>
          <w:sz w:val="28"/>
          <w:szCs w:val="28"/>
        </w:rPr>
        <w:t>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При этом срок исполнения обязательств по Договору отодвигается на время действия таких обстоятельств. Стороны обязаны в течение 10 (Десяти) 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10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Обеспечение конфиденциальности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(в случае заключения договора с контрагентом Российской Федерации)</w:t>
      </w:r>
    </w:p>
    <w:p w:rsidR="00136943" w:rsidRPr="00AC757C" w:rsidRDefault="00136943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.1.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.2.    Вся информация, представленная в какой-либо форме раскрывающей Стороны, является исключительно ее собственностью.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.3.   Сторона, получающая информацию,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выгоды, за исключением цели настоящего Договора.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.4.   Во избежание разглашения информации конфиденциального характера раскрывающей Стороны третьим лицам, получающая Сторона обязуется соблюдать в отношении полученной информации режим коммерческой тайны в рамках требований Федерального закона РФ «О коммерческой тайне».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.5. Информация конфиденциального характера может быть раскрыта третьим лицам только исключительно по обоюдному согласию Сторон, выраженному в письменной форме.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.6. Получающая Сторона не будет иметь никаких обязательств в отношении информации, если эта информация: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получена их общеизвестного, либо официального источника;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опубликована в средствах массовой информации в результате неправильного, небрежного или намеренного действия раскрывающей Стороны;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правомерно получена от третьей Стороны без ограничения и без нарушения настоящего Договора;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представлена третьей Стороне раскрывающей Стороной без аналогичного ограничения на права третьей Стороны. 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письменного разрешения раскрывающей Стороной;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обоснованно раскрыта надзорными органами государственной или муниципальной власти.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.7. В соответствии с Гражданским кодексом Российской Федерации (часть четвертая, статья 1472) от 18 декабря 2006 года № 230-ФЗ в случае разглашения информации конфиденциального характера, получившая такую информацию Сторона обязана возместить причиненные, вследствие своих действий или бездействия, убытки передающей Стороне.  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="00585D19"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Прочие условия.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.1.</w:t>
      </w:r>
      <w:r w:rsidRPr="00AC757C">
        <w:rPr>
          <w:rFonts w:ascii="Times New Roman" w:hAnsi="Times New Roman" w:cs="Times New Roman"/>
          <w:sz w:val="28"/>
          <w:szCs w:val="28"/>
        </w:rPr>
        <w:tab/>
        <w:t>Поставщик обязан документально подтвердить внедрение и выполнение изготовителем требований государственного стандарта Российской Федерации ГОСТ Р ИСО 9001-2001 «Системы менеджмента качества», а также предоставить копии соответствующих сертификатов, лицензий и разрешений.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.2.</w:t>
      </w:r>
      <w:r w:rsidRPr="00AC757C">
        <w:rPr>
          <w:rFonts w:ascii="Times New Roman" w:hAnsi="Times New Roman" w:cs="Times New Roman"/>
          <w:sz w:val="28"/>
          <w:szCs w:val="28"/>
        </w:rPr>
        <w:tab/>
        <w:t>Поставщик гарантирует, что продукция, поставленная по настоящему Договору, свободна от прав третьих лиц.</w:t>
      </w:r>
    </w:p>
    <w:p w:rsidR="00AC757C" w:rsidRPr="00AC757C" w:rsidRDefault="005E0A98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C757C" w:rsidRPr="00AC757C">
        <w:rPr>
          <w:rFonts w:ascii="Times New Roman" w:hAnsi="Times New Roman" w:cs="Times New Roman"/>
          <w:sz w:val="28"/>
          <w:szCs w:val="28"/>
        </w:rPr>
        <w:t>.3.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Покупатель вправе предъявить претензии к Поставщику по скрытым недостаткам (дефектам) продукции в течение 4 (Четырех) месяцев с даты поставки. Претензия должна быть рассмотрена Поставщиком в разумный срок, но не более чем, за 20 (Двадцать) календарных дней.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.4.</w:t>
      </w:r>
      <w:r w:rsidRPr="00AC757C">
        <w:rPr>
          <w:rFonts w:ascii="Times New Roman" w:hAnsi="Times New Roman" w:cs="Times New Roman"/>
          <w:sz w:val="28"/>
          <w:szCs w:val="28"/>
        </w:rPr>
        <w:tab/>
        <w:t>Уступка права требования и перевода долга любой из Сторон по настоящему Договору допускается только с письменного согласия другой Стороны.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.5.</w:t>
      </w:r>
      <w:r w:rsidRPr="00AC757C">
        <w:rPr>
          <w:rFonts w:ascii="Times New Roman" w:hAnsi="Times New Roman" w:cs="Times New Roman"/>
          <w:sz w:val="28"/>
          <w:szCs w:val="28"/>
        </w:rPr>
        <w:tab/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.6.</w:t>
      </w:r>
      <w:r w:rsidRPr="00AC757C">
        <w:rPr>
          <w:rFonts w:ascii="Times New Roman" w:hAnsi="Times New Roman" w:cs="Times New Roman"/>
          <w:sz w:val="28"/>
          <w:szCs w:val="28"/>
        </w:rPr>
        <w:tab/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.7.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Стороны обязаны в 3 (трехдневный) срок сообщать друг другу об изменении своих почтовых, банковских, отгрузочных и других реквизитов,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10 настоящего Договора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>«Адреса и банковские реквизиты Сторон», и с использованием номеров телефонов и факсов, имеющихся у Сторон на дату подписания Договора.</w:t>
      </w:r>
    </w:p>
    <w:p w:rsidR="00FA214F" w:rsidRDefault="00585D19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11.8. </w:t>
      </w:r>
      <w:r w:rsidRPr="00585D19">
        <w:rPr>
          <w:rFonts w:ascii="Times New Roman" w:hAnsi="Times New Roman" w:cs="Times New Roman"/>
          <w:sz w:val="28"/>
          <w:szCs w:val="28"/>
        </w:rPr>
        <w:t>Спецификация (Приложение №1) прилагается и является неотъемлемой частью настоящего Договора.</w:t>
      </w:r>
    </w:p>
    <w:p w:rsidR="00FA214F" w:rsidRPr="00FA214F" w:rsidRDefault="00FA214F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11.9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="00585D19" w:rsidRPr="00585D19">
        <w:rPr>
          <w:rFonts w:ascii="Times New Roman" w:hAnsi="Times New Roman" w:cs="Times New Roman"/>
          <w:sz w:val="28"/>
          <w:szCs w:val="28"/>
        </w:rPr>
        <w:t xml:space="preserve">  </w:t>
      </w:r>
      <w:r w:rsidRPr="00FA214F">
        <w:rPr>
          <w:rFonts w:ascii="Times New Roman" w:hAnsi="Times New Roman" w:cs="Times New Roman"/>
          <w:sz w:val="28"/>
          <w:szCs w:val="28"/>
        </w:rPr>
        <w:t>Гарантийный срок – 24 месяца со дня отгрузки продукции с завода Производителя.</w:t>
      </w:r>
    </w:p>
    <w:p w:rsidR="00585D19" w:rsidRPr="00AC757C" w:rsidRDefault="00BC79D1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BC79D1">
        <w:rPr>
          <w:rFonts w:ascii="Times New Roman" w:hAnsi="Times New Roman" w:cs="Times New Roman"/>
          <w:sz w:val="28"/>
          <w:szCs w:val="28"/>
        </w:rPr>
        <w:t>.10. В случае расторжения договора по решению суда или по соглашению сторон  в силу существенного нарушения  поставщиком (исполнителем, подрядчиком) условий договора информация о поставщике (исполнителе, подрядчике) заносится в реестр  недобросовестных поставщиков  Госкорпорации «Росатом» сроком на 2 года.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="00585D19" w:rsidRPr="00136943">
        <w:rPr>
          <w:rFonts w:ascii="Times New Roman" w:hAnsi="Times New Roman" w:cs="Times New Roman"/>
          <w:b/>
          <w:sz w:val="28"/>
          <w:szCs w:val="28"/>
        </w:rPr>
        <w:t>2</w:t>
      </w:r>
      <w:r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 xml:space="preserve"> Адреса и банковские реквизиты Сторон.</w:t>
      </w:r>
    </w:p>
    <w:p w:rsid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85D19" w:rsidTr="00585D19">
        <w:tc>
          <w:tcPr>
            <w:tcW w:w="4785" w:type="dxa"/>
          </w:tcPr>
          <w:p w:rsid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  <w:sz w:val="28"/>
                <w:szCs w:val="28"/>
              </w:rPr>
              <w:t>Поставщик:</w:t>
            </w:r>
          </w:p>
        </w:tc>
        <w:tc>
          <w:tcPr>
            <w:tcW w:w="4786" w:type="dxa"/>
          </w:tcPr>
          <w:p w:rsidR="00585D19" w:rsidRPr="00585D19" w:rsidRDefault="00585D19" w:rsidP="00585D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5D19">
              <w:rPr>
                <w:rFonts w:ascii="Times New Roman" w:hAnsi="Times New Roman" w:cs="Times New Roman"/>
                <w:sz w:val="28"/>
                <w:szCs w:val="28"/>
              </w:rPr>
              <w:t>Покупатель:</w:t>
            </w:r>
          </w:p>
        </w:tc>
      </w:tr>
      <w:tr w:rsidR="00585D19" w:rsidRPr="00585D19" w:rsidTr="00585D19">
        <w:tc>
          <w:tcPr>
            <w:tcW w:w="4785" w:type="dxa"/>
          </w:tcPr>
          <w:p w:rsidR="00585D19" w:rsidRDefault="00585D19" w:rsidP="00585D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585D19" w:rsidRPr="00136943" w:rsidRDefault="00585D19" w:rsidP="00585D19">
            <w:pPr>
              <w:rPr>
                <w:rFonts w:ascii="Times New Roman" w:hAnsi="Times New Roman" w:cs="Times New Roman"/>
                <w:b/>
              </w:rPr>
            </w:pPr>
            <w:r w:rsidRPr="00136943">
              <w:rPr>
                <w:rFonts w:ascii="Times New Roman" w:hAnsi="Times New Roman" w:cs="Times New Roman"/>
                <w:b/>
              </w:rPr>
              <w:t>Общество с ограниченной ответственностью</w:t>
            </w:r>
          </w:p>
          <w:p w:rsidR="00585D19" w:rsidRPr="00136943" w:rsidRDefault="00585D19" w:rsidP="00585D19">
            <w:pPr>
              <w:rPr>
                <w:rFonts w:ascii="Times New Roman" w:hAnsi="Times New Roman" w:cs="Times New Roman"/>
                <w:b/>
              </w:rPr>
            </w:pPr>
            <w:r w:rsidRPr="00136943">
              <w:rPr>
                <w:rFonts w:ascii="Times New Roman" w:hAnsi="Times New Roman" w:cs="Times New Roman"/>
                <w:b/>
              </w:rPr>
              <w:t>«Стальэнергопроект»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136943">
              <w:rPr>
                <w:rFonts w:ascii="Times New Roman" w:hAnsi="Times New Roman" w:cs="Times New Roman"/>
                <w:b/>
              </w:rPr>
              <w:t>Сокращенное наименование: ООО «СТЭП</w:t>
            </w:r>
            <w:r w:rsidRPr="00585D19">
              <w:rPr>
                <w:rFonts w:ascii="Times New Roman" w:hAnsi="Times New Roman" w:cs="Times New Roman"/>
              </w:rPr>
              <w:t>»</w:t>
            </w:r>
          </w:p>
          <w:p w:rsidR="00250C75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 xml:space="preserve">Юридический адрес: </w:t>
            </w:r>
            <w:r w:rsidR="00250C75">
              <w:rPr>
                <w:rFonts w:ascii="Times New Roman" w:hAnsi="Times New Roman" w:cs="Times New Roman"/>
              </w:rPr>
              <w:t>115054, г. Москва, ул. Щипок, д. 5/7, стр. 2,3.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Адрес по корреспонденции: 144001, Московская область, г. Электросталь, ул. Карла Маркса, д.12 корпус 74.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 xml:space="preserve">ИНН 5053049087, КПП </w:t>
            </w:r>
            <w:r w:rsidR="000441BD">
              <w:rPr>
                <w:rFonts w:ascii="Times New Roman" w:hAnsi="Times New Roman" w:cs="Times New Roman"/>
              </w:rPr>
              <w:t>7705</w:t>
            </w:r>
            <w:r w:rsidRPr="00585D19">
              <w:rPr>
                <w:rFonts w:ascii="Times New Roman" w:hAnsi="Times New Roman" w:cs="Times New Roman"/>
              </w:rPr>
              <w:t xml:space="preserve">01001,                 ОГРН 1065053027984, ОКВЭД 28.1,               ОКПО 96313896, ОКАТО 46490000000, 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р/с 40702810040280051315 в ОАО «Сбербанк России» Ногинское ОСБ 2557,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к/с 30101810400000000225, БИК 044525225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Тел/факс: (496) 577-55-02; (496) 577-55-03</w:t>
            </w:r>
          </w:p>
          <w:p w:rsidR="00585D19" w:rsidRPr="00CF4C59" w:rsidRDefault="00585D19" w:rsidP="00585D19">
            <w:pPr>
              <w:rPr>
                <w:rFonts w:ascii="Times New Roman" w:hAnsi="Times New Roman" w:cs="Times New Roman"/>
                <w:lang w:val="en-US"/>
              </w:rPr>
            </w:pPr>
            <w:r w:rsidRPr="00585D19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6" w:history="1">
              <w:r w:rsidR="00136943" w:rsidRPr="00672FB0">
                <w:rPr>
                  <w:rStyle w:val="a3"/>
                  <w:rFonts w:ascii="Times New Roman" w:hAnsi="Times New Roman" w:cs="Times New Roman"/>
                  <w:lang w:val="en-US"/>
                </w:rPr>
                <w:t>pipeline@aem-group.ru</w:t>
              </w:r>
            </w:hyperlink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Default="00136943" w:rsidP="00585D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</w:t>
            </w:r>
          </w:p>
          <w:p w:rsidR="00136943" w:rsidRDefault="00136943" w:rsidP="00585D19">
            <w:pPr>
              <w:rPr>
                <w:rFonts w:ascii="Times New Roman" w:hAnsi="Times New Roman" w:cs="Times New Roman"/>
              </w:rPr>
            </w:pPr>
          </w:p>
          <w:p w:rsidR="00136943" w:rsidRPr="00136943" w:rsidRDefault="00136943" w:rsidP="00136943">
            <w:pPr>
              <w:rPr>
                <w:rFonts w:ascii="Times New Roman" w:hAnsi="Times New Roman" w:cs="Times New Roman"/>
              </w:rPr>
            </w:pPr>
            <w:r w:rsidRPr="00136943">
              <w:rPr>
                <w:rFonts w:ascii="Times New Roman" w:hAnsi="Times New Roman" w:cs="Times New Roman"/>
              </w:rPr>
              <w:t>(  Гурьянов О.В.)</w:t>
            </w:r>
          </w:p>
        </w:tc>
      </w:tr>
    </w:tbl>
    <w:p w:rsidR="00585D19" w:rsidRPr="00585D19" w:rsidRDefault="00585D19" w:rsidP="00585D19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85D19" w:rsidRPr="00585D19" w:rsidRDefault="00585D19" w:rsidP="00585D19">
      <w:pPr>
        <w:spacing w:after="0" w:line="240" w:lineRule="auto"/>
        <w:ind w:left="4248" w:firstLine="708"/>
        <w:rPr>
          <w:rFonts w:ascii="Times New Roman" w:hAnsi="Times New Roman" w:cs="Times New Roman"/>
          <w:lang w:val="en-US"/>
        </w:rPr>
      </w:pPr>
    </w:p>
    <w:sectPr w:rsidR="00585D19" w:rsidRPr="00585D19" w:rsidSect="0013694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770"/>
    <w:rsid w:val="00032600"/>
    <w:rsid w:val="000441BD"/>
    <w:rsid w:val="000B21ED"/>
    <w:rsid w:val="001362BB"/>
    <w:rsid w:val="00136943"/>
    <w:rsid w:val="001B680E"/>
    <w:rsid w:val="00250C75"/>
    <w:rsid w:val="004040B4"/>
    <w:rsid w:val="004A51A3"/>
    <w:rsid w:val="004F1770"/>
    <w:rsid w:val="00585D19"/>
    <w:rsid w:val="005E0A98"/>
    <w:rsid w:val="007A6216"/>
    <w:rsid w:val="00875A2E"/>
    <w:rsid w:val="008F7219"/>
    <w:rsid w:val="00AC757C"/>
    <w:rsid w:val="00B54FC1"/>
    <w:rsid w:val="00BC79D1"/>
    <w:rsid w:val="00CF4C59"/>
    <w:rsid w:val="00DA2EDD"/>
    <w:rsid w:val="00FA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60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85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60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85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8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ipeline@aem-grou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1BDF3-7B46-40E3-881C-9E578D0B4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3697</Words>
  <Characters>21077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Розанова Радмила Андреевна</dc:creator>
  <cp:lastModifiedBy>Землянова Ирина Геннадьвена</cp:lastModifiedBy>
  <cp:revision>8</cp:revision>
  <dcterms:created xsi:type="dcterms:W3CDTF">2012-10-29T05:42:00Z</dcterms:created>
  <dcterms:modified xsi:type="dcterms:W3CDTF">2013-08-15T12:18:00Z</dcterms:modified>
</cp:coreProperties>
</file>