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62" w:rsidRPr="001F711B" w:rsidRDefault="00163062" w:rsidP="00163062">
      <w:pPr>
        <w:pStyle w:val="a3"/>
        <w:spacing w:after="0"/>
        <w:jc w:val="center"/>
        <w:rPr>
          <w:b/>
          <w:sz w:val="32"/>
          <w:szCs w:val="32"/>
        </w:rPr>
      </w:pPr>
      <w:r w:rsidRPr="001F711B">
        <w:rPr>
          <w:b/>
          <w:sz w:val="32"/>
          <w:szCs w:val="32"/>
        </w:rPr>
        <w:t xml:space="preserve">Извещение о внесении изменений в конкурсную документацию </w:t>
      </w:r>
    </w:p>
    <w:p w:rsidR="00163062" w:rsidRPr="001F711B" w:rsidRDefault="00163062" w:rsidP="00163062">
      <w:pPr>
        <w:pStyle w:val="a3"/>
        <w:spacing w:after="0"/>
        <w:jc w:val="center"/>
        <w:rPr>
          <w:b/>
          <w:color w:val="003300"/>
          <w:sz w:val="26"/>
          <w:szCs w:val="26"/>
        </w:rPr>
      </w:pPr>
    </w:p>
    <w:p w:rsidR="00163062" w:rsidRPr="00712013" w:rsidRDefault="00163062" w:rsidP="00DF4210">
      <w:pPr>
        <w:pStyle w:val="a3"/>
        <w:spacing w:after="0" w:line="276" w:lineRule="auto"/>
        <w:jc w:val="both"/>
        <w:rPr>
          <w:szCs w:val="24"/>
        </w:rPr>
      </w:pPr>
      <w:proofErr w:type="gramStart"/>
      <w:r w:rsidRPr="00712013">
        <w:rPr>
          <w:szCs w:val="24"/>
        </w:rPr>
        <w:t xml:space="preserve">На основании Главы 6, статьи 15, п.4 Единого Отраслевого Стандарта Закупок, Общество с ограниченной ответственностью «Строительно-монтажное управление №1» являющееся организатором размещения заказа по открытому конкурсу на право заключения договора поставки  по лоту </w:t>
      </w:r>
      <w:r w:rsidR="00DF4210" w:rsidRPr="00712013">
        <w:rPr>
          <w:szCs w:val="24"/>
        </w:rPr>
        <w:t>№ 166/11/2011</w:t>
      </w:r>
      <w:r w:rsidR="00DF4210" w:rsidRPr="00712013">
        <w:rPr>
          <w:b/>
          <w:bCs/>
          <w:szCs w:val="24"/>
        </w:rPr>
        <w:t xml:space="preserve"> «</w:t>
      </w:r>
      <w:r w:rsidR="00DF4210" w:rsidRPr="00712013">
        <w:rPr>
          <w:szCs w:val="24"/>
        </w:rPr>
        <w:t>Поставка крана козлового, электрического, специального КСК-32 с подкрановым путем»</w:t>
      </w:r>
      <w:r w:rsidRPr="00712013">
        <w:rPr>
          <w:szCs w:val="24"/>
        </w:rPr>
        <w:t>, сообщает о внесении изменений в конкурсную документацию вышеуказанного конкурса, а именно:</w:t>
      </w:r>
      <w:proofErr w:type="gramEnd"/>
    </w:p>
    <w:p w:rsidR="00712013" w:rsidRPr="00712013" w:rsidRDefault="00712013" w:rsidP="00712013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12013">
        <w:rPr>
          <w:rFonts w:ascii="Times New Roman" w:hAnsi="Times New Roman" w:cs="Times New Roman"/>
          <w:sz w:val="24"/>
          <w:szCs w:val="24"/>
        </w:rPr>
        <w:tab/>
      </w:r>
    </w:p>
    <w:p w:rsidR="001F711B" w:rsidRDefault="00C01643" w:rsidP="00DF4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 5.</w:t>
      </w:r>
      <w:r w:rsidRPr="00C016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«Проект договора» п.п.1. «Предмет договора» </w:t>
      </w:r>
      <w:r w:rsidR="00DF4210" w:rsidRPr="00712013">
        <w:rPr>
          <w:rFonts w:ascii="Times New Roman" w:hAnsi="Times New Roman" w:cs="Times New Roman"/>
          <w:sz w:val="24"/>
          <w:szCs w:val="24"/>
        </w:rPr>
        <w:t>конкурсной документации</w:t>
      </w:r>
      <w:r w:rsidR="00821D4C" w:rsidRPr="00712013">
        <w:rPr>
          <w:rFonts w:ascii="Times New Roman" w:hAnsi="Times New Roman" w:cs="Times New Roman"/>
          <w:sz w:val="24"/>
          <w:szCs w:val="24"/>
        </w:rPr>
        <w:t xml:space="preserve"> </w:t>
      </w:r>
      <w:r w:rsidR="00DF4210" w:rsidRPr="00712013">
        <w:rPr>
          <w:rFonts w:ascii="Times New Roman" w:hAnsi="Times New Roman" w:cs="Times New Roman"/>
          <w:sz w:val="24"/>
          <w:szCs w:val="24"/>
        </w:rPr>
        <w:t>исключить</w:t>
      </w:r>
      <w:r w:rsidRPr="00C01643">
        <w:rPr>
          <w:rFonts w:ascii="Times New Roman" w:hAnsi="Times New Roman" w:cs="Times New Roman"/>
          <w:sz w:val="24"/>
          <w:szCs w:val="24"/>
        </w:rPr>
        <w:t xml:space="preserve"> </w:t>
      </w:r>
      <w:r w:rsidRPr="00712013">
        <w:rPr>
          <w:rFonts w:ascii="Times New Roman" w:hAnsi="Times New Roman" w:cs="Times New Roman"/>
          <w:sz w:val="24"/>
          <w:szCs w:val="24"/>
        </w:rPr>
        <w:t>изменить и читать в следующей редакции</w:t>
      </w:r>
    </w:p>
    <w:p w:rsidR="00C01643" w:rsidRPr="00C01643" w:rsidRDefault="00C01643" w:rsidP="00C01643">
      <w:pPr>
        <w:numPr>
          <w:ilvl w:val="0"/>
          <w:numId w:val="2"/>
        </w:num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C01643">
        <w:rPr>
          <w:rFonts w:ascii="Times New Roman" w:hAnsi="Times New Roman" w:cs="Times New Roman"/>
          <w:b/>
        </w:rPr>
        <w:t>ПРЕДМЕТ ДОГОВОРА</w:t>
      </w:r>
    </w:p>
    <w:p w:rsidR="00C01643" w:rsidRPr="00C01643" w:rsidRDefault="00C01643" w:rsidP="00C01643">
      <w:pPr>
        <w:numPr>
          <w:ilvl w:val="1"/>
          <w:numId w:val="3"/>
        </w:numPr>
        <w:shd w:val="clear" w:color="auto" w:fill="FFFFFF"/>
        <w:spacing w:after="0" w:line="276" w:lineRule="auto"/>
        <w:ind w:left="0" w:firstLine="426"/>
        <w:jc w:val="both"/>
        <w:rPr>
          <w:rFonts w:ascii="Times New Roman" w:hAnsi="Times New Roman" w:cs="Times New Roman"/>
          <w:bCs/>
        </w:rPr>
      </w:pPr>
      <w:r w:rsidRPr="00C01643">
        <w:rPr>
          <w:rFonts w:ascii="Times New Roman" w:hAnsi="Times New Roman" w:cs="Times New Roman"/>
          <w:bCs/>
        </w:rPr>
        <w:t xml:space="preserve">Поставщик обязуется передать в собственность Покупателя кран </w:t>
      </w:r>
      <w:proofErr w:type="gramStart"/>
      <w:r w:rsidRPr="00C01643">
        <w:rPr>
          <w:rFonts w:ascii="Times New Roman" w:hAnsi="Times New Roman" w:cs="Times New Roman"/>
          <w:bCs/>
        </w:rPr>
        <w:t>козловой</w:t>
      </w:r>
      <w:proofErr w:type="gramEnd"/>
      <w:r w:rsidRPr="00C01643">
        <w:rPr>
          <w:rFonts w:ascii="Times New Roman" w:hAnsi="Times New Roman" w:cs="Times New Roman"/>
          <w:bCs/>
        </w:rPr>
        <w:t>, электрический, специальный КСК – 32 с подкрановым путем (далее Товар):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  <w:bCs/>
        </w:rPr>
        <w:t xml:space="preserve"> </w:t>
      </w:r>
      <w:r w:rsidRPr="00C01643">
        <w:rPr>
          <w:rFonts w:ascii="Times New Roman" w:hAnsi="Times New Roman" w:cs="Times New Roman"/>
        </w:rPr>
        <w:t xml:space="preserve">Фирма производитель -  </w:t>
      </w:r>
      <w:r w:rsidRPr="00C01643">
        <w:rPr>
          <w:rFonts w:ascii="Times New Roman" w:hAnsi="Times New Roman" w:cs="Times New Roman"/>
          <w:b/>
        </w:rPr>
        <w:t>___________________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  <w:b/>
        </w:rPr>
      </w:pPr>
      <w:r w:rsidRPr="00C01643">
        <w:rPr>
          <w:rFonts w:ascii="Times New Roman" w:hAnsi="Times New Roman" w:cs="Times New Roman"/>
        </w:rPr>
        <w:t xml:space="preserve">Марка крана - </w:t>
      </w:r>
      <w:r w:rsidRPr="00C01643">
        <w:rPr>
          <w:rFonts w:ascii="Times New Roman" w:hAnsi="Times New Roman" w:cs="Times New Roman"/>
          <w:b/>
        </w:rPr>
        <w:t>____________________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Группа классификации (режима) крана по ИСО 4301/1</w:t>
      </w:r>
      <w:r w:rsidRPr="00C01643">
        <w:rPr>
          <w:rFonts w:ascii="Times New Roman" w:hAnsi="Times New Roman" w:cs="Times New Roman"/>
          <w:b/>
        </w:rPr>
        <w:t xml:space="preserve"> </w:t>
      </w:r>
      <w:r w:rsidRPr="00C0164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_____</w:t>
      </w:r>
      <w:r w:rsidRPr="00C01643">
        <w:rPr>
          <w:rFonts w:ascii="Times New Roman" w:hAnsi="Times New Roman" w:cs="Times New Roman"/>
        </w:rPr>
        <w:t>,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  <w:b/>
        </w:rPr>
      </w:pPr>
      <w:r w:rsidRPr="00C01643">
        <w:rPr>
          <w:rFonts w:ascii="Times New Roman" w:hAnsi="Times New Roman" w:cs="Times New Roman"/>
        </w:rPr>
        <w:t>Тип крана – монтажный рельсовый.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Заводской номер – ___________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Год изготовления – __________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Назначение – выполнение грузоподъемных операций.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Тип привода – электрический,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Грузоподъемность:       - в пролете</w:t>
      </w:r>
      <w:proofErr w:type="gramStart"/>
      <w:r w:rsidRPr="00C0164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______</w:t>
      </w:r>
      <w:r w:rsidRPr="00C01643">
        <w:rPr>
          <w:rFonts w:ascii="Times New Roman" w:hAnsi="Times New Roman" w:cs="Times New Roman"/>
        </w:rPr>
        <w:t>;</w:t>
      </w:r>
      <w:proofErr w:type="gramEnd"/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                                         - на консолях до 12 м</w:t>
      </w:r>
      <w:proofErr w:type="gramStart"/>
      <w:r w:rsidRPr="00C01643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>______</w:t>
      </w:r>
      <w:r w:rsidRPr="00C01643">
        <w:rPr>
          <w:rFonts w:ascii="Times New Roman" w:hAnsi="Times New Roman" w:cs="Times New Roman"/>
        </w:rPr>
        <w:t>;</w:t>
      </w:r>
      <w:proofErr w:type="gramEnd"/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                                         - на правой консоли от 12м до 16м – </w:t>
      </w:r>
      <w:r>
        <w:rPr>
          <w:rFonts w:ascii="Times New Roman" w:hAnsi="Times New Roman" w:cs="Times New Roman"/>
        </w:rPr>
        <w:t>_______</w:t>
      </w:r>
      <w:r w:rsidRPr="00C01643">
        <w:rPr>
          <w:rFonts w:ascii="Times New Roman" w:hAnsi="Times New Roman" w:cs="Times New Roman"/>
        </w:rPr>
        <w:t xml:space="preserve">. 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Высота подъема груза (Н)</w:t>
      </w:r>
      <w:proofErr w:type="gramStart"/>
      <w:r w:rsidRPr="00C01643">
        <w:rPr>
          <w:rFonts w:ascii="Times New Roman" w:hAnsi="Times New Roman" w:cs="Times New Roman"/>
        </w:rPr>
        <w:t>,м</w:t>
      </w:r>
      <w:proofErr w:type="gramEnd"/>
      <w:r w:rsidRPr="00C01643">
        <w:rPr>
          <w:rFonts w:ascii="Times New Roman" w:hAnsi="Times New Roman" w:cs="Times New Roman"/>
        </w:rPr>
        <w:t xml:space="preserve">–  </w:t>
      </w:r>
      <w:r>
        <w:rPr>
          <w:rFonts w:ascii="Times New Roman" w:hAnsi="Times New Roman" w:cs="Times New Roman"/>
        </w:rPr>
        <w:t>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Пролет крана (</w:t>
      </w:r>
      <w:proofErr w:type="gramStart"/>
      <w:r w:rsidRPr="00C01643">
        <w:rPr>
          <w:rFonts w:ascii="Times New Roman" w:hAnsi="Times New Roman" w:cs="Times New Roman"/>
          <w:lang w:val="en-US"/>
        </w:rPr>
        <w:t>L</w:t>
      </w:r>
      <w:proofErr w:type="gramEnd"/>
      <w:r w:rsidRPr="00C01643">
        <w:rPr>
          <w:rFonts w:ascii="Times New Roman" w:hAnsi="Times New Roman" w:cs="Times New Roman"/>
        </w:rPr>
        <w:t xml:space="preserve">к), м – </w:t>
      </w:r>
      <w:r>
        <w:rPr>
          <w:rFonts w:ascii="Times New Roman" w:hAnsi="Times New Roman" w:cs="Times New Roman"/>
        </w:rPr>
        <w:t>___________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Вылет консолей –  </w:t>
      </w:r>
      <w:proofErr w:type="gramStart"/>
      <w:r w:rsidRPr="00C01643">
        <w:rPr>
          <w:rFonts w:ascii="Times New Roman" w:hAnsi="Times New Roman" w:cs="Times New Roman"/>
        </w:rPr>
        <w:t>левой</w:t>
      </w:r>
      <w:proofErr w:type="gramEnd"/>
      <w:r w:rsidRPr="00C01643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                             –  правой </w:t>
      </w:r>
      <w:r>
        <w:rPr>
          <w:rFonts w:ascii="Times New Roman" w:hAnsi="Times New Roman" w:cs="Times New Roman"/>
        </w:rPr>
        <w:t>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Скорость подъема, </w:t>
      </w:r>
      <w:proofErr w:type="gramStart"/>
      <w:r w:rsidRPr="00C01643">
        <w:rPr>
          <w:rFonts w:ascii="Times New Roman" w:hAnsi="Times New Roman" w:cs="Times New Roman"/>
        </w:rPr>
        <w:t>м</w:t>
      </w:r>
      <w:proofErr w:type="gramEnd"/>
      <w:r w:rsidRPr="00C01643">
        <w:rPr>
          <w:rFonts w:ascii="Times New Roman" w:hAnsi="Times New Roman" w:cs="Times New Roman"/>
        </w:rPr>
        <w:t xml:space="preserve">/с (м/мин) – </w:t>
      </w:r>
      <w:r>
        <w:rPr>
          <w:rFonts w:ascii="Times New Roman" w:hAnsi="Times New Roman" w:cs="Times New Roman"/>
        </w:rPr>
        <w:t>_________________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Скорость передвижения, </w:t>
      </w:r>
      <w:proofErr w:type="gramStart"/>
      <w:r w:rsidRPr="00C01643">
        <w:rPr>
          <w:rFonts w:ascii="Times New Roman" w:hAnsi="Times New Roman" w:cs="Times New Roman"/>
        </w:rPr>
        <w:t>м</w:t>
      </w:r>
      <w:proofErr w:type="gramEnd"/>
      <w:r w:rsidRPr="00C01643">
        <w:rPr>
          <w:rFonts w:ascii="Times New Roman" w:hAnsi="Times New Roman" w:cs="Times New Roman"/>
        </w:rPr>
        <w:t xml:space="preserve">/с (м/мин) – крана – </w:t>
      </w:r>
      <w:r>
        <w:rPr>
          <w:rFonts w:ascii="Times New Roman" w:hAnsi="Times New Roman" w:cs="Times New Roman"/>
        </w:rPr>
        <w:t>___________.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                                                                – тележки грузовой – </w:t>
      </w:r>
      <w:r>
        <w:rPr>
          <w:rFonts w:ascii="Times New Roman" w:hAnsi="Times New Roman" w:cs="Times New Roman"/>
        </w:rPr>
        <w:t>____________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Тип управления – из кабины.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Род тока, напряжение, частота – </w:t>
      </w:r>
      <w:r>
        <w:rPr>
          <w:rFonts w:ascii="Times New Roman" w:hAnsi="Times New Roman" w:cs="Times New Roman"/>
        </w:rPr>
        <w:t>_______________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lastRenderedPageBreak/>
        <w:t>Максимальная расчетная подветренная площадь груза, м</w:t>
      </w:r>
      <w:proofErr w:type="gramStart"/>
      <w:r w:rsidRPr="00C01643">
        <w:rPr>
          <w:rFonts w:ascii="Times New Roman" w:hAnsi="Times New Roman" w:cs="Times New Roman"/>
        </w:rPr>
        <w:t>2</w:t>
      </w:r>
      <w:proofErr w:type="gramEnd"/>
      <w:r w:rsidRPr="00C01643">
        <w:rPr>
          <w:rFonts w:ascii="Times New Roman" w:hAnsi="Times New Roman" w:cs="Times New Roman"/>
        </w:rPr>
        <w:t xml:space="preserve">  - </w:t>
      </w:r>
      <w:r w:rsidR="00C607A3">
        <w:rPr>
          <w:rFonts w:ascii="Times New Roman" w:hAnsi="Times New Roman" w:cs="Times New Roman"/>
        </w:rPr>
        <w:t>___________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Масса балласта, </w:t>
      </w:r>
      <w:proofErr w:type="gramStart"/>
      <w:r w:rsidRPr="00C01643">
        <w:rPr>
          <w:rFonts w:ascii="Times New Roman" w:hAnsi="Times New Roman" w:cs="Times New Roman"/>
        </w:rPr>
        <w:t>т</w:t>
      </w:r>
      <w:proofErr w:type="gramEnd"/>
      <w:r w:rsidRPr="00C01643">
        <w:rPr>
          <w:rFonts w:ascii="Times New Roman" w:hAnsi="Times New Roman" w:cs="Times New Roman"/>
        </w:rPr>
        <w:t xml:space="preserve"> – </w:t>
      </w:r>
      <w:r w:rsidR="00C607A3">
        <w:rPr>
          <w:rFonts w:ascii="Times New Roman" w:hAnsi="Times New Roman" w:cs="Times New Roman"/>
        </w:rPr>
        <w:t>_____________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Тип подкранового рельса по ГОСТ 7174-75  - </w:t>
      </w:r>
      <w:r w:rsidR="00C607A3">
        <w:rPr>
          <w:rFonts w:ascii="Times New Roman" w:hAnsi="Times New Roman" w:cs="Times New Roman"/>
        </w:rPr>
        <w:t>____________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Наибольшая вертикальная нагрузка ходового колеса на рельс, кН – </w:t>
      </w:r>
      <w:r w:rsidR="00C607A3">
        <w:rPr>
          <w:rFonts w:ascii="Times New Roman" w:hAnsi="Times New Roman" w:cs="Times New Roman"/>
        </w:rPr>
        <w:t>_____________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 xml:space="preserve">Суммарная номинальная мощность </w:t>
      </w:r>
      <w:proofErr w:type="spellStart"/>
      <w:r w:rsidRPr="00C01643">
        <w:rPr>
          <w:rFonts w:ascii="Times New Roman" w:hAnsi="Times New Roman" w:cs="Times New Roman"/>
        </w:rPr>
        <w:t>эл</w:t>
      </w:r>
      <w:proofErr w:type="spellEnd"/>
      <w:r w:rsidRPr="00C01643">
        <w:rPr>
          <w:rFonts w:ascii="Times New Roman" w:hAnsi="Times New Roman" w:cs="Times New Roman"/>
        </w:rPr>
        <w:t>. двигателей установленных на кране, кВт   -</w:t>
      </w:r>
      <w:r w:rsidR="00C607A3">
        <w:rPr>
          <w:rFonts w:ascii="Times New Roman" w:hAnsi="Times New Roman" w:cs="Times New Roman"/>
        </w:rPr>
        <w:t>__________</w:t>
      </w:r>
      <w:r w:rsidRPr="00C01643">
        <w:rPr>
          <w:rFonts w:ascii="Times New Roman" w:hAnsi="Times New Roman" w:cs="Times New Roman"/>
        </w:rPr>
        <w:t>.</w:t>
      </w:r>
    </w:p>
    <w:p w:rsidR="00C01643" w:rsidRPr="00C01643" w:rsidRDefault="00C01643" w:rsidP="00C01643">
      <w:pPr>
        <w:shd w:val="clear" w:color="auto" w:fill="FFFFFF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C01643">
        <w:rPr>
          <w:rFonts w:ascii="Times New Roman" w:hAnsi="Times New Roman" w:cs="Times New Roman"/>
        </w:rPr>
        <w:t>Подкрановый путь в количестве 24 звена (12,5м) на железобетонных подкрановых инвентарных балках.</w:t>
      </w:r>
    </w:p>
    <w:p w:rsidR="00C01643" w:rsidRPr="00C01643" w:rsidRDefault="00C01643" w:rsidP="00C01643">
      <w:pPr>
        <w:numPr>
          <w:ilvl w:val="1"/>
          <w:numId w:val="3"/>
        </w:numPr>
        <w:shd w:val="clear" w:color="auto" w:fill="FFFFFF"/>
        <w:spacing w:after="0" w:line="276" w:lineRule="auto"/>
        <w:ind w:left="0" w:firstLine="426"/>
        <w:jc w:val="both"/>
        <w:rPr>
          <w:rFonts w:ascii="Times New Roman" w:hAnsi="Times New Roman" w:cs="Times New Roman"/>
          <w:bCs/>
        </w:rPr>
      </w:pPr>
      <w:r w:rsidRPr="00C01643">
        <w:rPr>
          <w:rFonts w:ascii="Times New Roman" w:hAnsi="Times New Roman" w:cs="Times New Roman"/>
          <w:bCs/>
        </w:rPr>
        <w:t>Покупатель обязуется принять и оплатить поставленный Поставщиком Товар на условиях настоящего Договора.</w:t>
      </w:r>
    </w:p>
    <w:p w:rsidR="00C01643" w:rsidRPr="00C01643" w:rsidRDefault="00C01643" w:rsidP="00C01643">
      <w:pPr>
        <w:numPr>
          <w:ilvl w:val="1"/>
          <w:numId w:val="3"/>
        </w:numPr>
        <w:shd w:val="clear" w:color="auto" w:fill="FFFFFF"/>
        <w:spacing w:after="0" w:line="276" w:lineRule="auto"/>
        <w:ind w:left="0" w:firstLine="426"/>
        <w:jc w:val="both"/>
        <w:rPr>
          <w:rFonts w:ascii="Times New Roman" w:hAnsi="Times New Roman" w:cs="Times New Roman"/>
          <w:bCs/>
        </w:rPr>
      </w:pPr>
      <w:r w:rsidRPr="00C01643">
        <w:rPr>
          <w:rFonts w:ascii="Times New Roman" w:hAnsi="Times New Roman" w:cs="Times New Roman"/>
          <w:bCs/>
        </w:rPr>
        <w:t>Срок поставки кран козловой, электрический, специальный КСК – 32 с подкрановым путем составляет 60 календарных дней с момента заключения договора.</w:t>
      </w:r>
    </w:p>
    <w:p w:rsidR="00C01643" w:rsidRPr="00C01643" w:rsidRDefault="00C01643" w:rsidP="00C01643">
      <w:pPr>
        <w:tabs>
          <w:tab w:val="left" w:pos="1080"/>
        </w:tabs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C01643" w:rsidRPr="00C01643" w:rsidRDefault="00C01643" w:rsidP="00C0164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01643" w:rsidRPr="00C01643" w:rsidSect="007120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2038"/>
    <w:multiLevelType w:val="multilevel"/>
    <w:tmpl w:val="6CA6A0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">
    <w:nsid w:val="27CD2EAB"/>
    <w:multiLevelType w:val="hybridMultilevel"/>
    <w:tmpl w:val="11425F44"/>
    <w:lvl w:ilvl="0" w:tplc="B460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b/>
        <w:i w:val="0"/>
        <w:color w:val="auto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2">
    <w:nsid w:val="5CBF6755"/>
    <w:multiLevelType w:val="hybridMultilevel"/>
    <w:tmpl w:val="8402B976"/>
    <w:lvl w:ilvl="0" w:tplc="1FAEA9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062"/>
    <w:rsid w:val="000B43AC"/>
    <w:rsid w:val="00163062"/>
    <w:rsid w:val="001F711B"/>
    <w:rsid w:val="00210B61"/>
    <w:rsid w:val="002633CB"/>
    <w:rsid w:val="002B71CE"/>
    <w:rsid w:val="003B568D"/>
    <w:rsid w:val="00412C62"/>
    <w:rsid w:val="0043139C"/>
    <w:rsid w:val="005A4A3E"/>
    <w:rsid w:val="00712013"/>
    <w:rsid w:val="00821D4C"/>
    <w:rsid w:val="00BA31CD"/>
    <w:rsid w:val="00C01643"/>
    <w:rsid w:val="00C607A3"/>
    <w:rsid w:val="00D11C63"/>
    <w:rsid w:val="00DF4210"/>
    <w:rsid w:val="00E23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062"/>
    <w:pPr>
      <w:spacing w:before="100" w:after="1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C016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3</cp:revision>
  <dcterms:created xsi:type="dcterms:W3CDTF">2011-04-13T12:05:00Z</dcterms:created>
  <dcterms:modified xsi:type="dcterms:W3CDTF">2011-11-24T11:43:00Z</dcterms:modified>
</cp:coreProperties>
</file>