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8C6" w:rsidRPr="00DF3E68" w:rsidRDefault="0047405C">
      <w:pPr>
        <w:pStyle w:val="Iauiue"/>
        <w:jc w:val="center"/>
        <w:rPr>
          <w:b/>
          <w:sz w:val="24"/>
        </w:rPr>
      </w:pPr>
      <w:r>
        <w:rPr>
          <w:b/>
          <w:sz w:val="24"/>
          <w:lang w:val="ru-RU"/>
        </w:rPr>
        <w:t xml:space="preserve">ДОГОВОР </w:t>
      </w:r>
      <w:r w:rsidR="006018C6">
        <w:rPr>
          <w:b/>
          <w:sz w:val="24"/>
          <w:lang w:val="ru-RU"/>
        </w:rPr>
        <w:t xml:space="preserve">№  </w:t>
      </w:r>
    </w:p>
    <w:p w:rsidR="0047405C" w:rsidRDefault="006018C6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оказания услуг</w:t>
      </w:r>
      <w:r w:rsidR="0047405C">
        <w:rPr>
          <w:b/>
          <w:sz w:val="24"/>
          <w:lang w:val="ru-RU"/>
        </w:rPr>
        <w:t xml:space="preserve">  </w:t>
      </w: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4927"/>
        <w:gridCol w:w="4927"/>
      </w:tblGrid>
      <w:tr w:rsidR="0047405C">
        <w:tc>
          <w:tcPr>
            <w:tcW w:w="4927" w:type="dxa"/>
          </w:tcPr>
          <w:p w:rsidR="0047405C" w:rsidRDefault="0047405C">
            <w:pPr>
              <w:pStyle w:val="Iauiue"/>
              <w:rPr>
                <w:bCs/>
                <w:sz w:val="24"/>
                <w:lang w:val="ru-RU"/>
              </w:rPr>
            </w:pPr>
            <w:r>
              <w:rPr>
                <w:sz w:val="24"/>
                <w:lang w:val="ru-RU"/>
              </w:rPr>
              <w:t>г. Москва</w:t>
            </w:r>
          </w:p>
        </w:tc>
        <w:tc>
          <w:tcPr>
            <w:tcW w:w="4927" w:type="dxa"/>
          </w:tcPr>
          <w:p w:rsidR="0047405C" w:rsidRPr="00385F39" w:rsidRDefault="007C79B6" w:rsidP="007C79B6">
            <w:pPr>
              <w:pStyle w:val="Iauiue"/>
              <w:jc w:val="right"/>
              <w:rPr>
                <w:sz w:val="24"/>
                <w:szCs w:val="28"/>
                <w:lang w:val="ru-RU"/>
              </w:rPr>
            </w:pPr>
            <w:r>
              <w:rPr>
                <w:sz w:val="24"/>
                <w:szCs w:val="28"/>
                <w:lang w:val="ru-RU"/>
              </w:rPr>
              <w:t>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</w:t>
            </w:r>
            <w:r>
              <w:rPr>
                <w:sz w:val="24"/>
                <w:szCs w:val="28"/>
                <w:lang w:val="ru-RU"/>
              </w:rPr>
              <w:t>________</w:t>
            </w:r>
            <w:r w:rsidR="00385F39" w:rsidRPr="00385F39">
              <w:rPr>
                <w:sz w:val="24"/>
                <w:szCs w:val="28"/>
                <w:lang w:val="ru-RU"/>
              </w:rPr>
              <w:t xml:space="preserve"> 201</w:t>
            </w:r>
            <w:r>
              <w:rPr>
                <w:sz w:val="24"/>
                <w:szCs w:val="28"/>
                <w:lang w:val="ru-RU"/>
              </w:rPr>
              <w:t>3</w:t>
            </w:r>
            <w:r w:rsidR="0047405C" w:rsidRPr="00385F39">
              <w:rPr>
                <w:sz w:val="24"/>
                <w:szCs w:val="28"/>
                <w:lang w:val="ru-RU"/>
              </w:rPr>
              <w:t xml:space="preserve"> г.</w:t>
            </w:r>
          </w:p>
        </w:tc>
      </w:tr>
    </w:tbl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F77B18" w:rsidRDefault="00F77B18" w:rsidP="00F77B18">
      <w:pPr>
        <w:pStyle w:val="Noeeu14"/>
        <w:tabs>
          <w:tab w:val="left" w:pos="9480"/>
        </w:tabs>
        <w:spacing w:after="120" w:line="240" w:lineRule="auto"/>
        <w:ind w:firstLine="840"/>
        <w:rPr>
          <w:sz w:val="24"/>
        </w:rPr>
      </w:pPr>
      <w:r>
        <w:rPr>
          <w:b/>
          <w:bCs/>
          <w:sz w:val="24"/>
        </w:rPr>
        <w:t>ОАО «Всероссийский Научно-исследовательский Институт по Переработке Нефти»</w:t>
      </w:r>
      <w:r>
        <w:rPr>
          <w:sz w:val="24"/>
        </w:rPr>
        <w:t xml:space="preserve">, </w:t>
      </w:r>
      <w:proofErr w:type="gramStart"/>
      <w:r>
        <w:rPr>
          <w:sz w:val="24"/>
        </w:rPr>
        <w:t>именуемое</w:t>
      </w:r>
      <w:proofErr w:type="gramEnd"/>
      <w:r>
        <w:rPr>
          <w:sz w:val="24"/>
        </w:rPr>
        <w:t xml:space="preserve"> в дальнейшем Заказчик, в лице Генерального директора </w:t>
      </w:r>
      <w:proofErr w:type="spellStart"/>
      <w:r>
        <w:rPr>
          <w:sz w:val="24"/>
        </w:rPr>
        <w:t>Винокурова</w:t>
      </w:r>
      <w:proofErr w:type="spellEnd"/>
      <w:r>
        <w:rPr>
          <w:sz w:val="24"/>
        </w:rPr>
        <w:t xml:space="preserve"> Б.В., действующего на основании Устава, с одной стороны, и </w:t>
      </w:r>
      <w:r w:rsidR="007C79B6">
        <w:rPr>
          <w:b/>
          <w:bCs/>
          <w:sz w:val="24"/>
        </w:rPr>
        <w:t>______________</w:t>
      </w:r>
      <w:r>
        <w:rPr>
          <w:sz w:val="24"/>
        </w:rPr>
        <w:t xml:space="preserve">, именуемое в дальнейшем Исполнитель, в лице </w:t>
      </w:r>
      <w:r w:rsidR="007C79B6">
        <w:rPr>
          <w:sz w:val="24"/>
          <w:szCs w:val="24"/>
        </w:rPr>
        <w:t>_________________</w:t>
      </w:r>
      <w:r>
        <w:rPr>
          <w:sz w:val="24"/>
        </w:rPr>
        <w:t xml:space="preserve">, действующего на основании </w:t>
      </w:r>
      <w:r w:rsidR="001D3834">
        <w:rPr>
          <w:sz w:val="24"/>
        </w:rPr>
        <w:t>_______</w:t>
      </w:r>
      <w:r>
        <w:rPr>
          <w:sz w:val="24"/>
        </w:rPr>
        <w:t>, с другой стороны, заключили настоящий договор (далее Договор) о нижеследующем:</w:t>
      </w: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1. Предмет договора</w:t>
      </w:r>
    </w:p>
    <w:p w:rsidR="0047405C" w:rsidRDefault="0047405C" w:rsidP="008367A1">
      <w:pPr>
        <w:numPr>
          <w:ilvl w:val="1"/>
          <w:numId w:val="1"/>
        </w:numPr>
        <w:tabs>
          <w:tab w:val="clear" w:pos="1894"/>
          <w:tab w:val="num" w:pos="0"/>
          <w:tab w:val="left" w:pos="1260"/>
        </w:tabs>
        <w:ind w:left="0" w:firstLine="709"/>
        <w:jc w:val="both"/>
      </w:pPr>
      <w:r>
        <w:t xml:space="preserve">Заказчик поручает, а </w:t>
      </w:r>
      <w:r w:rsidR="00175522">
        <w:t>Исполнитель</w:t>
      </w:r>
      <w:r>
        <w:t xml:space="preserve"> принимает на себя выполнение следующ</w:t>
      </w:r>
      <w:r w:rsidR="000E2F78">
        <w:t>ей</w:t>
      </w:r>
      <w:r>
        <w:t xml:space="preserve"> работ</w:t>
      </w:r>
      <w:r w:rsidR="000E2F78">
        <w:t>ы</w:t>
      </w:r>
      <w:r>
        <w:t xml:space="preserve">: </w:t>
      </w:r>
      <w:r w:rsidR="00275D25" w:rsidRPr="00275D25">
        <w:rPr>
          <w:rStyle w:val="FontStyle11"/>
          <w:rFonts w:eastAsia="№Е"/>
          <w:sz w:val="24"/>
          <w:szCs w:val="24"/>
        </w:rPr>
        <w:t>«</w:t>
      </w:r>
      <w:r w:rsidR="00275D25" w:rsidRPr="00275D25">
        <w:rPr>
          <w:rStyle w:val="FontStyle16"/>
          <w:sz w:val="24"/>
          <w:szCs w:val="24"/>
        </w:rPr>
        <w:t>Разработка предложений по производству топлива маловязкого судового по</w:t>
      </w:r>
      <w:r w:rsidR="00275D25" w:rsidRPr="00275D25">
        <w:rPr>
          <w:rStyle w:val="FontStyle16"/>
          <w:rFonts w:eastAsia="Calibri"/>
          <w:sz w:val="24"/>
          <w:szCs w:val="24"/>
        </w:rPr>
        <w:t xml:space="preserve"> </w:t>
      </w:r>
      <w:r w:rsidR="00275D25" w:rsidRPr="00275D25">
        <w:rPr>
          <w:rStyle w:val="FontStyle16"/>
          <w:sz w:val="24"/>
          <w:szCs w:val="24"/>
        </w:rPr>
        <w:t>ТУ</w:t>
      </w:r>
      <w:r w:rsidR="00275D25" w:rsidRPr="00275D25">
        <w:rPr>
          <w:rStyle w:val="FontStyle16"/>
          <w:rFonts w:eastAsia="Calibri"/>
          <w:sz w:val="24"/>
          <w:szCs w:val="24"/>
        </w:rPr>
        <w:t xml:space="preserve"> </w:t>
      </w:r>
      <w:r w:rsidR="00275D25" w:rsidRPr="00275D25">
        <w:rPr>
          <w:rStyle w:val="FontStyle16"/>
          <w:sz w:val="24"/>
          <w:szCs w:val="24"/>
        </w:rPr>
        <w:t xml:space="preserve">38.101567-2005 </w:t>
      </w:r>
      <w:r w:rsidR="00275D25" w:rsidRPr="00275D25">
        <w:rPr>
          <w:rStyle w:val="FontStyle16"/>
          <w:rFonts w:eastAsia="Calibri"/>
          <w:sz w:val="24"/>
          <w:szCs w:val="24"/>
        </w:rPr>
        <w:t xml:space="preserve"> </w:t>
      </w:r>
      <w:r w:rsidR="00275D25" w:rsidRPr="00275D25">
        <w:rPr>
          <w:rStyle w:val="FontStyle16"/>
          <w:sz w:val="24"/>
          <w:szCs w:val="24"/>
        </w:rPr>
        <w:t xml:space="preserve">с </w:t>
      </w:r>
      <w:r w:rsidR="00275D25" w:rsidRPr="00275D25">
        <w:rPr>
          <w:rStyle w:val="FontStyle16"/>
          <w:rFonts w:eastAsia="Calibri"/>
          <w:sz w:val="24"/>
          <w:szCs w:val="24"/>
        </w:rPr>
        <w:t xml:space="preserve"> </w:t>
      </w:r>
      <w:r w:rsidR="00275D25" w:rsidRPr="00275D25">
        <w:rPr>
          <w:rStyle w:val="FontStyle16"/>
          <w:sz w:val="24"/>
          <w:szCs w:val="24"/>
        </w:rPr>
        <w:t xml:space="preserve">содержанием  </w:t>
      </w:r>
      <w:r w:rsidR="00275D25" w:rsidRPr="00275D25">
        <w:rPr>
          <w:rStyle w:val="FontStyle16"/>
          <w:rFonts w:eastAsia="Calibri"/>
          <w:sz w:val="24"/>
          <w:szCs w:val="24"/>
        </w:rPr>
        <w:t xml:space="preserve"> </w:t>
      </w:r>
      <w:r w:rsidR="00275D25" w:rsidRPr="00275D25">
        <w:rPr>
          <w:rStyle w:val="FontStyle16"/>
          <w:sz w:val="24"/>
          <w:szCs w:val="24"/>
        </w:rPr>
        <w:t xml:space="preserve">серы </w:t>
      </w:r>
      <w:r w:rsidR="00275D25" w:rsidRPr="00275D25">
        <w:rPr>
          <w:rStyle w:val="FontStyle16"/>
          <w:rFonts w:eastAsia="Calibri"/>
          <w:sz w:val="24"/>
          <w:szCs w:val="24"/>
        </w:rPr>
        <w:t xml:space="preserve"> </w:t>
      </w:r>
      <w:r w:rsidR="00275D25" w:rsidRPr="00275D25">
        <w:rPr>
          <w:rStyle w:val="FontStyle16"/>
          <w:sz w:val="24"/>
          <w:szCs w:val="24"/>
        </w:rPr>
        <w:t>до 0,2%</w:t>
      </w:r>
      <w:r w:rsidR="008367A1" w:rsidRPr="00275D25">
        <w:rPr>
          <w:b/>
          <w:bCs/>
        </w:rPr>
        <w:t>.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260"/>
        </w:tabs>
        <w:ind w:left="0" w:firstLine="709"/>
        <w:jc w:val="both"/>
      </w:pPr>
      <w:r>
        <w:t>Технические, экономические и другие требования к документации, являющейся предметом настоящего договора, должны соответствовать требованиям СНиП и других действующих нормативных документов РФ, а также утвержденному техническому заданию на выполнение вышеуказанной работы (Приложение № 1 к настоящему Договору).</w:t>
      </w:r>
    </w:p>
    <w:p w:rsidR="0047405C" w:rsidRDefault="0047405C">
      <w:pPr>
        <w:numPr>
          <w:ilvl w:val="1"/>
          <w:numId w:val="1"/>
        </w:numPr>
        <w:tabs>
          <w:tab w:val="clear" w:pos="1894"/>
          <w:tab w:val="left" w:pos="1134"/>
          <w:tab w:val="left" w:pos="1260"/>
        </w:tabs>
        <w:ind w:left="0" w:right="-83" w:firstLine="709"/>
        <w:jc w:val="both"/>
      </w:pPr>
      <w:r>
        <w:t>Содержание и сроки выполнения работ определяются техническим заданием (Приложение № 1) и календарным планом работ (Приложение № 2), составляющими неотъемлемую часть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2. Цена работ и порядок расчетов</w:t>
      </w:r>
    </w:p>
    <w:p w:rsidR="00175522" w:rsidRDefault="0047405C">
      <w:pPr>
        <w:pStyle w:val="Iauiue"/>
        <w:ind w:left="-14" w:firstLine="723"/>
        <w:jc w:val="both"/>
        <w:rPr>
          <w:b/>
          <w:bCs/>
          <w:sz w:val="24"/>
          <w:lang w:val="ru-RU"/>
        </w:rPr>
      </w:pPr>
      <w:r>
        <w:rPr>
          <w:sz w:val="24"/>
          <w:lang w:val="ru-RU"/>
        </w:rPr>
        <w:t xml:space="preserve">2.1. За выполненную по настоящему Договору работу Заказчик уплачивает </w:t>
      </w:r>
      <w:r w:rsidR="00175522">
        <w:rPr>
          <w:sz w:val="24"/>
          <w:lang w:val="ru-RU"/>
        </w:rPr>
        <w:t>Исполнителю</w:t>
      </w:r>
      <w:r w:rsidR="00F159C2">
        <w:rPr>
          <w:sz w:val="24"/>
          <w:lang w:val="ru-RU"/>
        </w:rPr>
        <w:t xml:space="preserve">  </w:t>
      </w:r>
      <w:r>
        <w:rPr>
          <w:sz w:val="24"/>
          <w:lang w:val="ru-RU"/>
        </w:rPr>
        <w:t xml:space="preserve"> </w:t>
      </w:r>
      <w:r w:rsidR="007C79B6">
        <w:rPr>
          <w:b/>
          <w:sz w:val="24"/>
          <w:lang w:val="ru-RU"/>
        </w:rPr>
        <w:t>______</w:t>
      </w:r>
      <w:r w:rsidR="00254003" w:rsidRPr="00252610">
        <w:rPr>
          <w:b/>
          <w:bCs/>
          <w:sz w:val="24"/>
          <w:lang w:val="ru-RU"/>
        </w:rPr>
        <w:t>,</w:t>
      </w:r>
      <w:r w:rsidR="00252610">
        <w:rPr>
          <w:b/>
          <w:bCs/>
          <w:sz w:val="24"/>
          <w:lang w:val="ru-RU"/>
        </w:rPr>
        <w:t>00</w:t>
      </w:r>
      <w:r>
        <w:rPr>
          <w:b/>
          <w:bCs/>
          <w:sz w:val="24"/>
          <w:lang w:val="ru-RU"/>
        </w:rPr>
        <w:t xml:space="preserve"> руб. (</w:t>
      </w:r>
      <w:r w:rsidR="007C79B6">
        <w:rPr>
          <w:b/>
          <w:bCs/>
          <w:sz w:val="24"/>
          <w:lang w:val="ru-RU"/>
        </w:rPr>
        <w:t>______________</w:t>
      </w:r>
      <w:r w:rsidR="000E7FC5" w:rsidRPr="000E7FC5">
        <w:rPr>
          <w:b/>
          <w:bCs/>
          <w:sz w:val="24"/>
          <w:lang w:val="ru-RU"/>
        </w:rPr>
        <w:t xml:space="preserve"> рублей 00 копеек</w:t>
      </w:r>
      <w:r>
        <w:rPr>
          <w:b/>
          <w:bCs/>
          <w:sz w:val="24"/>
          <w:lang w:val="ru-RU"/>
        </w:rPr>
        <w:t>)</w:t>
      </w:r>
      <w:r w:rsidR="00E04E54">
        <w:rPr>
          <w:b/>
          <w:bCs/>
          <w:sz w:val="24"/>
          <w:lang w:val="ru-RU"/>
        </w:rPr>
        <w:t xml:space="preserve">, </w:t>
      </w:r>
      <w:r w:rsidR="007C79B6">
        <w:rPr>
          <w:b/>
          <w:bCs/>
          <w:sz w:val="24"/>
          <w:lang w:val="ru-RU"/>
        </w:rPr>
        <w:t xml:space="preserve">в </w:t>
      </w:r>
      <w:proofErr w:type="spellStart"/>
      <w:r w:rsidR="007C79B6">
        <w:rPr>
          <w:b/>
          <w:bCs/>
          <w:sz w:val="24"/>
          <w:lang w:val="ru-RU"/>
        </w:rPr>
        <w:t>т.ч</w:t>
      </w:r>
      <w:proofErr w:type="spellEnd"/>
      <w:r w:rsidR="007C79B6">
        <w:rPr>
          <w:b/>
          <w:bCs/>
          <w:sz w:val="24"/>
          <w:lang w:val="ru-RU"/>
        </w:rPr>
        <w:t>. НДС 18%</w:t>
      </w:r>
      <w:r>
        <w:rPr>
          <w:b/>
          <w:bCs/>
          <w:sz w:val="24"/>
          <w:lang w:val="ru-RU"/>
        </w:rPr>
        <w:t>.</w:t>
      </w:r>
    </w:p>
    <w:p w:rsidR="008112BA" w:rsidRPr="00B51BB5" w:rsidRDefault="00175522" w:rsidP="008112BA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sz w:val="24"/>
          <w:szCs w:val="24"/>
        </w:rPr>
        <w:t xml:space="preserve"> </w:t>
      </w:r>
      <w:r w:rsidR="008112BA" w:rsidRPr="00B51BB5">
        <w:rPr>
          <w:rFonts w:ascii="Times New Roman" w:hAnsi="Times New Roman" w:cs="Times New Roman"/>
          <w:sz w:val="24"/>
        </w:rPr>
        <w:t>Оплата производится путем перечисления денежных средств на расчетный счет Исполнителя</w:t>
      </w:r>
      <w:r w:rsidR="008112BA">
        <w:rPr>
          <w:rFonts w:ascii="Times New Roman" w:hAnsi="Times New Roman" w:cs="Times New Roman"/>
          <w:sz w:val="24"/>
        </w:rPr>
        <w:t xml:space="preserve"> в </w:t>
      </w:r>
      <w:bookmarkStart w:id="0" w:name="_GoBack"/>
      <w:bookmarkEnd w:id="0"/>
      <w:r w:rsidR="002A4FB2">
        <w:rPr>
          <w:rFonts w:ascii="Times New Roman" w:hAnsi="Times New Roman" w:cs="Times New Roman"/>
          <w:sz w:val="24"/>
        </w:rPr>
        <w:t>9</w:t>
      </w:r>
      <w:r w:rsidR="008112BA">
        <w:rPr>
          <w:rFonts w:ascii="Times New Roman" w:hAnsi="Times New Roman" w:cs="Times New Roman"/>
          <w:sz w:val="24"/>
        </w:rPr>
        <w:t>0 (</w:t>
      </w:r>
      <w:r w:rsidR="002A4FB2">
        <w:rPr>
          <w:rFonts w:ascii="Times New Roman" w:hAnsi="Times New Roman" w:cs="Times New Roman"/>
          <w:sz w:val="24"/>
        </w:rPr>
        <w:t>девяносто</w:t>
      </w:r>
      <w:r w:rsidR="008112BA">
        <w:rPr>
          <w:rFonts w:ascii="Times New Roman" w:hAnsi="Times New Roman" w:cs="Times New Roman"/>
          <w:sz w:val="24"/>
        </w:rPr>
        <w:t xml:space="preserve">)  </w:t>
      </w:r>
      <w:proofErr w:type="spellStart"/>
      <w:r w:rsidR="002A4FB2">
        <w:rPr>
          <w:rFonts w:ascii="Times New Roman" w:hAnsi="Times New Roman" w:cs="Times New Roman"/>
          <w:sz w:val="24"/>
        </w:rPr>
        <w:t>дневный</w:t>
      </w:r>
      <w:proofErr w:type="spellEnd"/>
      <w:r w:rsidR="008112BA">
        <w:rPr>
          <w:rFonts w:ascii="Times New Roman" w:hAnsi="Times New Roman" w:cs="Times New Roman"/>
          <w:sz w:val="24"/>
        </w:rPr>
        <w:t xml:space="preserve"> срок, с даты подписания Сторонами </w:t>
      </w:r>
      <w:r w:rsidR="008112BA" w:rsidRPr="006F7CC3">
        <w:rPr>
          <w:rFonts w:ascii="Times New Roman" w:hAnsi="Times New Roman" w:cs="Times New Roman"/>
          <w:sz w:val="24"/>
        </w:rPr>
        <w:t>акта сдачи – приемки работ.</w:t>
      </w:r>
    </w:p>
    <w:p w:rsidR="0047405C" w:rsidRDefault="008112BA" w:rsidP="008112BA">
      <w:pPr>
        <w:pStyle w:val="ConsNormal"/>
        <w:widowControl/>
        <w:ind w:right="0" w:firstLine="709"/>
        <w:jc w:val="both"/>
        <w:rPr>
          <w:sz w:val="24"/>
        </w:rPr>
      </w:pPr>
      <w:r w:rsidRPr="00B51BB5">
        <w:rPr>
          <w:rFonts w:ascii="Times New Roman" w:hAnsi="Times New Roman" w:cs="Times New Roman"/>
          <w:sz w:val="24"/>
        </w:rPr>
        <w:t xml:space="preserve">2.3. Обязательства </w:t>
      </w:r>
      <w:r>
        <w:rPr>
          <w:rFonts w:ascii="Times New Roman" w:hAnsi="Times New Roman" w:cs="Times New Roman"/>
          <w:sz w:val="24"/>
        </w:rPr>
        <w:t xml:space="preserve">Заказчика </w:t>
      </w:r>
      <w:r w:rsidRPr="00B51BB5">
        <w:rPr>
          <w:rFonts w:ascii="Times New Roman" w:hAnsi="Times New Roman" w:cs="Times New Roman"/>
          <w:sz w:val="24"/>
        </w:rPr>
        <w:t>по перечислению денежных средств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считаются исполненными</w:t>
      </w:r>
      <w:r>
        <w:t xml:space="preserve"> </w:t>
      </w:r>
      <w:r w:rsidRPr="00B51BB5">
        <w:rPr>
          <w:rFonts w:ascii="Times New Roman" w:hAnsi="Times New Roman" w:cs="Times New Roman"/>
          <w:sz w:val="24"/>
        </w:rPr>
        <w:t>Заказчиком</w:t>
      </w:r>
      <w:r>
        <w:rPr>
          <w:rFonts w:ascii="Times New Roman" w:hAnsi="Times New Roman" w:cs="Times New Roman"/>
          <w:sz w:val="24"/>
        </w:rPr>
        <w:t>,</w:t>
      </w:r>
      <w:r w:rsidRPr="00B51BB5">
        <w:rPr>
          <w:rFonts w:ascii="Times New Roman" w:hAnsi="Times New Roman" w:cs="Times New Roman"/>
          <w:sz w:val="24"/>
        </w:rPr>
        <w:t xml:space="preserve"> в </w:t>
      </w:r>
      <w:r w:rsidRPr="006F7CC3">
        <w:rPr>
          <w:rFonts w:ascii="Times New Roman" w:hAnsi="Times New Roman" w:cs="Times New Roman"/>
          <w:sz w:val="24"/>
        </w:rPr>
        <w:t xml:space="preserve">момент </w:t>
      </w:r>
      <w:r>
        <w:rPr>
          <w:rFonts w:ascii="Times New Roman" w:hAnsi="Times New Roman" w:cs="Times New Roman"/>
          <w:sz w:val="24"/>
        </w:rPr>
        <w:t>поступления денежных средств на расчетный счет Исполнителя.</w:t>
      </w:r>
    </w:p>
    <w:p w:rsidR="0047405C" w:rsidRDefault="0047405C">
      <w:pPr>
        <w:pStyle w:val="Iauiue"/>
        <w:spacing w:after="120"/>
        <w:jc w:val="center"/>
        <w:rPr>
          <w:b/>
          <w:bCs/>
          <w:sz w:val="24"/>
          <w:lang w:val="ru-RU"/>
        </w:rPr>
      </w:pPr>
      <w:r>
        <w:rPr>
          <w:b/>
          <w:bCs/>
          <w:sz w:val="24"/>
          <w:lang w:val="ru-RU"/>
        </w:rPr>
        <w:t>3. Обязанности сторон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 Обязанности Заказчика: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3.1.1. Принять и оплатить выполненные работы в со</w:t>
      </w:r>
      <w:r w:rsidR="00175522">
        <w:rPr>
          <w:rFonts w:ascii="Times New Roman" w:hAnsi="Times New Roman" w:cs="Times New Roman"/>
          <w:sz w:val="24"/>
        </w:rPr>
        <w:t>ответствии с условиями Договора.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3.2. Обязанности </w:t>
      </w:r>
      <w:r w:rsidR="00175522">
        <w:rPr>
          <w:rFonts w:ascii="Times New Roman" w:hAnsi="Times New Roman" w:cs="Times New Roman"/>
          <w:sz w:val="24"/>
        </w:rPr>
        <w:t>Исполнителя</w:t>
      </w:r>
      <w:r>
        <w:rPr>
          <w:rFonts w:ascii="Times New Roman" w:hAnsi="Times New Roman" w:cs="Times New Roman"/>
          <w:sz w:val="24"/>
        </w:rPr>
        <w:t>: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3.2.1. Выполнять работы в соответствии с заданием, иными исходными данными и Договором;</w:t>
      </w:r>
    </w:p>
    <w:p w:rsidR="0047405C" w:rsidRDefault="0047405C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3.2.2. Передать Заказчику готовую техническую документацию.</w:t>
      </w:r>
    </w:p>
    <w:p w:rsidR="0047405C" w:rsidRDefault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Исполнитель</w:t>
      </w:r>
      <w:r w:rsidR="0047405C">
        <w:rPr>
          <w:rFonts w:ascii="Times New Roman" w:hAnsi="Times New Roman" w:cs="Times New Roman"/>
          <w:sz w:val="24"/>
        </w:rPr>
        <w:t xml:space="preserve"> не вправе передавать документацию третьим лицам без согласия Заказчика.</w:t>
      </w:r>
    </w:p>
    <w:p w:rsidR="0047405C" w:rsidRDefault="0047405C" w:rsidP="00175522">
      <w:pPr>
        <w:pStyle w:val="ConsNormal"/>
        <w:widowControl/>
        <w:ind w:righ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3.3. </w:t>
      </w:r>
      <w:r w:rsidR="00175522">
        <w:rPr>
          <w:rFonts w:ascii="Times New Roman" w:hAnsi="Times New Roman" w:cs="Times New Roman"/>
          <w:sz w:val="24"/>
        </w:rPr>
        <w:t>Исполнитель</w:t>
      </w:r>
      <w:r>
        <w:rPr>
          <w:rFonts w:ascii="Times New Roman" w:hAnsi="Times New Roman" w:cs="Times New Roman"/>
          <w:sz w:val="24"/>
        </w:rPr>
        <w:t xml:space="preserve"> гарантирует Заказчику отсутствие у третьих лиц права воспрепятствовать выполнению работ или ограничивать их выполнение на основе подготовленной </w:t>
      </w:r>
      <w:r w:rsidR="00175522">
        <w:rPr>
          <w:rFonts w:ascii="Times New Roman" w:hAnsi="Times New Roman" w:cs="Times New Roman"/>
          <w:sz w:val="24"/>
        </w:rPr>
        <w:t>Исполнител</w:t>
      </w:r>
      <w:r w:rsidR="00122A26">
        <w:rPr>
          <w:rFonts w:ascii="Times New Roman" w:hAnsi="Times New Roman" w:cs="Times New Roman"/>
          <w:sz w:val="24"/>
        </w:rPr>
        <w:t>е</w:t>
      </w:r>
      <w:r>
        <w:rPr>
          <w:rFonts w:ascii="Times New Roman" w:hAnsi="Times New Roman" w:cs="Times New Roman"/>
          <w:sz w:val="24"/>
        </w:rPr>
        <w:t>м документации.</w:t>
      </w:r>
    </w:p>
    <w:p w:rsidR="0047405C" w:rsidRDefault="0047405C">
      <w:pPr>
        <w:pStyle w:val="Iauiue"/>
        <w:jc w:val="center"/>
        <w:rPr>
          <w:bCs/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4. Порядок выполнения и сдачи-приемки работ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4.1.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выполняет работы по Договору строго в соответствии с календарным планом. 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При завершении работ по Договору в целом,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направляет или передает Заказчику техническую документацию в электронном виде в согласованных с Заказчиком форматах и 2 экземпляра акта сдачи-приемки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4.2. По согласованию с Заказчиком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вправе производить частичное актирование выполняемых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lastRenderedPageBreak/>
        <w:t>4.3. Приемка и оценка результатов работ осуществляется Заказчиком в соответствии с требованиями технического задания. Техническое задание не может быть изменено Заказчиком в одностороннем порядке.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4.4. Заказчик обязан в срок не позднее 30 дней с момента получения документации подтвердить ее приемку актом либо направить мотивированный отказ от приемки работ.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4.5. В случае досрочного выполнения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>м работ Заказчик вправе досрочно принять и оплатить работы в соответствии с условиями Договора.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4.6. В случае мотивированного отказа Заказчика от приемки работ Сторонами подписывается двусторонний акт с перечнем необходимых доработок и сроков их выполнения.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 xml:space="preserve">4.7. В случае приостановления (прекращения) работ по инициативе Заказчика Стороны обязаны в 15-ти-дневный срок со дня получения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извещения от Заказчика составить двусторонний акт о выполненной части работы и фактических расходах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я</w:t>
      </w:r>
      <w:r>
        <w:rPr>
          <w:sz w:val="24"/>
          <w:lang w:val="ru-RU"/>
        </w:rPr>
        <w:t>. Заказчик обязан оплатить эти работы в соответствии с составленным актом.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4.8. Право владения, использования и распоряжения результатами работ переходит к Заказчику в момент подписания акта сдачи-приемки работ.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p w:rsidR="0047405C" w:rsidRDefault="0047405C">
      <w:pPr>
        <w:pStyle w:val="Iauiue"/>
        <w:spacing w:after="120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5. Ответственность сторон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5.1. 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 xml:space="preserve">5.2. </w:t>
      </w:r>
      <w:r w:rsidR="00851230" w:rsidRPr="00122A26">
        <w:rPr>
          <w:sz w:val="24"/>
          <w:lang w:val="ru-RU"/>
        </w:rPr>
        <w:t xml:space="preserve">За нарушение </w:t>
      </w:r>
      <w:r w:rsidR="00175522" w:rsidRPr="00122A26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 w:rsidR="00851230" w:rsidRPr="00122A26">
        <w:rPr>
          <w:sz w:val="24"/>
          <w:lang w:val="ru-RU"/>
        </w:rPr>
        <w:t>м сроков выполнения отдельных этапов работ, предусмотренных Календарным планом, Заказчик впра</w:t>
      </w:r>
      <w:r w:rsidR="002E4C05">
        <w:rPr>
          <w:sz w:val="24"/>
          <w:lang w:val="ru-RU"/>
        </w:rPr>
        <w:t xml:space="preserve">ве потребовать пени в размере </w:t>
      </w:r>
      <w:r w:rsidR="00851230" w:rsidRPr="00122A26">
        <w:rPr>
          <w:sz w:val="24"/>
          <w:lang w:val="ru-RU"/>
        </w:rPr>
        <w:t>1% от стоимости этапа за каждый день просрочки.</w:t>
      </w:r>
    </w:p>
    <w:p w:rsidR="0047405C" w:rsidRPr="00122A26" w:rsidRDefault="00122A26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5.3</w:t>
      </w:r>
      <w:r w:rsidR="0047405C" w:rsidRPr="00122A26">
        <w:rPr>
          <w:sz w:val="24"/>
          <w:lang w:val="ru-RU"/>
        </w:rPr>
        <w:t xml:space="preserve">. Право на получение пени, предусмотренной настоящим Договором, возникает у Сторон после признания должником выставленной ему в письменной форме претензии на уплату пени, либо после вступления в силу соответствующего решения суда. </w:t>
      </w:r>
    </w:p>
    <w:p w:rsidR="0047405C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5.</w:t>
      </w:r>
      <w:r w:rsidR="00122A26">
        <w:rPr>
          <w:sz w:val="24"/>
          <w:lang w:val="ru-RU"/>
        </w:rPr>
        <w:t>4</w:t>
      </w:r>
      <w:r>
        <w:rPr>
          <w:sz w:val="24"/>
          <w:lang w:val="ru-RU"/>
        </w:rPr>
        <w:t xml:space="preserve">. Если в процессе использования Заказчиком или третьим лицом выполненной </w:t>
      </w:r>
      <w:r w:rsidR="00175522">
        <w:rPr>
          <w:sz w:val="24"/>
          <w:lang w:val="ru-RU"/>
        </w:rPr>
        <w:t>Исполнител</w:t>
      </w:r>
      <w:r w:rsidR="00122A26">
        <w:rPr>
          <w:sz w:val="24"/>
          <w:lang w:val="ru-RU"/>
        </w:rPr>
        <w:t>е</w:t>
      </w:r>
      <w:r>
        <w:rPr>
          <w:sz w:val="24"/>
          <w:lang w:val="ru-RU"/>
        </w:rPr>
        <w:t xml:space="preserve">м работы будут выявлены существенные недостатки, препятствующие ее полноценному и качественному использованию,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осуществляет устранение недостатков и необходимую доработку документации за свой счет в срок, оговоренный Сторонами дополнительно.</w:t>
      </w:r>
    </w:p>
    <w:p w:rsidR="0047405C" w:rsidRPr="00122A26" w:rsidRDefault="0047405C" w:rsidP="00122A26">
      <w:pPr>
        <w:pStyle w:val="Iauiue"/>
        <w:ind w:firstLine="709"/>
        <w:jc w:val="both"/>
        <w:rPr>
          <w:sz w:val="24"/>
          <w:lang w:val="ru-RU"/>
        </w:rPr>
      </w:pPr>
      <w:r w:rsidRPr="00122A26">
        <w:rPr>
          <w:sz w:val="24"/>
          <w:lang w:val="ru-RU"/>
        </w:rPr>
        <w:t>5.7. Споры и разногласия, которые могут возникнуть при исполнении настоящего Договора, решаются путем переговоров в духе взаимного уважения и сотрудничества, а при невозможности мирного урегулирования разногласий - передаются в Арбитражный с</w:t>
      </w:r>
      <w:r w:rsidR="00BA7C92">
        <w:rPr>
          <w:sz w:val="24"/>
          <w:lang w:val="ru-RU"/>
        </w:rPr>
        <w:t>уд г. Москвы</w:t>
      </w:r>
      <w:r w:rsidRPr="00122A26">
        <w:rPr>
          <w:sz w:val="24"/>
          <w:lang w:val="ru-RU"/>
        </w:rPr>
        <w:t>.</w:t>
      </w:r>
    </w:p>
    <w:p w:rsidR="0080539D" w:rsidRPr="00BF2183" w:rsidRDefault="0080539D">
      <w:pPr>
        <w:pStyle w:val="Iauiue"/>
        <w:jc w:val="center"/>
        <w:rPr>
          <w:b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6. Срок действия, порядок изменения и расторжения договора</w:t>
      </w:r>
    </w:p>
    <w:p w:rsidR="00B51BB5" w:rsidRDefault="00B51BB5">
      <w:pPr>
        <w:pStyle w:val="Iauiue"/>
        <w:jc w:val="center"/>
        <w:rPr>
          <w:bCs/>
          <w:sz w:val="24"/>
          <w:lang w:val="ru-RU"/>
        </w:rPr>
      </w:pP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6.1. Договор вступает в действие с момента его подписания и действует до полного исполнения Сторонами своих обязательств.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6.2. Условия настоящего Договора могут быть изменены Сторонами по взаимному согласию.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 xml:space="preserve">6.3. </w:t>
      </w:r>
      <w:proofErr w:type="gramStart"/>
      <w:r w:rsidRPr="00B51BB5">
        <w:rPr>
          <w:sz w:val="24"/>
          <w:lang w:val="ru-RU"/>
        </w:rPr>
        <w:t>Договор</w:t>
      </w:r>
      <w:proofErr w:type="gramEnd"/>
      <w:r w:rsidRPr="00B51BB5">
        <w:rPr>
          <w:sz w:val="24"/>
          <w:lang w:val="ru-RU"/>
        </w:rPr>
        <w:t xml:space="preserve"> может быть расторгнут Сторонами по взаимному согласию или по требованию одной из Сторон, в случаях, предусмотренных действующим законодательством.</w:t>
      </w:r>
    </w:p>
    <w:p w:rsidR="0047405C" w:rsidRDefault="0047405C">
      <w:pPr>
        <w:pStyle w:val="Iauiue"/>
        <w:ind w:firstLine="851"/>
        <w:jc w:val="both"/>
        <w:rPr>
          <w:bCs/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7. Прочие условия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7.1. Права и обязанности сторон, прямо не предусмотренные  в настоящем договоре, определяются в соответствии с законодательством РФ.</w:t>
      </w:r>
    </w:p>
    <w:p w:rsidR="0047405C" w:rsidRPr="00B51BB5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 w:rsidRPr="00B51BB5">
        <w:rPr>
          <w:sz w:val="24"/>
          <w:lang w:val="ru-RU"/>
        </w:rPr>
        <w:t>7.2. Настоящий Договор, все изменения и дополнения к нему будут действительны лишь в том случае, если они совершены в письменной форме и подписаны уполномоченными на то лицами, допускается обмен документами посредством почтовой, телефонной, факсимильной и иной связи, при этом, они считаются действительными до момента обмена оригиналами.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lastRenderedPageBreak/>
        <w:t xml:space="preserve">7.3. </w:t>
      </w:r>
      <w:r w:rsidR="00175522">
        <w:rPr>
          <w:sz w:val="24"/>
          <w:lang w:val="ru-RU"/>
        </w:rPr>
        <w:t>Исполнитель</w:t>
      </w:r>
      <w:r>
        <w:rPr>
          <w:sz w:val="24"/>
          <w:lang w:val="ru-RU"/>
        </w:rPr>
        <w:t xml:space="preserve"> имеет право по своему усмотрению и под свою ответственность привлечь третьи лица к исполнению работ, предусмотренных настоящим Договором.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7.4.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действия объективных внешних факторов и прочих обстоятельств непреодолимой силы, и если эти обстоятельства непосредственно повлияли на исполнение настоящего Договора.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находящаяся под воздействием обстоятельств непреодолимой силы, обязана в трехдневный срок письменно уведомить другую Сторону об их наступлении и прекращении.</w:t>
      </w:r>
    </w:p>
    <w:p w:rsidR="0047405C" w:rsidRDefault="0047405C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Сторона, не выполнившая установленные требования, лишается права ссылаться на обстоятельства непреодолимой силы в качестве основания освобождения от ответственности.</w:t>
      </w:r>
    </w:p>
    <w:p w:rsidR="0047405C" w:rsidRDefault="0047405C" w:rsidP="00B51BB5">
      <w:pPr>
        <w:pStyle w:val="Iauiue"/>
        <w:ind w:firstLine="709"/>
        <w:jc w:val="both"/>
        <w:rPr>
          <w:sz w:val="24"/>
          <w:lang w:val="ru-RU"/>
        </w:rPr>
      </w:pPr>
      <w:r>
        <w:rPr>
          <w:sz w:val="24"/>
          <w:lang w:val="ru-RU"/>
        </w:rPr>
        <w:t>7.5 Договор составлен в 2-х экземплярах, имеющих одинаковую юридическую силу, по одному для каждой из Сторон.</w:t>
      </w:r>
    </w:p>
    <w:p w:rsidR="00851230" w:rsidRDefault="00851230">
      <w:pPr>
        <w:pStyle w:val="Iauiue"/>
        <w:ind w:firstLine="851"/>
        <w:rPr>
          <w:sz w:val="24"/>
          <w:lang w:val="ru-RU"/>
        </w:rPr>
      </w:pPr>
    </w:p>
    <w:p w:rsidR="0047405C" w:rsidRDefault="0047405C">
      <w:pPr>
        <w:pStyle w:val="Iauiue"/>
        <w:ind w:firstLine="851"/>
        <w:rPr>
          <w:sz w:val="24"/>
          <w:lang w:val="ru-RU"/>
        </w:rPr>
      </w:pPr>
      <w:r>
        <w:rPr>
          <w:sz w:val="24"/>
          <w:lang w:val="ru-RU"/>
        </w:rPr>
        <w:t>К настоящему Договору прилагается: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1.  Техническое задание;</w:t>
      </w:r>
    </w:p>
    <w:p w:rsidR="0047405C" w:rsidRDefault="0047405C">
      <w:pPr>
        <w:pStyle w:val="Iauiue"/>
        <w:tabs>
          <w:tab w:val="left" w:pos="1211"/>
        </w:tabs>
        <w:ind w:left="851"/>
        <w:rPr>
          <w:sz w:val="24"/>
          <w:lang w:val="ru-RU"/>
        </w:rPr>
      </w:pPr>
      <w:r>
        <w:rPr>
          <w:sz w:val="24"/>
          <w:lang w:val="ru-RU"/>
        </w:rPr>
        <w:t>2.  Календарный план;</w:t>
      </w:r>
    </w:p>
    <w:p w:rsidR="0047405C" w:rsidRDefault="0047405C">
      <w:pPr>
        <w:pStyle w:val="Iauiue"/>
        <w:ind w:left="851"/>
        <w:rPr>
          <w:sz w:val="24"/>
          <w:lang w:val="ru-RU"/>
        </w:rPr>
      </w:pPr>
      <w:r>
        <w:rPr>
          <w:sz w:val="24"/>
          <w:lang w:val="ru-RU"/>
        </w:rPr>
        <w:t>3.  Протокол соглашения о договорной цене.</w:t>
      </w:r>
    </w:p>
    <w:p w:rsidR="0047405C" w:rsidRDefault="0047405C">
      <w:pPr>
        <w:pStyle w:val="Iauiue"/>
        <w:ind w:firstLine="851"/>
        <w:jc w:val="right"/>
        <w:rPr>
          <w:sz w:val="24"/>
          <w:lang w:val="ru-RU"/>
        </w:rPr>
      </w:pPr>
    </w:p>
    <w:p w:rsidR="0047405C" w:rsidRDefault="0047405C">
      <w:pPr>
        <w:pStyle w:val="Iauiue"/>
        <w:jc w:val="center"/>
        <w:rPr>
          <w:b/>
          <w:sz w:val="24"/>
          <w:lang w:val="ru-RU"/>
        </w:rPr>
      </w:pPr>
      <w:r>
        <w:rPr>
          <w:b/>
          <w:sz w:val="24"/>
          <w:lang w:val="ru-RU"/>
        </w:rPr>
        <w:t>8. Адреса, реквизиты и подписи сторон</w:t>
      </w:r>
    </w:p>
    <w:p w:rsidR="0047405C" w:rsidRDefault="0047405C">
      <w:pPr>
        <w:pStyle w:val="Iauiue"/>
        <w:jc w:val="both"/>
        <w:rPr>
          <w:sz w:val="24"/>
          <w:lang w:val="ru-RU"/>
        </w:rPr>
      </w:pPr>
    </w:p>
    <w:tbl>
      <w:tblPr>
        <w:tblW w:w="1017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766"/>
        <w:gridCol w:w="360"/>
        <w:gridCol w:w="2120"/>
        <w:gridCol w:w="40"/>
        <w:gridCol w:w="2220"/>
        <w:gridCol w:w="240"/>
        <w:gridCol w:w="2400"/>
        <w:gridCol w:w="28"/>
      </w:tblGrid>
      <w:tr w:rsidR="00F77B18" w:rsidTr="00F77B18">
        <w:trPr>
          <w:trHeight w:val="347"/>
        </w:trPr>
        <w:tc>
          <w:tcPr>
            <w:tcW w:w="5246" w:type="dxa"/>
            <w:gridSpan w:val="3"/>
          </w:tcPr>
          <w:p w:rsidR="00F77B18" w:rsidRDefault="00F77B18" w:rsidP="00A2797A">
            <w:pPr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ЗАКАЗЧИК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ИСПОЛНИТЕЛЬ</w:t>
            </w:r>
          </w:p>
        </w:tc>
      </w:tr>
      <w:tr w:rsidR="00F77B18" w:rsidTr="00F77B18">
        <w:tc>
          <w:tcPr>
            <w:tcW w:w="5246" w:type="dxa"/>
            <w:gridSpan w:val="3"/>
            <w:vMerge w:val="restart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  <w:r>
              <w:rPr>
                <w:b/>
                <w:bCs/>
                <w:szCs w:val="28"/>
              </w:rPr>
              <w:t>ОАО «Всероссийский Научно-исследовательский Институт по Переработке Нефти»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Адрес: 111116, Москва, ул. Авиамоторная, д.6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ИНН 7722001535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КПП 772201001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proofErr w:type="gramStart"/>
            <w:r w:rsidRPr="00F376BC">
              <w:rPr>
                <w:szCs w:val="28"/>
              </w:rPr>
              <w:t>р</w:t>
            </w:r>
            <w:proofErr w:type="gramEnd"/>
            <w:r w:rsidRPr="00F376BC">
              <w:rPr>
                <w:szCs w:val="28"/>
              </w:rPr>
              <w:t xml:space="preserve">/с 40702810300000014702 </w:t>
            </w:r>
          </w:p>
          <w:p w:rsidR="00F77B18" w:rsidRPr="00F376BC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 xml:space="preserve">в </w:t>
            </w:r>
            <w:r>
              <w:rPr>
                <w:szCs w:val="28"/>
              </w:rPr>
              <w:t>ОАО «</w:t>
            </w:r>
            <w:r w:rsidRPr="00F376BC">
              <w:rPr>
                <w:szCs w:val="28"/>
              </w:rPr>
              <w:t>Промсвязьбанк» г. Москва</w:t>
            </w:r>
          </w:p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  <w:r w:rsidRPr="00F376BC">
              <w:rPr>
                <w:szCs w:val="28"/>
              </w:rPr>
              <w:t>к/с 30101810</w:t>
            </w:r>
            <w:r>
              <w:rPr>
                <w:szCs w:val="28"/>
              </w:rPr>
              <w:t>4</w:t>
            </w:r>
            <w:r w:rsidRPr="00F376BC">
              <w:rPr>
                <w:szCs w:val="28"/>
              </w:rPr>
              <w:t>00000000</w:t>
            </w:r>
            <w:r>
              <w:rPr>
                <w:szCs w:val="28"/>
              </w:rPr>
              <w:t>555</w:t>
            </w:r>
          </w:p>
          <w:p w:rsidR="00F77B18" w:rsidRDefault="00F77B18" w:rsidP="00A2797A">
            <w:pPr>
              <w:shd w:val="clear" w:color="auto" w:fill="FFFFFF"/>
              <w:rPr>
                <w:b/>
                <w:bCs/>
                <w:szCs w:val="28"/>
              </w:rPr>
            </w:pPr>
            <w:r w:rsidRPr="004E6C88">
              <w:t>БИК 0445</w:t>
            </w:r>
            <w:r>
              <w:t>25555</w:t>
            </w:r>
          </w:p>
        </w:tc>
        <w:tc>
          <w:tcPr>
            <w:tcW w:w="4928" w:type="dxa"/>
            <w:gridSpan w:val="5"/>
          </w:tcPr>
          <w:p w:rsidR="00F77B18" w:rsidRDefault="00F77B18" w:rsidP="00A2797A">
            <w:pPr>
              <w:ind w:hanging="8"/>
              <w:rPr>
                <w:b/>
                <w:bCs/>
                <w:szCs w:val="28"/>
              </w:rPr>
            </w:pPr>
          </w:p>
        </w:tc>
      </w:tr>
      <w:tr w:rsidR="00F77B18" w:rsidTr="00F77B18">
        <w:trPr>
          <w:trHeight w:val="2145"/>
        </w:trPr>
        <w:tc>
          <w:tcPr>
            <w:tcW w:w="5246" w:type="dxa"/>
            <w:gridSpan w:val="3"/>
            <w:vMerge/>
          </w:tcPr>
          <w:p w:rsidR="00F77B18" w:rsidRDefault="00F77B18" w:rsidP="00A2797A">
            <w:pPr>
              <w:shd w:val="clear" w:color="auto" w:fill="FFFFFF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FB4C57" w:rsidRDefault="00F77B18" w:rsidP="00A2797A">
            <w:pPr>
              <w:rPr>
                <w:bCs/>
              </w:rPr>
            </w:pPr>
          </w:p>
        </w:tc>
      </w:tr>
      <w:tr w:rsidR="00F77B18" w:rsidRPr="000E7FC5" w:rsidTr="00F77B18">
        <w:tc>
          <w:tcPr>
            <w:tcW w:w="5246" w:type="dxa"/>
            <w:gridSpan w:val="3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  <w:tc>
          <w:tcPr>
            <w:tcW w:w="4928" w:type="dxa"/>
            <w:gridSpan w:val="5"/>
          </w:tcPr>
          <w:p w:rsidR="00F77B18" w:rsidRPr="000E7FC5" w:rsidRDefault="00F77B18" w:rsidP="00A2797A">
            <w:pPr>
              <w:ind w:hanging="8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 xml:space="preserve">Заказчик </w:t>
            </w: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rPr>
                <w:b/>
                <w:bCs/>
                <w:caps/>
                <w:szCs w:val="28"/>
              </w:rPr>
            </w:pPr>
            <w:r w:rsidRPr="000E7FC5">
              <w:rPr>
                <w:b/>
                <w:bCs/>
                <w:caps/>
                <w:szCs w:val="28"/>
              </w:rPr>
              <w:t>ИСПОЛНИТЕЛЬ</w:t>
            </w: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A2797A">
            <w:pPr>
              <w:rPr>
                <w:szCs w:val="28"/>
              </w:rPr>
            </w:pPr>
            <w:r w:rsidRPr="000E7FC5">
              <w:rPr>
                <w:szCs w:val="28"/>
              </w:rPr>
              <w:t>Генеральный  директор</w:t>
            </w:r>
          </w:p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4860" w:type="dxa"/>
            <w:gridSpan w:val="3"/>
          </w:tcPr>
          <w:p w:rsidR="00F77B18" w:rsidRPr="00E47D5B" w:rsidRDefault="00F77B18" w:rsidP="00A2797A">
            <w:pPr>
              <w:rPr>
                <w:szCs w:val="28"/>
              </w:rPr>
            </w:pPr>
          </w:p>
          <w:p w:rsidR="00F77B18" w:rsidRPr="000E7FC5" w:rsidRDefault="00F77B18" w:rsidP="008B743D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5286" w:type="dxa"/>
            <w:gridSpan w:val="4"/>
          </w:tcPr>
          <w:p w:rsidR="00F77B18" w:rsidRPr="000E7FC5" w:rsidRDefault="00F77B18" w:rsidP="00A2797A">
            <w:pPr>
              <w:jc w:val="center"/>
              <w:rPr>
                <w:szCs w:val="28"/>
                <w:highlight w:val="yellow"/>
              </w:rPr>
            </w:pPr>
          </w:p>
        </w:tc>
        <w:tc>
          <w:tcPr>
            <w:tcW w:w="4860" w:type="dxa"/>
            <w:gridSpan w:val="3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  <w:trHeight w:val="331"/>
        </w:trPr>
        <w:tc>
          <w:tcPr>
            <w:tcW w:w="2766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  <w:highlight w:val="yellow"/>
              </w:rPr>
            </w:pPr>
          </w:p>
        </w:tc>
        <w:tc>
          <w:tcPr>
            <w:tcW w:w="36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12"/>
              <w:rPr>
                <w:szCs w:val="28"/>
                <w:highlight w:val="yellow"/>
              </w:rPr>
            </w:pPr>
          </w:p>
        </w:tc>
        <w:tc>
          <w:tcPr>
            <w:tcW w:w="2160" w:type="dxa"/>
            <w:gridSpan w:val="2"/>
            <w:vAlign w:val="bottom"/>
          </w:tcPr>
          <w:p w:rsidR="00F77B18" w:rsidRPr="000E7FC5" w:rsidRDefault="00F77B18" w:rsidP="00A2797A">
            <w:pPr>
              <w:rPr>
                <w:szCs w:val="28"/>
                <w:highlight w:val="yellow"/>
              </w:rPr>
            </w:pPr>
            <w:r w:rsidRPr="000E7FC5">
              <w:rPr>
                <w:szCs w:val="28"/>
              </w:rPr>
              <w:t xml:space="preserve">Б.В. Винокуров </w:t>
            </w:r>
          </w:p>
        </w:tc>
        <w:tc>
          <w:tcPr>
            <w:tcW w:w="222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40" w:type="dxa"/>
            <w:tcBorders>
              <w:bottom w:val="single" w:sz="4" w:space="0" w:color="auto"/>
            </w:tcBorders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  <w:vAlign w:val="bottom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36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720"/>
              <w:rPr>
                <w:sz w:val="20"/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 w:val="20"/>
                <w:szCs w:val="28"/>
              </w:rPr>
            </w:pPr>
          </w:p>
        </w:tc>
        <w:tc>
          <w:tcPr>
            <w:tcW w:w="222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ind w:firstLine="12"/>
              <w:jc w:val="center"/>
              <w:rPr>
                <w:sz w:val="20"/>
                <w:szCs w:val="28"/>
              </w:rPr>
            </w:pPr>
            <w:r w:rsidRPr="000E7FC5">
              <w:rPr>
                <w:sz w:val="20"/>
                <w:szCs w:val="28"/>
              </w:rPr>
              <w:t>(подпись)</w:t>
            </w:r>
          </w:p>
        </w:tc>
        <w:tc>
          <w:tcPr>
            <w:tcW w:w="240" w:type="dxa"/>
            <w:tcBorders>
              <w:top w:val="single" w:sz="4" w:space="0" w:color="auto"/>
            </w:tcBorders>
          </w:tcPr>
          <w:p w:rsidR="00F77B18" w:rsidRPr="000E7FC5" w:rsidRDefault="00F77B18" w:rsidP="00A2797A">
            <w:pPr>
              <w:rPr>
                <w:sz w:val="20"/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 w:val="20"/>
                <w:szCs w:val="28"/>
              </w:rPr>
            </w:pPr>
          </w:p>
        </w:tc>
      </w:tr>
      <w:tr w:rsidR="00F77B18" w:rsidRPr="000E7FC5" w:rsidTr="00F77B18">
        <w:trPr>
          <w:gridAfter w:val="1"/>
          <w:wAfter w:w="28" w:type="dxa"/>
        </w:trPr>
        <w:tc>
          <w:tcPr>
            <w:tcW w:w="2766" w:type="dxa"/>
          </w:tcPr>
          <w:p w:rsidR="00F77B18" w:rsidRPr="000E7FC5" w:rsidRDefault="00F77B18" w:rsidP="00A2797A">
            <w:pPr>
              <w:pStyle w:val="a8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360" w:type="dxa"/>
          </w:tcPr>
          <w:p w:rsidR="00F77B18" w:rsidRPr="000E7FC5" w:rsidRDefault="00F77B18" w:rsidP="00A2797A">
            <w:pPr>
              <w:ind w:firstLine="720"/>
              <w:rPr>
                <w:szCs w:val="28"/>
              </w:rPr>
            </w:pPr>
          </w:p>
        </w:tc>
        <w:tc>
          <w:tcPr>
            <w:tcW w:w="2160" w:type="dxa"/>
            <w:gridSpan w:val="2"/>
          </w:tcPr>
          <w:p w:rsidR="00F77B18" w:rsidRPr="000E7FC5" w:rsidRDefault="00F77B18" w:rsidP="00A2797A">
            <w:pPr>
              <w:jc w:val="center"/>
              <w:rPr>
                <w:szCs w:val="28"/>
              </w:rPr>
            </w:pPr>
          </w:p>
        </w:tc>
        <w:tc>
          <w:tcPr>
            <w:tcW w:w="2220" w:type="dxa"/>
          </w:tcPr>
          <w:p w:rsidR="00F77B18" w:rsidRPr="000E7FC5" w:rsidRDefault="00F77B18" w:rsidP="00A2797A">
            <w:pPr>
              <w:ind w:firstLine="12"/>
              <w:rPr>
                <w:szCs w:val="28"/>
              </w:rPr>
            </w:pPr>
            <w:r w:rsidRPr="000E7FC5">
              <w:rPr>
                <w:szCs w:val="28"/>
              </w:rPr>
              <w:t>М.П.</w:t>
            </w:r>
          </w:p>
        </w:tc>
        <w:tc>
          <w:tcPr>
            <w:tcW w:w="240" w:type="dxa"/>
          </w:tcPr>
          <w:p w:rsidR="00F77B18" w:rsidRPr="000E7FC5" w:rsidRDefault="00F77B18" w:rsidP="00A2797A">
            <w:pPr>
              <w:rPr>
                <w:szCs w:val="28"/>
              </w:rPr>
            </w:pPr>
          </w:p>
        </w:tc>
        <w:tc>
          <w:tcPr>
            <w:tcW w:w="2400" w:type="dxa"/>
          </w:tcPr>
          <w:p w:rsidR="00F77B18" w:rsidRPr="000E7FC5" w:rsidRDefault="00F77B18" w:rsidP="00A2797A">
            <w:pPr>
              <w:ind w:firstLine="4"/>
              <w:jc w:val="center"/>
              <w:rPr>
                <w:szCs w:val="28"/>
              </w:rPr>
            </w:pPr>
          </w:p>
        </w:tc>
      </w:tr>
    </w:tbl>
    <w:p w:rsidR="00297B1E" w:rsidRDefault="00297B1E" w:rsidP="00AE5C4D">
      <w:pPr>
        <w:pStyle w:val="a8"/>
        <w:tabs>
          <w:tab w:val="clear" w:pos="4677"/>
          <w:tab w:val="clear" w:pos="9355"/>
        </w:tabs>
      </w:pPr>
    </w:p>
    <w:p w:rsidR="00297B1E" w:rsidRDefault="00297B1E">
      <w:r>
        <w:br w:type="page"/>
      </w:r>
    </w:p>
    <w:p w:rsidR="00297B1E" w:rsidRDefault="00297B1E" w:rsidP="00297B1E">
      <w:pPr>
        <w:jc w:val="right"/>
        <w:rPr>
          <w:b/>
          <w:color w:val="000000"/>
        </w:rPr>
      </w:pPr>
      <w:r>
        <w:rPr>
          <w:b/>
          <w:color w:val="000000"/>
        </w:rPr>
        <w:lastRenderedPageBreak/>
        <w:t>Приложение № 1</w:t>
      </w:r>
    </w:p>
    <w:p w:rsidR="00297B1E" w:rsidRDefault="00297B1E" w:rsidP="00297B1E">
      <w:pPr>
        <w:jc w:val="right"/>
        <w:rPr>
          <w:color w:val="000000"/>
        </w:rPr>
      </w:pPr>
      <w:r>
        <w:rPr>
          <w:color w:val="000000"/>
        </w:rPr>
        <w:t>к  Договору №</w:t>
      </w:r>
      <w:r>
        <w:rPr>
          <w:noProof/>
          <w:color w:val="000000"/>
        </w:rPr>
        <w:t>______</w:t>
      </w:r>
    </w:p>
    <w:p w:rsidR="00297B1E" w:rsidRDefault="00297B1E" w:rsidP="00297B1E">
      <w:pPr>
        <w:jc w:val="right"/>
        <w:rPr>
          <w:sz w:val="18"/>
          <w:szCs w:val="18"/>
        </w:rPr>
      </w:pPr>
      <w:r>
        <w:rPr>
          <w:color w:val="000000"/>
        </w:rPr>
        <w:t>от «</w:t>
      </w:r>
      <w:r>
        <w:rPr>
          <w:noProof/>
          <w:color w:val="000000"/>
        </w:rPr>
        <w:t>__» __________ 20__ г.</w:t>
      </w: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</w:rPr>
      </w:pP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Техническ</w:t>
      </w:r>
      <w:r w:rsidR="00CD44C1">
        <w:rPr>
          <w:rFonts w:ascii="Times New Roman" w:hAnsi="Times New Roman" w:cs="Times New Roman"/>
          <w:b/>
          <w:sz w:val="24"/>
          <w:szCs w:val="24"/>
        </w:rPr>
        <w:t>ое задание</w:t>
      </w:r>
    </w:p>
    <w:p w:rsidR="00CD44C1" w:rsidRPr="00CD44C1" w:rsidRDefault="00CD44C1" w:rsidP="00CD44C1">
      <w:r w:rsidRPr="00CD44C1">
        <w:rPr>
          <w:rStyle w:val="CharAttribute7"/>
          <w:rFonts w:ascii="Times New Roman"/>
          <w:b w:val="0"/>
          <w:i w:val="0"/>
          <w:sz w:val="24"/>
        </w:rPr>
        <w:t xml:space="preserve">1. </w:t>
      </w:r>
      <w:r w:rsidRPr="00CD44C1">
        <w:t>Состояние производства ТМС на НПЗ России (по объемам выработки и содержанию серы)</w:t>
      </w:r>
    </w:p>
    <w:p w:rsidR="00CD44C1" w:rsidRPr="00CD44C1" w:rsidRDefault="00CD44C1" w:rsidP="00CD44C1"/>
    <w:p w:rsidR="00CD44C1" w:rsidRPr="00CD44C1" w:rsidRDefault="00CD44C1" w:rsidP="00CD44C1">
      <w:pPr>
        <w:pStyle w:val="210"/>
        <w:rPr>
          <w:rStyle w:val="CharAttribute7"/>
          <w:rFonts w:ascii="Times New Roman"/>
          <w:b w:val="0"/>
          <w:i w:val="0"/>
          <w:sz w:val="24"/>
          <w:szCs w:val="24"/>
        </w:rPr>
      </w:pPr>
      <w:r w:rsidRPr="00CD44C1">
        <w:rPr>
          <w:rStyle w:val="CharAttribute7"/>
          <w:rFonts w:ascii="Times New Roman"/>
          <w:b w:val="0"/>
          <w:i w:val="0"/>
          <w:sz w:val="24"/>
          <w:szCs w:val="24"/>
        </w:rPr>
        <w:t xml:space="preserve">2. </w:t>
      </w:r>
      <w:r w:rsidRPr="00CD44C1">
        <w:rPr>
          <w:rStyle w:val="FontStyle12"/>
          <w:sz w:val="24"/>
          <w:szCs w:val="24"/>
        </w:rPr>
        <w:t>Анализ технологических схем с целью выяв</w:t>
      </w:r>
      <w:r w:rsidRPr="00CD44C1">
        <w:rPr>
          <w:rStyle w:val="FontStyle12"/>
          <w:sz w:val="24"/>
          <w:szCs w:val="24"/>
        </w:rPr>
        <w:softHyphen/>
        <w:t xml:space="preserve">ления компонентов для производства ТМС </w:t>
      </w:r>
    </w:p>
    <w:p w:rsidR="00CD44C1" w:rsidRPr="00CD44C1" w:rsidRDefault="00CD44C1" w:rsidP="00CD44C1">
      <w:pPr>
        <w:pStyle w:val="210"/>
        <w:rPr>
          <w:rStyle w:val="CharAttribute7"/>
          <w:rFonts w:ascii="Times New Roman"/>
          <w:b w:val="0"/>
          <w:i w:val="0"/>
          <w:sz w:val="24"/>
          <w:szCs w:val="24"/>
        </w:rPr>
      </w:pPr>
    </w:p>
    <w:p w:rsidR="00CD44C1" w:rsidRPr="00CD44C1" w:rsidRDefault="00CD44C1" w:rsidP="00CD44C1">
      <w:pPr>
        <w:pStyle w:val="210"/>
        <w:rPr>
          <w:szCs w:val="24"/>
        </w:rPr>
      </w:pPr>
      <w:r w:rsidRPr="00CD44C1">
        <w:rPr>
          <w:rStyle w:val="CharAttribute7"/>
          <w:rFonts w:ascii="Times New Roman"/>
          <w:b w:val="0"/>
          <w:i w:val="0"/>
          <w:sz w:val="24"/>
          <w:szCs w:val="24"/>
        </w:rPr>
        <w:t xml:space="preserve">3. </w:t>
      </w:r>
      <w:r w:rsidRPr="00CD44C1">
        <w:rPr>
          <w:szCs w:val="24"/>
        </w:rPr>
        <w:t xml:space="preserve">Анализ ассортимента вырабатываемых топлив, в состав   которых    вовлекаются    </w:t>
      </w:r>
      <w:proofErr w:type="spellStart"/>
      <w:r w:rsidRPr="00CD44C1">
        <w:rPr>
          <w:szCs w:val="24"/>
        </w:rPr>
        <w:t>среднедистиллятные</w:t>
      </w:r>
      <w:proofErr w:type="spellEnd"/>
      <w:r w:rsidRPr="00CD44C1">
        <w:rPr>
          <w:szCs w:val="24"/>
        </w:rPr>
        <w:t xml:space="preserve"> фракции прямой и вторичной перегонки нефти</w:t>
      </w:r>
    </w:p>
    <w:p w:rsidR="00CD44C1" w:rsidRPr="00CD44C1" w:rsidRDefault="00CD44C1" w:rsidP="00CD44C1"/>
    <w:p w:rsidR="00CD44C1" w:rsidRPr="00CD44C1" w:rsidRDefault="00CD44C1" w:rsidP="00CD44C1"/>
    <w:p w:rsidR="00CD44C1" w:rsidRPr="00CD44C1" w:rsidRDefault="00CD44C1" w:rsidP="00CD44C1">
      <w:pPr>
        <w:pStyle w:val="Style7"/>
        <w:widowControl/>
        <w:spacing w:line="278" w:lineRule="exact"/>
        <w:ind w:firstLine="19"/>
      </w:pPr>
      <w:r w:rsidRPr="00CD44C1">
        <w:rPr>
          <w:rStyle w:val="CharAttribute7"/>
          <w:rFonts w:ascii="Times New Roman"/>
          <w:b w:val="0"/>
          <w:i w:val="0"/>
          <w:sz w:val="24"/>
        </w:rPr>
        <w:t xml:space="preserve">4. </w:t>
      </w:r>
      <w:r w:rsidRPr="00CD44C1">
        <w:t>Рассмотрение технологий топлив, производство которых связано с ресурсами ТМС:</w:t>
      </w:r>
    </w:p>
    <w:p w:rsidR="00CD44C1" w:rsidRPr="00CD44C1" w:rsidRDefault="00CD44C1" w:rsidP="00CD44C1">
      <w:pPr>
        <w:pStyle w:val="Style2"/>
        <w:widowControl/>
        <w:numPr>
          <w:ilvl w:val="0"/>
          <w:numId w:val="2"/>
        </w:numPr>
        <w:tabs>
          <w:tab w:val="left" w:pos="634"/>
        </w:tabs>
        <w:spacing w:line="278" w:lineRule="exact"/>
      </w:pPr>
      <w:r w:rsidRPr="00CD44C1">
        <w:t>Дизельные топлива по ГОСТ 305;</w:t>
      </w:r>
    </w:p>
    <w:p w:rsidR="00CD44C1" w:rsidRPr="00CD44C1" w:rsidRDefault="00CD44C1" w:rsidP="00CD44C1">
      <w:pPr>
        <w:pStyle w:val="210"/>
        <w:numPr>
          <w:ilvl w:val="0"/>
          <w:numId w:val="2"/>
        </w:numPr>
        <w:rPr>
          <w:szCs w:val="24"/>
        </w:rPr>
      </w:pPr>
      <w:r w:rsidRPr="00CD44C1">
        <w:rPr>
          <w:szCs w:val="24"/>
        </w:rPr>
        <w:t>Мазуты топочные по ГОСТ 10585</w:t>
      </w:r>
    </w:p>
    <w:p w:rsidR="00CD44C1" w:rsidRPr="00CD44C1" w:rsidRDefault="00CD44C1" w:rsidP="00CD44C1">
      <w:pPr>
        <w:rPr>
          <w:rStyle w:val="FontStyle11"/>
          <w:rFonts w:eastAsia="№Е"/>
          <w:sz w:val="24"/>
          <w:szCs w:val="24"/>
        </w:rPr>
      </w:pPr>
    </w:p>
    <w:p w:rsidR="00CD44C1" w:rsidRPr="00CD44C1" w:rsidRDefault="00CD44C1" w:rsidP="00CD44C1">
      <w:pPr>
        <w:pStyle w:val="Style7"/>
        <w:widowControl/>
        <w:spacing w:line="278" w:lineRule="exact"/>
        <w:ind w:firstLine="19"/>
        <w:rPr>
          <w:rStyle w:val="FontStyle11"/>
          <w:rFonts w:eastAsia="№Е"/>
          <w:sz w:val="24"/>
          <w:szCs w:val="24"/>
        </w:rPr>
      </w:pPr>
      <w:r w:rsidRPr="00CD44C1">
        <w:rPr>
          <w:rStyle w:val="FontStyle11"/>
          <w:rFonts w:eastAsia="№Е"/>
          <w:sz w:val="24"/>
          <w:szCs w:val="24"/>
        </w:rPr>
        <w:t xml:space="preserve">5. </w:t>
      </w:r>
      <w:r w:rsidRPr="00CD44C1">
        <w:rPr>
          <w:rStyle w:val="FontStyle12"/>
          <w:sz w:val="24"/>
          <w:szCs w:val="24"/>
        </w:rPr>
        <w:t>Рассмотрение технологий производства ТМС.</w:t>
      </w:r>
    </w:p>
    <w:p w:rsidR="00CD44C1" w:rsidRPr="00CD44C1" w:rsidRDefault="00CD44C1" w:rsidP="00CD44C1">
      <w:pPr>
        <w:pStyle w:val="Style7"/>
        <w:widowControl/>
        <w:spacing w:line="278" w:lineRule="exact"/>
        <w:ind w:firstLine="19"/>
        <w:rPr>
          <w:rStyle w:val="FontStyle11"/>
          <w:rFonts w:eastAsia="№Е"/>
          <w:sz w:val="24"/>
          <w:szCs w:val="24"/>
        </w:rPr>
      </w:pPr>
    </w:p>
    <w:p w:rsidR="00CD44C1" w:rsidRPr="00CD44C1" w:rsidRDefault="00CD44C1" w:rsidP="00CD44C1">
      <w:pPr>
        <w:pStyle w:val="Style7"/>
        <w:widowControl/>
        <w:spacing w:line="278" w:lineRule="exact"/>
        <w:ind w:firstLine="19"/>
      </w:pPr>
      <w:r w:rsidRPr="00CD44C1">
        <w:t xml:space="preserve">6. Обоснование возможности производства ТМС как </w:t>
      </w:r>
      <w:proofErr w:type="spellStart"/>
      <w:r w:rsidRPr="00CD44C1">
        <w:t>неподакцизного</w:t>
      </w:r>
      <w:proofErr w:type="spellEnd"/>
      <w:r w:rsidRPr="00CD44C1">
        <w:t xml:space="preserve"> товара из </w:t>
      </w:r>
      <w:proofErr w:type="spellStart"/>
      <w:r w:rsidRPr="00CD44C1">
        <w:t>неподакцизных</w:t>
      </w:r>
      <w:proofErr w:type="spellEnd"/>
      <w:r w:rsidRPr="00CD44C1">
        <w:t xml:space="preserve"> компонентов.</w:t>
      </w:r>
    </w:p>
    <w:p w:rsidR="00CD44C1" w:rsidRPr="00CD44C1" w:rsidRDefault="00CD44C1" w:rsidP="00CD44C1">
      <w:pPr>
        <w:pStyle w:val="Style7"/>
        <w:widowControl/>
        <w:spacing w:line="278" w:lineRule="exact"/>
        <w:ind w:firstLine="19"/>
      </w:pPr>
    </w:p>
    <w:p w:rsidR="00CD44C1" w:rsidRPr="00CD44C1" w:rsidRDefault="00CD44C1" w:rsidP="00CD44C1">
      <w:pPr>
        <w:pStyle w:val="Style3"/>
        <w:widowControl/>
        <w:rPr>
          <w:rStyle w:val="FontStyle13"/>
          <w:b w:val="0"/>
          <w:sz w:val="24"/>
          <w:szCs w:val="24"/>
        </w:rPr>
      </w:pPr>
      <w:r w:rsidRPr="00CD44C1">
        <w:t xml:space="preserve">7. </w:t>
      </w:r>
      <w:r w:rsidRPr="00CD44C1">
        <w:rPr>
          <w:rStyle w:val="FontStyle12"/>
          <w:sz w:val="24"/>
          <w:szCs w:val="24"/>
        </w:rPr>
        <w:t xml:space="preserve">Разработка изменения </w:t>
      </w:r>
      <w:r w:rsidRPr="00CD44C1">
        <w:rPr>
          <w:rStyle w:val="FontStyle13"/>
          <w:b w:val="0"/>
          <w:sz w:val="24"/>
          <w:szCs w:val="24"/>
        </w:rPr>
        <w:t>ТУ 38.101567-2005</w:t>
      </w:r>
      <w:r w:rsidRPr="00CD44C1">
        <w:rPr>
          <w:rStyle w:val="FontStyle12"/>
          <w:sz w:val="24"/>
          <w:szCs w:val="24"/>
        </w:rPr>
        <w:t xml:space="preserve">, разрешающего производство топлива с содержанием серы до </w:t>
      </w:r>
      <w:r w:rsidRPr="00CD44C1">
        <w:rPr>
          <w:rStyle w:val="FontStyle13"/>
          <w:b w:val="0"/>
          <w:sz w:val="24"/>
          <w:szCs w:val="24"/>
        </w:rPr>
        <w:t>0,2%.</w:t>
      </w:r>
    </w:p>
    <w:p w:rsidR="00CD44C1" w:rsidRPr="00CD44C1" w:rsidRDefault="00CD44C1" w:rsidP="00CD44C1">
      <w:pPr>
        <w:pStyle w:val="Style3"/>
        <w:widowControl/>
        <w:rPr>
          <w:rStyle w:val="FontStyle13"/>
          <w:b w:val="0"/>
          <w:sz w:val="24"/>
          <w:szCs w:val="24"/>
        </w:rPr>
      </w:pPr>
    </w:p>
    <w:p w:rsidR="00CD44C1" w:rsidRPr="00CD44C1" w:rsidRDefault="00CD44C1" w:rsidP="00CD44C1">
      <w:pPr>
        <w:pStyle w:val="Style3"/>
        <w:widowControl/>
        <w:rPr>
          <w:rStyle w:val="FontStyle12"/>
          <w:sz w:val="24"/>
          <w:szCs w:val="24"/>
        </w:rPr>
      </w:pPr>
      <w:r w:rsidRPr="00CD44C1">
        <w:rPr>
          <w:rStyle w:val="FontStyle13"/>
          <w:b w:val="0"/>
          <w:sz w:val="24"/>
          <w:szCs w:val="24"/>
        </w:rPr>
        <w:t xml:space="preserve">8. </w:t>
      </w:r>
      <w:r w:rsidRPr="00CD44C1">
        <w:rPr>
          <w:rStyle w:val="FontStyle12"/>
          <w:sz w:val="24"/>
          <w:szCs w:val="24"/>
        </w:rPr>
        <w:t>Экспертиза материалов предъявления на опытно-промышленные образцы топлива ма</w:t>
      </w:r>
      <w:r w:rsidRPr="00CD44C1">
        <w:rPr>
          <w:rStyle w:val="FontStyle12"/>
          <w:sz w:val="24"/>
          <w:szCs w:val="24"/>
        </w:rPr>
        <w:softHyphen/>
        <w:t>ловязкого судового.</w:t>
      </w:r>
    </w:p>
    <w:p w:rsidR="00CD44C1" w:rsidRPr="00CD44C1" w:rsidRDefault="00CD44C1" w:rsidP="00CD44C1">
      <w:pPr>
        <w:pStyle w:val="Style3"/>
        <w:widowControl/>
        <w:rPr>
          <w:rStyle w:val="FontStyle12"/>
          <w:sz w:val="24"/>
          <w:szCs w:val="24"/>
        </w:rPr>
      </w:pPr>
    </w:p>
    <w:p w:rsidR="00CD44C1" w:rsidRPr="00CD44C1" w:rsidRDefault="00CD44C1" w:rsidP="00CD44C1">
      <w:pPr>
        <w:pStyle w:val="Style3"/>
        <w:widowControl/>
      </w:pPr>
      <w:r w:rsidRPr="00CD44C1">
        <w:rPr>
          <w:rStyle w:val="FontStyle12"/>
          <w:sz w:val="24"/>
          <w:szCs w:val="24"/>
        </w:rPr>
        <w:t>9. Анализ экспериментально полученных дан</w:t>
      </w:r>
      <w:r w:rsidRPr="00CD44C1">
        <w:rPr>
          <w:rStyle w:val="FontStyle12"/>
          <w:sz w:val="24"/>
          <w:szCs w:val="24"/>
        </w:rPr>
        <w:softHyphen/>
        <w:t>ных и составление отчета по результатам ис</w:t>
      </w:r>
      <w:r w:rsidRPr="00CD44C1">
        <w:rPr>
          <w:rStyle w:val="FontStyle12"/>
          <w:sz w:val="24"/>
          <w:szCs w:val="24"/>
        </w:rPr>
        <w:softHyphen/>
        <w:t>пытаний</w:t>
      </w:r>
    </w:p>
    <w:p w:rsidR="00297B1E" w:rsidRDefault="00297B1E" w:rsidP="00297B1E">
      <w:pPr>
        <w:pStyle w:val="ConsNonformat"/>
        <w:widowControl/>
        <w:adjustRightInd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7B1E" w:rsidRDefault="00297B1E" w:rsidP="00297B1E">
      <w:pPr>
        <w:rPr>
          <w:sz w:val="22"/>
          <w:szCs w:val="22"/>
        </w:rPr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CD44C1" w:rsidRDefault="00CD44C1" w:rsidP="00297B1E">
      <w:pPr>
        <w:tabs>
          <w:tab w:val="left" w:pos="11482"/>
        </w:tabs>
        <w:ind w:left="6663" w:right="567"/>
      </w:pPr>
    </w:p>
    <w:p w:rsidR="00297B1E" w:rsidRDefault="00CD44C1" w:rsidP="00297B1E">
      <w:pPr>
        <w:tabs>
          <w:tab w:val="left" w:pos="11482"/>
        </w:tabs>
        <w:ind w:left="6663" w:right="567"/>
      </w:pPr>
      <w:r>
        <w:lastRenderedPageBreak/>
        <w:t>Пр</w:t>
      </w:r>
      <w:r w:rsidR="00297B1E">
        <w:t xml:space="preserve">иложение №2 </w:t>
      </w:r>
    </w:p>
    <w:p w:rsidR="00297B1E" w:rsidRDefault="00297B1E" w:rsidP="00297B1E">
      <w:pPr>
        <w:pStyle w:val="Iauiue"/>
        <w:jc w:val="center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                                                                     к договору № </w:t>
      </w:r>
    </w:p>
    <w:p w:rsidR="00297B1E" w:rsidRDefault="00297B1E" w:rsidP="00297B1E">
      <w:pPr>
        <w:outlineLvl w:val="0"/>
      </w:pPr>
      <w:r>
        <w:t xml:space="preserve">                                                                                                              от </w:t>
      </w:r>
    </w:p>
    <w:p w:rsidR="00297B1E" w:rsidRDefault="00297B1E" w:rsidP="00297B1E">
      <w:pPr>
        <w:tabs>
          <w:tab w:val="left" w:pos="11482"/>
        </w:tabs>
        <w:ind w:left="6663" w:right="567"/>
      </w:pPr>
    </w:p>
    <w:p w:rsidR="00297B1E" w:rsidRDefault="00297B1E" w:rsidP="00297B1E">
      <w:pPr>
        <w:jc w:val="center"/>
        <w:rPr>
          <w:b/>
        </w:rPr>
      </w:pPr>
      <w:r>
        <w:rPr>
          <w:b/>
        </w:rPr>
        <w:t>КАЛЕНДАРНЫЙ ПЛАН</w:t>
      </w:r>
    </w:p>
    <w:p w:rsidR="00297B1E" w:rsidRDefault="00297B1E" w:rsidP="00297B1E">
      <w:pPr>
        <w:jc w:val="both"/>
      </w:pPr>
      <w:r>
        <w:t xml:space="preserve">Наименование работы: </w:t>
      </w:r>
      <w:r>
        <w:rPr>
          <w:rStyle w:val="FontStyle11"/>
          <w:rFonts w:eastAsia="№Е"/>
          <w:sz w:val="28"/>
          <w:szCs w:val="28"/>
        </w:rPr>
        <w:t>«</w:t>
      </w:r>
      <w:r>
        <w:rPr>
          <w:rStyle w:val="FontStyle16"/>
          <w:rFonts w:eastAsia="Calibri"/>
        </w:rPr>
        <w:t xml:space="preserve">Разработка предложений по производству топлива маловязкого судового по ТУ 38.101567-2005  с  содержанием   серы  до 0,2% </w:t>
      </w:r>
      <w:r>
        <w:rPr>
          <w:rStyle w:val="FontStyle11"/>
          <w:rFonts w:eastAsia="№Е"/>
          <w:b/>
          <w:sz w:val="28"/>
          <w:szCs w:val="28"/>
        </w:rPr>
        <w:t xml:space="preserve">.  </w:t>
      </w:r>
    </w:p>
    <w:p w:rsidR="00297B1E" w:rsidRDefault="00297B1E" w:rsidP="00297B1E">
      <w:pPr>
        <w:jc w:val="center"/>
      </w:pPr>
    </w:p>
    <w:tbl>
      <w:tblPr>
        <w:tblW w:w="10206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"/>
        <w:gridCol w:w="4925"/>
        <w:gridCol w:w="1416"/>
        <w:gridCol w:w="1417"/>
        <w:gridCol w:w="1846"/>
      </w:tblGrid>
      <w:tr w:rsidR="00CD44C1" w:rsidRPr="00896AD1" w:rsidTr="00CD44C1">
        <w:trPr>
          <w:trHeight w:val="360"/>
          <w:tblHeader/>
        </w:trPr>
        <w:tc>
          <w:tcPr>
            <w:tcW w:w="602" w:type="dxa"/>
            <w:vMerge w:val="restart"/>
          </w:tcPr>
          <w:p w:rsidR="00CD44C1" w:rsidRPr="00896AD1" w:rsidRDefault="00CD44C1" w:rsidP="005321F2">
            <w:r w:rsidRPr="00896AD1">
              <w:t>№</w:t>
            </w:r>
          </w:p>
          <w:p w:rsidR="00CD44C1" w:rsidRPr="00896AD1" w:rsidRDefault="00CD44C1" w:rsidP="005321F2">
            <w:proofErr w:type="gramStart"/>
            <w:r w:rsidRPr="00896AD1">
              <w:t>п</w:t>
            </w:r>
            <w:proofErr w:type="gramEnd"/>
            <w:r w:rsidRPr="00896AD1">
              <w:t>/п</w:t>
            </w:r>
          </w:p>
        </w:tc>
        <w:tc>
          <w:tcPr>
            <w:tcW w:w="4925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Наименование этап</w:t>
            </w:r>
            <w:r>
              <w:t>а</w:t>
            </w:r>
          </w:p>
        </w:tc>
        <w:tc>
          <w:tcPr>
            <w:tcW w:w="2833" w:type="dxa"/>
            <w:gridSpan w:val="2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 w:rsidRPr="00896AD1">
              <w:t>Срок выполнения</w:t>
            </w:r>
          </w:p>
        </w:tc>
        <w:tc>
          <w:tcPr>
            <w:tcW w:w="1846" w:type="dxa"/>
            <w:vMerge w:val="restart"/>
          </w:tcPr>
          <w:p w:rsidR="00CD44C1" w:rsidRPr="00896AD1" w:rsidRDefault="00CD44C1" w:rsidP="005321F2">
            <w:pPr>
              <w:jc w:val="center"/>
            </w:pPr>
            <w:r w:rsidRPr="00896AD1">
              <w:t>Цена работы,</w:t>
            </w:r>
          </w:p>
          <w:p w:rsidR="00CD44C1" w:rsidRPr="00896AD1" w:rsidRDefault="00CD44C1" w:rsidP="005321F2">
            <w:pPr>
              <w:jc w:val="center"/>
            </w:pPr>
            <w:proofErr w:type="spellStart"/>
            <w:r w:rsidRPr="00896AD1">
              <w:t>руб</w:t>
            </w:r>
            <w:proofErr w:type="spellEnd"/>
            <w:r w:rsidRPr="00896AD1">
              <w:t>,</w:t>
            </w:r>
          </w:p>
        </w:tc>
      </w:tr>
      <w:tr w:rsidR="00CD44C1" w:rsidRPr="00896AD1" w:rsidTr="00CD44C1">
        <w:trPr>
          <w:trHeight w:val="360"/>
          <w:tblHeader/>
        </w:trPr>
        <w:tc>
          <w:tcPr>
            <w:tcW w:w="602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/>
        </w:tc>
        <w:tc>
          <w:tcPr>
            <w:tcW w:w="4925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  <w:tc>
          <w:tcPr>
            <w:tcW w:w="1416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>Начало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  <w:r>
              <w:t xml:space="preserve">Окончание </w:t>
            </w:r>
          </w:p>
        </w:tc>
        <w:tc>
          <w:tcPr>
            <w:tcW w:w="1846" w:type="dxa"/>
            <w:vMerge/>
            <w:tcBorders>
              <w:bottom w:val="single" w:sz="4" w:space="0" w:color="auto"/>
            </w:tcBorders>
          </w:tcPr>
          <w:p w:rsidR="00CD44C1" w:rsidRPr="00896AD1" w:rsidRDefault="00CD44C1" w:rsidP="005321F2">
            <w:pPr>
              <w:jc w:val="center"/>
            </w:pPr>
          </w:p>
        </w:tc>
      </w:tr>
      <w:tr w:rsidR="00CD44C1" w:rsidRPr="00896AD1" w:rsidTr="00CD44C1">
        <w:trPr>
          <w:cantSplit/>
          <w:trHeight w:val="839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 w:rsidRPr="00896AD1">
              <w:t>1.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  <w:r w:rsidRPr="00454CAD">
              <w:rPr>
                <w:rFonts w:eastAsia="Times New Roman"/>
                <w:sz w:val="24"/>
                <w:szCs w:val="24"/>
              </w:rPr>
              <w:t>Состояние производства ТМС на НПЗ России (по объемам выработки и содержанию серы)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FA27C4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774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2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210"/>
              <w:rPr>
                <w:rFonts w:eastAsia="Calibri"/>
                <w:szCs w:val="24"/>
              </w:rPr>
            </w:pPr>
            <w:r w:rsidRPr="00460ED1">
              <w:rPr>
                <w:rStyle w:val="FontStyle12"/>
                <w:szCs w:val="24"/>
              </w:rPr>
              <w:t>Анализ технологических схем с целью выяв</w:t>
            </w:r>
            <w:r w:rsidRPr="00460ED1">
              <w:rPr>
                <w:rStyle w:val="FontStyle12"/>
                <w:szCs w:val="24"/>
              </w:rPr>
              <w:softHyphen/>
              <w:t xml:space="preserve">ления компонентов для производства ТМС 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85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3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ParaAttribute106"/>
              <w:tabs>
                <w:tab w:val="left" w:leader="dot" w:pos="8525"/>
              </w:tabs>
              <w:spacing w:line="340" w:lineRule="atLeast"/>
              <w:rPr>
                <w:rFonts w:eastAsia="Times New Roman"/>
                <w:sz w:val="24"/>
                <w:szCs w:val="24"/>
              </w:rPr>
            </w:pPr>
            <w:r w:rsidRPr="00460ED1">
              <w:rPr>
                <w:sz w:val="24"/>
                <w:szCs w:val="24"/>
              </w:rPr>
              <w:t xml:space="preserve">Анализ ассортимента вырабатываемых топлив, в состав   которых    вовлекаются    </w:t>
            </w:r>
            <w:proofErr w:type="spellStart"/>
            <w:r w:rsidRPr="00460ED1">
              <w:rPr>
                <w:sz w:val="24"/>
                <w:szCs w:val="24"/>
              </w:rPr>
              <w:t>среднедистиллятные</w:t>
            </w:r>
            <w:proofErr w:type="spellEnd"/>
            <w:r w:rsidRPr="00460ED1">
              <w:rPr>
                <w:sz w:val="24"/>
                <w:szCs w:val="24"/>
              </w:rPr>
              <w:t xml:space="preserve"> фракции прямой и вторичной перегонки нефти</w:t>
            </w:r>
            <w:r w:rsidRPr="00454CAD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4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60ED1" w:rsidRDefault="00CD44C1" w:rsidP="005321F2">
            <w:pPr>
              <w:pStyle w:val="Style7"/>
              <w:widowControl/>
              <w:spacing w:line="278" w:lineRule="exact"/>
              <w:ind w:firstLine="19"/>
            </w:pPr>
            <w:r w:rsidRPr="00460ED1">
              <w:t>Рассмотрение технологий топлив, производство которых связано с ресурсами ТМС:</w:t>
            </w:r>
          </w:p>
          <w:p w:rsidR="00CD44C1" w:rsidRPr="00460ED1" w:rsidRDefault="00CD44C1" w:rsidP="00CD44C1">
            <w:pPr>
              <w:pStyle w:val="Style2"/>
              <w:widowControl/>
              <w:numPr>
                <w:ilvl w:val="0"/>
                <w:numId w:val="2"/>
              </w:numPr>
              <w:tabs>
                <w:tab w:val="left" w:pos="634"/>
              </w:tabs>
              <w:spacing w:line="278" w:lineRule="exact"/>
            </w:pPr>
            <w:r w:rsidRPr="00460ED1">
              <w:t>Дизельные топлива по ГОСТ 305;</w:t>
            </w:r>
          </w:p>
          <w:p w:rsidR="00CD44C1" w:rsidRPr="004B2C98" w:rsidRDefault="00CD44C1" w:rsidP="00CD44C1">
            <w:pPr>
              <w:pStyle w:val="210"/>
              <w:numPr>
                <w:ilvl w:val="0"/>
                <w:numId w:val="2"/>
              </w:numPr>
              <w:rPr>
                <w:szCs w:val="24"/>
              </w:rPr>
            </w:pPr>
            <w:r w:rsidRPr="00460ED1">
              <w:rPr>
                <w:szCs w:val="24"/>
              </w:rPr>
              <w:t>Мазуты топочные по ГОСТ 10585</w:t>
            </w:r>
          </w:p>
        </w:tc>
        <w:tc>
          <w:tcPr>
            <w:tcW w:w="1416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571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5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B2C98" w:rsidRDefault="00CD44C1" w:rsidP="005321F2">
            <w:pPr>
              <w:pStyle w:val="Style7"/>
              <w:widowControl/>
              <w:spacing w:line="278" w:lineRule="exact"/>
              <w:ind w:firstLine="19"/>
              <w:rPr>
                <w:rFonts w:eastAsia="№Е"/>
              </w:rPr>
            </w:pPr>
            <w:r w:rsidRPr="00842693">
              <w:rPr>
                <w:rStyle w:val="FontStyle12"/>
              </w:rPr>
              <w:t xml:space="preserve">Рассмотрение технологий производства ТМС 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6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  <w:r w:rsidRPr="00842693">
              <w:t xml:space="preserve">Обоснование возможности производства ТМС как </w:t>
            </w:r>
            <w:proofErr w:type="spellStart"/>
            <w:r w:rsidRPr="00842693">
              <w:t>неподакцизного</w:t>
            </w:r>
            <w:proofErr w:type="spellEnd"/>
            <w:r w:rsidRPr="00842693">
              <w:t xml:space="preserve"> товара из </w:t>
            </w:r>
            <w:proofErr w:type="spellStart"/>
            <w:r w:rsidRPr="00842693">
              <w:t>неподакцизных</w:t>
            </w:r>
            <w:proofErr w:type="spellEnd"/>
            <w:r w:rsidRPr="00842693">
              <w:t xml:space="preserve"> компонентов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9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7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  <w:r w:rsidRPr="00842693">
              <w:rPr>
                <w:rStyle w:val="FontStyle12"/>
              </w:rPr>
              <w:t xml:space="preserve">Разработка изменения </w:t>
            </w:r>
            <w:r w:rsidRPr="00842693">
              <w:rPr>
                <w:rStyle w:val="FontStyle13"/>
                <w:b w:val="0"/>
              </w:rPr>
              <w:t>ТУ 38.101567-2005</w:t>
            </w:r>
            <w:r w:rsidRPr="00842693">
              <w:rPr>
                <w:rStyle w:val="FontStyle12"/>
              </w:rPr>
              <w:t>, разрешающего производство топлива с содержанием серы до</w:t>
            </w:r>
            <w:r w:rsidRPr="00842693">
              <w:rPr>
                <w:rStyle w:val="FontStyle12"/>
                <w:b/>
              </w:rPr>
              <w:t xml:space="preserve"> </w:t>
            </w:r>
            <w:r w:rsidRPr="00842693">
              <w:rPr>
                <w:rStyle w:val="FontStyle13"/>
                <w:b w:val="0"/>
              </w:rPr>
              <w:t>0,2%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976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8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7"/>
              <w:widowControl/>
              <w:spacing w:line="278" w:lineRule="exact"/>
              <w:ind w:firstLine="19"/>
            </w:pPr>
            <w:r w:rsidRPr="00842693">
              <w:rPr>
                <w:rStyle w:val="FontStyle12"/>
              </w:rPr>
              <w:t>Экспертиза материалов предъявления на опытно-промышленные образцы топлива ма</w:t>
            </w:r>
            <w:r w:rsidRPr="00842693">
              <w:rPr>
                <w:rStyle w:val="FontStyle12"/>
              </w:rPr>
              <w:softHyphen/>
              <w:t>ловязкого судового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  <w:tr w:rsidR="00CD44C1" w:rsidRPr="00896AD1" w:rsidTr="00CD44C1">
        <w:trPr>
          <w:cantSplit/>
          <w:trHeight w:val="115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CD44C1" w:rsidRPr="00896AD1" w:rsidRDefault="00CD44C1" w:rsidP="005321F2">
            <w:pPr>
              <w:spacing w:before="120"/>
            </w:pPr>
            <w:r>
              <w:t>9</w:t>
            </w:r>
            <w:r w:rsidRPr="00896AD1">
              <w:t>.</w:t>
            </w:r>
          </w:p>
        </w:tc>
        <w:tc>
          <w:tcPr>
            <w:tcW w:w="49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D44C1" w:rsidRPr="00454CAD" w:rsidRDefault="00CD44C1" w:rsidP="005321F2">
            <w:pPr>
              <w:pStyle w:val="Style3"/>
              <w:widowControl/>
            </w:pPr>
            <w:r w:rsidRPr="00842693">
              <w:rPr>
                <w:rStyle w:val="FontStyle12"/>
              </w:rPr>
              <w:t>Анализ экспериментально полученных дан</w:t>
            </w:r>
            <w:r w:rsidRPr="00842693">
              <w:rPr>
                <w:rStyle w:val="FontStyle12"/>
              </w:rPr>
              <w:softHyphen/>
              <w:t>ных и составление отчета по результатам ис</w:t>
            </w:r>
            <w:r w:rsidRPr="00842693">
              <w:rPr>
                <w:rStyle w:val="FontStyle12"/>
              </w:rPr>
              <w:softHyphen/>
              <w:t>пытаний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D44C1" w:rsidRPr="00A123D2" w:rsidRDefault="00CD44C1" w:rsidP="005321F2">
            <w:pPr>
              <w:spacing w:before="120"/>
              <w:jc w:val="center"/>
            </w:pP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D44C1" w:rsidRPr="00702FC2" w:rsidRDefault="00CD44C1" w:rsidP="005321F2">
            <w:pPr>
              <w:spacing w:before="120"/>
              <w:jc w:val="center"/>
            </w:pPr>
          </w:p>
        </w:tc>
      </w:tr>
    </w:tbl>
    <w:p w:rsidR="00297B1E" w:rsidRDefault="00297B1E" w:rsidP="00297B1E">
      <w:pPr>
        <w:jc w:val="both"/>
        <w:rPr>
          <w:b/>
        </w:rPr>
      </w:pPr>
      <w:r>
        <w:rPr>
          <w:b/>
        </w:rPr>
        <w:tab/>
      </w:r>
    </w:p>
    <w:p w:rsidR="00297B1E" w:rsidRDefault="00297B1E" w:rsidP="00297B1E">
      <w:pPr>
        <w:pStyle w:val="Iauiue"/>
        <w:ind w:left="-14" w:firstLine="723"/>
        <w:jc w:val="both"/>
        <w:rPr>
          <w:bCs/>
          <w:sz w:val="24"/>
          <w:lang w:val="ru-RU"/>
        </w:rPr>
      </w:pPr>
      <w:r>
        <w:rPr>
          <w:bCs/>
          <w:sz w:val="24"/>
          <w:lang w:val="ru-RU"/>
        </w:rPr>
        <w:t>Итого цена работы:</w:t>
      </w:r>
      <w:r>
        <w:rPr>
          <w:szCs w:val="24"/>
          <w:lang w:val="ru-RU"/>
        </w:rPr>
        <w:t xml:space="preserve">  </w:t>
      </w:r>
    </w:p>
    <w:tbl>
      <w:tblPr>
        <w:tblW w:w="9639" w:type="dxa"/>
        <w:tblInd w:w="108" w:type="dxa"/>
        <w:tblCellMar>
          <w:right w:w="0" w:type="dxa"/>
        </w:tblCellMar>
        <w:tblLook w:val="04A0" w:firstRow="1" w:lastRow="0" w:firstColumn="1" w:lastColumn="0" w:noHBand="0" w:noVBand="1"/>
      </w:tblPr>
      <w:tblGrid>
        <w:gridCol w:w="4860"/>
        <w:gridCol w:w="726"/>
        <w:gridCol w:w="4053"/>
      </w:tblGrid>
      <w:tr w:rsidR="00297B1E" w:rsidTr="00297B1E">
        <w:trPr>
          <w:trHeight w:val="269"/>
        </w:trPr>
        <w:tc>
          <w:tcPr>
            <w:tcW w:w="4860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Заказчика:</w:t>
            </w:r>
          </w:p>
        </w:tc>
        <w:tc>
          <w:tcPr>
            <w:tcW w:w="726" w:type="dxa"/>
          </w:tcPr>
          <w:p w:rsidR="00297B1E" w:rsidRDefault="00297B1E">
            <w:pPr>
              <w:rPr>
                <w:b/>
                <w:bCs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b/>
                <w:bCs/>
              </w:rPr>
            </w:pPr>
            <w:r>
              <w:rPr>
                <w:b/>
                <w:bCs/>
              </w:rPr>
              <w:t>От Исполнителя:</w:t>
            </w:r>
          </w:p>
        </w:tc>
      </w:tr>
      <w:tr w:rsidR="00297B1E" w:rsidTr="00297B1E">
        <w:trPr>
          <w:trHeight w:val="267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Генеральный директор</w:t>
            </w:r>
          </w:p>
          <w:p w:rsidR="00297B1E" w:rsidRDefault="00297B1E">
            <w:pPr>
              <w:rPr>
                <w:rFonts w:ascii="Baltica" w:hAnsi="Baltica"/>
              </w:rPr>
            </w:pPr>
            <w:r>
              <w:rPr>
                <w:bCs/>
              </w:rPr>
              <w:t>ОАО «Всероссийский Научно-исследовательский Институт по Переработке Нефти»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</w:tcPr>
          <w:p w:rsidR="00297B1E" w:rsidRDefault="00297B1E"/>
        </w:tc>
      </w:tr>
      <w:tr w:rsidR="00297B1E" w:rsidTr="00297B1E">
        <w:trPr>
          <w:trHeight w:val="535"/>
        </w:trPr>
        <w:tc>
          <w:tcPr>
            <w:tcW w:w="4860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rPr>
                <w:rFonts w:ascii="Baltica" w:hAnsi="Baltica"/>
              </w:rPr>
            </w:pPr>
          </w:p>
          <w:p w:rsidR="00297B1E" w:rsidRDefault="00297B1E">
            <w:r>
              <w:t xml:space="preserve">__________________   </w:t>
            </w:r>
            <w:r>
              <w:rPr>
                <w:bCs/>
              </w:rPr>
              <w:t>Б.В. Винокуров</w:t>
            </w:r>
          </w:p>
        </w:tc>
        <w:tc>
          <w:tcPr>
            <w:tcW w:w="726" w:type="dxa"/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</w:rPr>
            </w:pPr>
          </w:p>
        </w:tc>
        <w:tc>
          <w:tcPr>
            <w:tcW w:w="4053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:rsidR="00297B1E" w:rsidRDefault="00297B1E">
            <w:pPr>
              <w:autoSpaceDE w:val="0"/>
              <w:autoSpaceDN w:val="0"/>
              <w:adjustRightInd w:val="0"/>
              <w:rPr>
                <w:rFonts w:ascii="Baltica" w:hAnsi="Baltica"/>
                <w:bCs/>
              </w:rPr>
            </w:pPr>
          </w:p>
          <w:p w:rsidR="00297B1E" w:rsidRDefault="00297B1E">
            <w:pPr>
              <w:rPr>
                <w:rFonts w:ascii="Baltica" w:hAnsi="Baltica"/>
                <w:bCs/>
              </w:rPr>
            </w:pPr>
            <w:r>
              <w:rPr>
                <w:bCs/>
              </w:rPr>
              <w:t xml:space="preserve">______________   </w:t>
            </w:r>
          </w:p>
        </w:tc>
      </w:tr>
      <w:tr w:rsidR="00297B1E" w:rsidTr="00297B1E">
        <w:trPr>
          <w:trHeight w:val="120"/>
        </w:trPr>
        <w:tc>
          <w:tcPr>
            <w:tcW w:w="4860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  <w:tc>
          <w:tcPr>
            <w:tcW w:w="726" w:type="dxa"/>
          </w:tcPr>
          <w:p w:rsidR="00297B1E" w:rsidRDefault="00297B1E">
            <w:pPr>
              <w:rPr>
                <w:rFonts w:ascii="Baltica" w:hAnsi="Baltica"/>
              </w:rPr>
            </w:pPr>
          </w:p>
        </w:tc>
        <w:tc>
          <w:tcPr>
            <w:tcW w:w="4053" w:type="dxa"/>
            <w:hideMark/>
          </w:tcPr>
          <w:p w:rsidR="00297B1E" w:rsidRDefault="00297B1E">
            <w:pPr>
              <w:rPr>
                <w:rFonts w:ascii="Baltica" w:hAnsi="Baltica"/>
              </w:rPr>
            </w:pPr>
            <w:r>
              <w:t>М.П.</w:t>
            </w:r>
          </w:p>
        </w:tc>
      </w:tr>
    </w:tbl>
    <w:p w:rsidR="00297B1E" w:rsidRDefault="00297B1E" w:rsidP="00297B1E">
      <w:pPr>
        <w:rPr>
          <w:rFonts w:ascii="Baltica" w:hAnsi="Baltica"/>
          <w:szCs w:val="20"/>
        </w:rPr>
      </w:pPr>
    </w:p>
    <w:p w:rsidR="00297B1E" w:rsidRDefault="00297B1E"/>
    <w:sectPr w:rsidR="00297B1E" w:rsidSect="00121A2C">
      <w:footerReference w:type="first" r:id="rId8"/>
      <w:pgSz w:w="11907" w:h="16840" w:code="9"/>
      <w:pgMar w:top="426" w:right="708" w:bottom="1021" w:left="1560" w:header="567" w:footer="454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F28" w:rsidRDefault="00267F28">
      <w:r>
        <w:separator/>
      </w:r>
    </w:p>
  </w:endnote>
  <w:endnote w:type="continuationSeparator" w:id="0">
    <w:p w:rsidR="00267F28" w:rsidRDefault="00267F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№Е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793" w:rsidRDefault="001F6793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F28" w:rsidRDefault="00267F28">
      <w:r>
        <w:separator/>
      </w:r>
    </w:p>
  </w:footnote>
  <w:footnote w:type="continuationSeparator" w:id="0">
    <w:p w:rsidR="00267F28" w:rsidRDefault="00267F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417B88"/>
    <w:multiLevelType w:val="hybridMultilevel"/>
    <w:tmpl w:val="4A005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C87F76"/>
    <w:multiLevelType w:val="multilevel"/>
    <w:tmpl w:val="41F81AAC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118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94"/>
        </w:tabs>
        <w:ind w:left="1894" w:hanging="118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03"/>
        </w:tabs>
        <w:ind w:left="2603" w:hanging="118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12"/>
        </w:tabs>
        <w:ind w:left="3312" w:hanging="118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21"/>
        </w:tabs>
        <w:ind w:left="4021" w:hanging="118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730"/>
        </w:tabs>
        <w:ind w:left="4730" w:hanging="118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94"/>
        </w:tabs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03"/>
        </w:tabs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72"/>
        </w:tabs>
        <w:ind w:left="7472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5C"/>
    <w:rsid w:val="000423E4"/>
    <w:rsid w:val="000530E8"/>
    <w:rsid w:val="00082643"/>
    <w:rsid w:val="000E2F78"/>
    <w:rsid w:val="000E7FC5"/>
    <w:rsid w:val="00115922"/>
    <w:rsid w:val="00121A2C"/>
    <w:rsid w:val="00122A26"/>
    <w:rsid w:val="00155C09"/>
    <w:rsid w:val="00175522"/>
    <w:rsid w:val="001D3834"/>
    <w:rsid w:val="001D5AAC"/>
    <w:rsid w:val="001F1C2F"/>
    <w:rsid w:val="001F6793"/>
    <w:rsid w:val="00242152"/>
    <w:rsid w:val="00252610"/>
    <w:rsid w:val="00254003"/>
    <w:rsid w:val="00263DDF"/>
    <w:rsid w:val="00267F28"/>
    <w:rsid w:val="00275D25"/>
    <w:rsid w:val="00297B1E"/>
    <w:rsid w:val="002A09E7"/>
    <w:rsid w:val="002A4FB2"/>
    <w:rsid w:val="002B714F"/>
    <w:rsid w:val="002E4C05"/>
    <w:rsid w:val="00326915"/>
    <w:rsid w:val="00385F39"/>
    <w:rsid w:val="003871F1"/>
    <w:rsid w:val="003B64A6"/>
    <w:rsid w:val="003E5C5F"/>
    <w:rsid w:val="004714CB"/>
    <w:rsid w:val="0047405C"/>
    <w:rsid w:val="00476536"/>
    <w:rsid w:val="004900E6"/>
    <w:rsid w:val="00513925"/>
    <w:rsid w:val="006018C6"/>
    <w:rsid w:val="00653B3E"/>
    <w:rsid w:val="006A1BCF"/>
    <w:rsid w:val="006D61D5"/>
    <w:rsid w:val="006F4EBC"/>
    <w:rsid w:val="007C79B6"/>
    <w:rsid w:val="0080539D"/>
    <w:rsid w:val="008112BA"/>
    <w:rsid w:val="008367A1"/>
    <w:rsid w:val="00851230"/>
    <w:rsid w:val="00883D4B"/>
    <w:rsid w:val="00885CEC"/>
    <w:rsid w:val="008B743D"/>
    <w:rsid w:val="008D3DE2"/>
    <w:rsid w:val="008E1A54"/>
    <w:rsid w:val="00934FD9"/>
    <w:rsid w:val="009426A3"/>
    <w:rsid w:val="00947C14"/>
    <w:rsid w:val="00A6593A"/>
    <w:rsid w:val="00A97E6D"/>
    <w:rsid w:val="00AE5C4D"/>
    <w:rsid w:val="00B44ACE"/>
    <w:rsid w:val="00B51BB5"/>
    <w:rsid w:val="00BA7C92"/>
    <w:rsid w:val="00BF2183"/>
    <w:rsid w:val="00C6610C"/>
    <w:rsid w:val="00C85DBE"/>
    <w:rsid w:val="00CC4C05"/>
    <w:rsid w:val="00CC5938"/>
    <w:rsid w:val="00CD44C1"/>
    <w:rsid w:val="00D04161"/>
    <w:rsid w:val="00DF3E68"/>
    <w:rsid w:val="00E04E54"/>
    <w:rsid w:val="00E225B5"/>
    <w:rsid w:val="00F11559"/>
    <w:rsid w:val="00F159C2"/>
    <w:rsid w:val="00F77B18"/>
    <w:rsid w:val="00F9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4ACE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297B1E"/>
    <w:pPr>
      <w:keepNext/>
      <w:tabs>
        <w:tab w:val="left" w:pos="0"/>
      </w:tabs>
      <w:jc w:val="both"/>
      <w:outlineLvl w:val="1"/>
    </w:pPr>
    <w:rPr>
      <w:rFonts w:ascii="Peterburg" w:hAnsi="Peterburg"/>
      <w:b/>
      <w:i/>
      <w:noProof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Iauiue">
    <w:name w:val="Iau?iue"/>
    <w:rsid w:val="00B44ACE"/>
    <w:rPr>
      <w:lang w:val="en-US"/>
    </w:rPr>
  </w:style>
  <w:style w:type="paragraph" w:customStyle="1" w:styleId="Aaoieeeieiioeooe">
    <w:name w:val="Aa?oiee eieiioeooe"/>
    <w:basedOn w:val="Iauiue"/>
    <w:rsid w:val="00B44ACE"/>
    <w:pPr>
      <w:tabs>
        <w:tab w:val="center" w:pos="4153"/>
        <w:tab w:val="right" w:pos="8306"/>
      </w:tabs>
    </w:pPr>
    <w:rPr>
      <w:color w:val="000000"/>
      <w:sz w:val="24"/>
      <w:lang w:val="ru-RU"/>
    </w:rPr>
  </w:style>
  <w:style w:type="character" w:customStyle="1" w:styleId="iiianoaieou">
    <w:name w:val="iiia? no?aieou"/>
    <w:basedOn w:val="a0"/>
    <w:rsid w:val="00B44ACE"/>
  </w:style>
  <w:style w:type="paragraph" w:styleId="21">
    <w:name w:val="Body Text Indent 2"/>
    <w:basedOn w:val="a"/>
    <w:link w:val="22"/>
    <w:rsid w:val="00B44ACE"/>
    <w:pPr>
      <w:spacing w:after="120"/>
      <w:ind w:firstLine="709"/>
      <w:jc w:val="both"/>
    </w:pPr>
    <w:rPr>
      <w:szCs w:val="28"/>
    </w:rPr>
  </w:style>
  <w:style w:type="paragraph" w:customStyle="1" w:styleId="ConsNormal">
    <w:name w:val="ConsNormal"/>
    <w:rsid w:val="00B44AC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er"/>
    <w:basedOn w:val="a"/>
    <w:rsid w:val="00B44ACE"/>
    <w:pPr>
      <w:tabs>
        <w:tab w:val="center" w:pos="4677"/>
        <w:tab w:val="right" w:pos="9355"/>
      </w:tabs>
    </w:pPr>
    <w:rPr>
      <w:sz w:val="20"/>
      <w:szCs w:val="20"/>
      <w:lang w:val="en-US"/>
    </w:rPr>
  </w:style>
  <w:style w:type="paragraph" w:customStyle="1" w:styleId="a4">
    <w:name w:val="Таблицы (моноширинный)"/>
    <w:basedOn w:val="a"/>
    <w:next w:val="a"/>
    <w:rsid w:val="00B44ACE"/>
    <w:pPr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rmal0">
    <w:name w:val="consnormal"/>
    <w:basedOn w:val="a"/>
    <w:rsid w:val="00B44ACE"/>
    <w:pPr>
      <w:autoSpaceDE w:val="0"/>
      <w:autoSpaceDN w:val="0"/>
      <w:ind w:right="19772" w:firstLine="720"/>
    </w:pPr>
    <w:rPr>
      <w:rFonts w:ascii="Arial" w:hAnsi="Arial" w:cs="Arial"/>
      <w:sz w:val="20"/>
      <w:szCs w:val="20"/>
    </w:rPr>
  </w:style>
  <w:style w:type="paragraph" w:styleId="3">
    <w:name w:val="Body Text Indent 3"/>
    <w:basedOn w:val="a"/>
    <w:rsid w:val="00B44ACE"/>
    <w:pPr>
      <w:ind w:right="23" w:firstLine="539"/>
      <w:jc w:val="both"/>
    </w:pPr>
    <w:rPr>
      <w:snapToGrid w:val="0"/>
      <w:sz w:val="22"/>
      <w:szCs w:val="22"/>
    </w:rPr>
  </w:style>
  <w:style w:type="character" w:customStyle="1" w:styleId="a5">
    <w:name w:val="Основной шрифт"/>
    <w:rsid w:val="00B44ACE"/>
  </w:style>
  <w:style w:type="paragraph" w:customStyle="1" w:styleId="14">
    <w:name w:val="Стиль14"/>
    <w:basedOn w:val="a"/>
    <w:rsid w:val="00B44ACE"/>
    <w:pPr>
      <w:spacing w:line="264" w:lineRule="auto"/>
      <w:ind w:firstLine="720"/>
      <w:jc w:val="both"/>
    </w:pPr>
    <w:rPr>
      <w:sz w:val="28"/>
      <w:szCs w:val="20"/>
    </w:rPr>
  </w:style>
  <w:style w:type="paragraph" w:customStyle="1" w:styleId="a6">
    <w:name w:val="Стиль начало"/>
    <w:basedOn w:val="a"/>
    <w:rsid w:val="00B44ACE"/>
    <w:pPr>
      <w:widowControl w:val="0"/>
      <w:spacing w:line="264" w:lineRule="auto"/>
    </w:pPr>
    <w:rPr>
      <w:sz w:val="28"/>
      <w:szCs w:val="20"/>
    </w:rPr>
  </w:style>
  <w:style w:type="paragraph" w:customStyle="1" w:styleId="a7">
    <w:name w:val="Стиль адрес"/>
    <w:basedOn w:val="a"/>
    <w:rsid w:val="00B44ACE"/>
    <w:pPr>
      <w:spacing w:line="264" w:lineRule="auto"/>
      <w:ind w:left="4820"/>
    </w:pPr>
    <w:rPr>
      <w:sz w:val="28"/>
      <w:szCs w:val="20"/>
    </w:rPr>
  </w:style>
  <w:style w:type="paragraph" w:styleId="a8">
    <w:name w:val="header"/>
    <w:basedOn w:val="a"/>
    <w:rsid w:val="00B44ACE"/>
    <w:pPr>
      <w:tabs>
        <w:tab w:val="center" w:pos="4677"/>
        <w:tab w:val="right" w:pos="9355"/>
      </w:tabs>
    </w:pPr>
  </w:style>
  <w:style w:type="paragraph" w:customStyle="1" w:styleId="Noeeu14">
    <w:name w:val="Noeeu14"/>
    <w:basedOn w:val="a"/>
    <w:rsid w:val="00B44ACE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8"/>
    </w:rPr>
  </w:style>
  <w:style w:type="character" w:customStyle="1" w:styleId="FontStyle11">
    <w:name w:val="Font Style11"/>
    <w:rsid w:val="00D04161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"/>
    <w:rsid w:val="00D04161"/>
    <w:pPr>
      <w:widowControl w:val="0"/>
      <w:autoSpaceDE w:val="0"/>
      <w:autoSpaceDN w:val="0"/>
      <w:adjustRightInd w:val="0"/>
      <w:spacing w:line="269" w:lineRule="exact"/>
      <w:jc w:val="both"/>
    </w:pPr>
  </w:style>
  <w:style w:type="paragraph" w:styleId="a9">
    <w:name w:val="Balloon Text"/>
    <w:basedOn w:val="a"/>
    <w:link w:val="aa"/>
    <w:rsid w:val="00121A2C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rsid w:val="00121A2C"/>
    <w:rPr>
      <w:rFonts w:ascii="Tahoma" w:hAnsi="Tahoma" w:cs="Tahoma"/>
      <w:sz w:val="16"/>
      <w:szCs w:val="16"/>
    </w:rPr>
  </w:style>
  <w:style w:type="character" w:customStyle="1" w:styleId="22">
    <w:name w:val="Основной текст с отступом 2 Знак"/>
    <w:link w:val="21"/>
    <w:rsid w:val="009426A3"/>
    <w:rPr>
      <w:sz w:val="24"/>
      <w:szCs w:val="28"/>
    </w:rPr>
  </w:style>
  <w:style w:type="character" w:customStyle="1" w:styleId="FontStyle16">
    <w:name w:val="Font Style16"/>
    <w:uiPriority w:val="99"/>
    <w:rsid w:val="00275D25"/>
    <w:rPr>
      <w:rFonts w:ascii="Times New Roman" w:hAnsi="Times New Roman" w:cs="Times New Roman"/>
      <w:b/>
      <w:bCs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297B1E"/>
    <w:rPr>
      <w:rFonts w:ascii="Peterburg" w:hAnsi="Peterburg"/>
      <w:b/>
      <w:i/>
      <w:noProof/>
      <w:sz w:val="28"/>
    </w:rPr>
  </w:style>
  <w:style w:type="paragraph" w:customStyle="1" w:styleId="ParaAttribute106">
    <w:name w:val="ParaAttribute106"/>
    <w:rsid w:val="00297B1E"/>
    <w:pPr>
      <w:tabs>
        <w:tab w:val="left" w:pos="8525"/>
      </w:tabs>
    </w:pPr>
    <w:rPr>
      <w:rFonts w:eastAsia="№Е"/>
    </w:rPr>
  </w:style>
  <w:style w:type="paragraph" w:customStyle="1" w:styleId="Style2">
    <w:name w:val="Style2"/>
    <w:basedOn w:val="a"/>
    <w:uiPriority w:val="99"/>
    <w:rsid w:val="00297B1E"/>
    <w:pPr>
      <w:widowControl w:val="0"/>
      <w:autoSpaceDE w:val="0"/>
      <w:autoSpaceDN w:val="0"/>
      <w:adjustRightInd w:val="0"/>
    </w:pPr>
  </w:style>
  <w:style w:type="paragraph" w:customStyle="1" w:styleId="Style7">
    <w:name w:val="Style7"/>
    <w:basedOn w:val="a"/>
    <w:uiPriority w:val="99"/>
    <w:rsid w:val="00297B1E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ConsNonformat">
    <w:name w:val="ConsNonformat"/>
    <w:rsid w:val="00297B1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10">
    <w:name w:val="Основной текст 21"/>
    <w:basedOn w:val="a"/>
    <w:rsid w:val="00CD44C1"/>
    <w:pPr>
      <w:jc w:val="both"/>
    </w:pPr>
    <w:rPr>
      <w:szCs w:val="20"/>
    </w:rPr>
  </w:style>
  <w:style w:type="character" w:customStyle="1" w:styleId="CharAttribute7">
    <w:name w:val="CharAttribute7"/>
    <w:rsid w:val="00CD44C1"/>
    <w:rPr>
      <w:rFonts w:ascii="Arial" w:eastAsia="Calibri"/>
      <w:b/>
      <w:i/>
      <w:sz w:val="26"/>
    </w:rPr>
  </w:style>
  <w:style w:type="character" w:customStyle="1" w:styleId="FontStyle12">
    <w:name w:val="Font Style12"/>
    <w:basedOn w:val="a0"/>
    <w:uiPriority w:val="99"/>
    <w:rsid w:val="00CD44C1"/>
    <w:rPr>
      <w:rFonts w:ascii="Times New Roman" w:hAnsi="Times New Roman" w:cs="Times New Roman"/>
      <w:sz w:val="22"/>
      <w:szCs w:val="22"/>
    </w:rPr>
  </w:style>
  <w:style w:type="paragraph" w:customStyle="1" w:styleId="Style3">
    <w:name w:val="Style3"/>
    <w:basedOn w:val="a"/>
    <w:uiPriority w:val="99"/>
    <w:rsid w:val="00CD44C1"/>
    <w:pPr>
      <w:widowControl w:val="0"/>
      <w:autoSpaceDE w:val="0"/>
      <w:autoSpaceDN w:val="0"/>
      <w:adjustRightInd w:val="0"/>
      <w:spacing w:line="274" w:lineRule="exact"/>
    </w:pPr>
    <w:rPr>
      <w:rFonts w:eastAsiaTheme="minorEastAsia"/>
    </w:rPr>
  </w:style>
  <w:style w:type="character" w:customStyle="1" w:styleId="FontStyle13">
    <w:name w:val="Font Style13"/>
    <w:basedOn w:val="a0"/>
    <w:uiPriority w:val="99"/>
    <w:rsid w:val="00CD44C1"/>
    <w:rPr>
      <w:rFonts w:ascii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1554</Words>
  <Characters>8859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ПОДРЯДА  №  ________</vt:lpstr>
    </vt:vector>
  </TitlesOfParts>
  <Company>EnergyNet</Company>
  <LinksUpToDate>false</LinksUpToDate>
  <CharactersWithSpaces>10393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  №  ________</dc:title>
  <dc:creator>Lyapina_M</dc:creator>
  <cp:lastModifiedBy>K-312-1</cp:lastModifiedBy>
  <cp:revision>2</cp:revision>
  <cp:lastPrinted>2013-04-02T09:00:00Z</cp:lastPrinted>
  <dcterms:created xsi:type="dcterms:W3CDTF">2013-09-12T11:40:00Z</dcterms:created>
  <dcterms:modified xsi:type="dcterms:W3CDTF">2013-09-12T11:40:00Z</dcterms:modified>
</cp:coreProperties>
</file>