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 xml:space="preserve">Открытый запрос цен в 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>поставку масла гидравлического SHELL TELLUS S 68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Pr="00D74BD4">
        <w:rPr>
          <w:sz w:val="28"/>
          <w:szCs w:val="28"/>
        </w:rPr>
        <w:t>ОАО «ППГХО»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sz w:val="28"/>
          <w:szCs w:val="28"/>
        </w:rPr>
        <w:t>пр. Строителей, д.1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bCs/>
          <w:color w:val="000000"/>
          <w:sz w:val="28"/>
          <w:szCs w:val="28"/>
        </w:rPr>
        <w:t>ГОС-4, а/я 89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Pr="00D74BD4">
        <w:rPr>
          <w:spacing w:val="-6"/>
          <w:sz w:val="28"/>
          <w:szCs w:val="28"/>
        </w:rPr>
        <w:t>119180, г. Москва, ул. Б. Полянка, д. 54, стр. 1.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масла гидравлического SHELL TELLUS S 68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4 203 160</w:t>
      </w:r>
      <w:r>
        <w:rPr>
          <w:sz w:val="28"/>
          <w:szCs w:val="28"/>
        </w:rPr>
        <w:t xml:space="preserve"> (Четыре</w:t>
      </w:r>
      <w:r w:rsidRPr="00D74BD4">
        <w:rPr>
          <w:sz w:val="28"/>
          <w:szCs w:val="28"/>
        </w:rPr>
        <w:t xml:space="preserve"> миллиона </w:t>
      </w:r>
      <w:r>
        <w:rPr>
          <w:sz w:val="28"/>
          <w:szCs w:val="28"/>
        </w:rPr>
        <w:t>двести три</w:t>
      </w:r>
      <w:r w:rsidRPr="00D74BD4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D74BD4">
        <w:rPr>
          <w:sz w:val="28"/>
          <w:szCs w:val="28"/>
        </w:rPr>
        <w:t xml:space="preserve"> </w:t>
      </w:r>
      <w:r>
        <w:rPr>
          <w:sz w:val="28"/>
          <w:szCs w:val="28"/>
        </w:rPr>
        <w:t>сто шестьдесят</w:t>
      </w:r>
      <w:r w:rsidRPr="00D74BD4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 00</w:t>
      </w:r>
      <w:r w:rsidRPr="00D74BD4">
        <w:rPr>
          <w:sz w:val="28"/>
          <w:szCs w:val="28"/>
        </w:rPr>
        <w:t xml:space="preserve"> копеек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  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На официальном сайте </w:t>
      </w:r>
      <w:r w:rsidRPr="00D74BD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74BD4">
          <w:rPr>
            <w:rStyle w:val="a3"/>
            <w:sz w:val="28"/>
            <w:szCs w:val="28"/>
          </w:rPr>
          <w:t>http://www.zakupki.gov.ru</w:t>
        </w:r>
      </w:hyperlink>
      <w:r w:rsidRPr="00D74BD4">
        <w:rPr>
          <w:sz w:val="28"/>
          <w:szCs w:val="28"/>
        </w:rPr>
        <w:t xml:space="preserve">), на официальном сайте по закупкам атомной отрасли </w:t>
      </w:r>
      <w:r w:rsidRPr="00D74BD4">
        <w:rPr>
          <w:spacing w:val="-6"/>
          <w:sz w:val="28"/>
          <w:szCs w:val="28"/>
        </w:rPr>
        <w:t>(</w:t>
      </w:r>
      <w:hyperlink r:id="rId8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D74BD4">
        <w:rPr>
          <w:spacing w:val="-6"/>
          <w:sz w:val="28"/>
          <w:szCs w:val="28"/>
        </w:rPr>
        <w:t xml:space="preserve"> открытом </w:t>
      </w:r>
      <w:proofErr w:type="gramStart"/>
      <w:r w:rsidRPr="00D74BD4">
        <w:rPr>
          <w:spacing w:val="-6"/>
          <w:sz w:val="28"/>
          <w:szCs w:val="28"/>
        </w:rPr>
        <w:t>доступе</w:t>
      </w:r>
      <w:proofErr w:type="gramEnd"/>
      <w:r w:rsidRPr="00D74BD4">
        <w:rPr>
          <w:spacing w:val="-6"/>
          <w:sz w:val="28"/>
          <w:szCs w:val="28"/>
        </w:rPr>
        <w:t xml:space="preserve">, начиная </w:t>
      </w:r>
      <w:r w:rsidRPr="00D74BD4">
        <w:rPr>
          <w:sz w:val="28"/>
          <w:szCs w:val="28"/>
        </w:rPr>
        <w:t>с даты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D74BD4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московское) «0</w:t>
      </w:r>
      <w:r>
        <w:rPr>
          <w:b/>
          <w:spacing w:val="-6"/>
          <w:sz w:val="28"/>
          <w:szCs w:val="28"/>
        </w:rPr>
        <w:t>5</w:t>
      </w:r>
      <w:r w:rsidRPr="00D74BD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D74BD4">
        <w:rPr>
          <w:b/>
          <w:spacing w:val="-6"/>
          <w:sz w:val="28"/>
          <w:szCs w:val="28"/>
        </w:rPr>
        <w:t xml:space="preserve"> 2014 года</w:t>
      </w:r>
      <w:r w:rsidRPr="00D74BD4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b/>
          <w:spacing w:val="-6"/>
          <w:sz w:val="28"/>
          <w:szCs w:val="28"/>
        </w:rPr>
        <w:t>подведения итогов запроса цен</w:t>
      </w:r>
      <w:r w:rsidRPr="00D74BD4">
        <w:rPr>
          <w:spacing w:val="-6"/>
          <w:sz w:val="28"/>
          <w:szCs w:val="28"/>
        </w:rPr>
        <w:t>: не позднее</w:t>
      </w:r>
      <w:r w:rsidRPr="00D74BD4">
        <w:rPr>
          <w:b/>
          <w:spacing w:val="-6"/>
          <w:sz w:val="28"/>
          <w:szCs w:val="28"/>
        </w:rPr>
        <w:t xml:space="preserve"> «1</w:t>
      </w:r>
      <w:r>
        <w:rPr>
          <w:b/>
          <w:spacing w:val="-6"/>
          <w:sz w:val="28"/>
          <w:szCs w:val="28"/>
        </w:rPr>
        <w:t>2</w:t>
      </w:r>
      <w:r w:rsidRPr="00D74BD4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D74BD4">
        <w:rPr>
          <w:b/>
          <w:spacing w:val="-6"/>
          <w:sz w:val="28"/>
          <w:szCs w:val="28"/>
        </w:rPr>
        <w:t xml:space="preserve"> 2014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>: не требуется.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F4A68" w:rsidRDefault="009F4A68"/>
    <w:sectPr w:rsidR="009F4A68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3F5941"/>
    <w:rsid w:val="009F4A68"/>
    <w:rsid w:val="00EB1BB3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816</Words>
  <Characters>4655</Characters>
  <Application>Microsoft Office Word</Application>
  <DocSecurity>0</DocSecurity>
  <Lines>38</Lines>
  <Paragraphs>10</Paragraphs>
  <ScaleCrop>false</ScaleCrop>
  <Company/>
  <LinksUpToDate>false</LinksUpToDate>
  <CharactersWithSpaces>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3</cp:revision>
  <dcterms:created xsi:type="dcterms:W3CDTF">2014-08-27T09:31:00Z</dcterms:created>
  <dcterms:modified xsi:type="dcterms:W3CDTF">2014-08-27T09:51:00Z</dcterms:modified>
</cp:coreProperties>
</file>