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B87" w:rsidRDefault="00AE2EB3" w:rsidP="00283B87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</w:t>
      </w:r>
      <w:r w:rsidR="00283B87">
        <w:rPr>
          <w:rFonts w:ascii="Times New Roman" w:hAnsi="Times New Roman"/>
          <w:b/>
          <w:sz w:val="32"/>
          <w:szCs w:val="32"/>
        </w:rPr>
        <w:t xml:space="preserve">азъяснения </w:t>
      </w:r>
      <w:r w:rsidR="00283B87" w:rsidRPr="006127F7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283B87"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283B87" w:rsidRPr="00B3273A">
        <w:rPr>
          <w:rFonts w:ascii="Times New Roman" w:hAnsi="Times New Roman"/>
          <w:b/>
          <w:bCs/>
          <w:sz w:val="32"/>
          <w:szCs w:val="32"/>
        </w:rPr>
        <w:t xml:space="preserve">открытого одноэтапного </w:t>
      </w:r>
      <w:r w:rsidR="00283B87">
        <w:rPr>
          <w:rFonts w:ascii="Times New Roman" w:hAnsi="Times New Roman"/>
          <w:b/>
          <w:bCs/>
          <w:sz w:val="32"/>
          <w:szCs w:val="32"/>
        </w:rPr>
        <w:t>ау</w:t>
      </w:r>
      <w:r w:rsidR="00283B87" w:rsidRPr="00164E80">
        <w:rPr>
          <w:rFonts w:ascii="Times New Roman" w:hAnsi="Times New Roman"/>
          <w:b/>
          <w:bCs/>
          <w:sz w:val="32"/>
          <w:szCs w:val="32"/>
        </w:rPr>
        <w:t>кциона в электронной форме</w:t>
      </w:r>
      <w:r w:rsidR="00283B87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283B87" w:rsidRPr="00164E80">
        <w:rPr>
          <w:rFonts w:ascii="Times New Roman" w:hAnsi="Times New Roman"/>
          <w:b/>
          <w:bCs/>
          <w:sz w:val="32"/>
          <w:szCs w:val="32"/>
        </w:rPr>
        <w:t xml:space="preserve">на </w:t>
      </w:r>
      <w:r w:rsidR="0024394A" w:rsidRPr="0024394A">
        <w:rPr>
          <w:rFonts w:ascii="Times New Roman" w:hAnsi="Times New Roman"/>
          <w:b/>
          <w:bCs/>
          <w:sz w:val="32"/>
          <w:szCs w:val="32"/>
        </w:rPr>
        <w:t>право заключения договора на поставку химической добавки</w:t>
      </w:r>
    </w:p>
    <w:p w:rsidR="00283B87" w:rsidRPr="00F630A2" w:rsidRDefault="00283B87" w:rsidP="00283B87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F630A2">
        <w:rPr>
          <w:rFonts w:ascii="Times New Roman" w:hAnsi="Times New Roman"/>
          <w:b/>
          <w:sz w:val="32"/>
          <w:szCs w:val="32"/>
          <w:lang w:val="en-US"/>
        </w:rPr>
        <w:t>(</w:t>
      </w:r>
      <w:r w:rsidRPr="00F8102B">
        <w:rPr>
          <w:rFonts w:ascii="Times New Roman" w:hAnsi="Times New Roman"/>
          <w:b/>
          <w:sz w:val="32"/>
          <w:szCs w:val="32"/>
          <w:lang w:val="en-US"/>
        </w:rPr>
        <w:t xml:space="preserve">www.zakupki.gov.ru </w:t>
      </w:r>
      <w:r w:rsidR="0024394A" w:rsidRPr="0024394A">
        <w:rPr>
          <w:rFonts w:ascii="Times New Roman" w:hAnsi="Times New Roman"/>
          <w:b/>
          <w:sz w:val="32"/>
          <w:szCs w:val="32"/>
          <w:lang w:val="en-US"/>
        </w:rPr>
        <w:t>31401760254</w:t>
      </w:r>
      <w:r w:rsidRPr="00F8102B">
        <w:rPr>
          <w:rFonts w:ascii="Times New Roman" w:hAnsi="Times New Roman"/>
          <w:b/>
          <w:sz w:val="32"/>
          <w:szCs w:val="32"/>
          <w:lang w:val="en-US"/>
        </w:rPr>
        <w:t>,</w:t>
      </w:r>
      <w:r w:rsidRPr="00F54D45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hyperlink r:id="rId5" w:history="1"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www.zakupki.rosatom.ru</w:t>
        </w:r>
      </w:hyperlink>
      <w:r w:rsidRPr="00F630A2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24394A" w:rsidRPr="0024394A">
        <w:rPr>
          <w:rFonts w:ascii="Times New Roman" w:hAnsi="Times New Roman"/>
          <w:b/>
          <w:sz w:val="32"/>
          <w:szCs w:val="32"/>
          <w:lang w:val="en-US"/>
        </w:rPr>
        <w:t>141202/4645/394</w:t>
      </w:r>
      <w:r w:rsidRPr="00F630A2">
        <w:rPr>
          <w:rFonts w:ascii="Times New Roman" w:hAnsi="Times New Roman"/>
          <w:b/>
          <w:sz w:val="32"/>
          <w:szCs w:val="32"/>
          <w:lang w:val="en-US"/>
        </w:rPr>
        <w:t>, </w:t>
      </w:r>
      <w:hyperlink r:id="rId6" w:history="1">
        <w:r w:rsidRPr="008A5D97">
          <w:rPr>
            <w:rFonts w:ascii="Times New Roman" w:hAnsi="Times New Roman"/>
            <w:b/>
            <w:sz w:val="32"/>
            <w:szCs w:val="32"/>
            <w:lang w:val="en-US"/>
          </w:rPr>
          <w:t>www</w:t>
        </w:r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.</w:t>
        </w:r>
        <w:r w:rsidRPr="00F630A2">
          <w:rPr>
            <w:lang w:val="en-US"/>
          </w:rPr>
          <w:t xml:space="preserve"> </w:t>
        </w:r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a-k-d.ru</w:t>
        </w:r>
      </w:hyperlink>
      <w:r w:rsidRPr="00164E80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24394A" w:rsidRPr="0024394A">
        <w:rPr>
          <w:rFonts w:ascii="Times New Roman" w:hAnsi="Times New Roman"/>
          <w:b/>
          <w:sz w:val="32"/>
          <w:szCs w:val="32"/>
          <w:lang w:val="en-US"/>
        </w:rPr>
        <w:t>AC20514</w:t>
      </w:r>
      <w:r w:rsidRPr="00F630A2">
        <w:rPr>
          <w:rFonts w:ascii="Times New Roman" w:hAnsi="Times New Roman"/>
          <w:b/>
          <w:sz w:val="32"/>
          <w:szCs w:val="32"/>
          <w:lang w:val="en-US"/>
        </w:rPr>
        <w:t>)</w:t>
      </w:r>
    </w:p>
    <w:p w:rsidR="005026A0" w:rsidRPr="00283B87" w:rsidRDefault="005026A0" w:rsidP="005026A0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5026A0" w:rsidRDefault="005026A0" w:rsidP="005026A0">
      <w:pPr>
        <w:jc w:val="right"/>
        <w:rPr>
          <w:rFonts w:ascii="Times New Roman" w:hAnsi="Times New Roman"/>
          <w:sz w:val="32"/>
          <w:szCs w:val="32"/>
        </w:rPr>
      </w:pPr>
      <w:r w:rsidRPr="008A5D97">
        <w:rPr>
          <w:rFonts w:ascii="Times New Roman" w:hAnsi="Times New Roman"/>
          <w:sz w:val="32"/>
          <w:szCs w:val="32"/>
        </w:rPr>
        <w:t>«</w:t>
      </w:r>
      <w:r w:rsidR="00E85038">
        <w:rPr>
          <w:rFonts w:ascii="Times New Roman" w:hAnsi="Times New Roman"/>
          <w:sz w:val="32"/>
          <w:szCs w:val="32"/>
        </w:rPr>
        <w:t>24</w:t>
      </w:r>
      <w:r w:rsidRPr="008A5D97">
        <w:rPr>
          <w:rFonts w:ascii="Times New Roman" w:hAnsi="Times New Roman"/>
          <w:sz w:val="32"/>
          <w:szCs w:val="32"/>
        </w:rPr>
        <w:t xml:space="preserve">» </w:t>
      </w:r>
      <w:r w:rsidR="0024394A">
        <w:rPr>
          <w:rFonts w:ascii="Times New Roman" w:hAnsi="Times New Roman"/>
          <w:sz w:val="32"/>
          <w:szCs w:val="32"/>
        </w:rPr>
        <w:t>декабря</w:t>
      </w:r>
      <w:r w:rsidRPr="008A5D97">
        <w:rPr>
          <w:rFonts w:ascii="Times New Roman" w:hAnsi="Times New Roman"/>
          <w:sz w:val="32"/>
          <w:szCs w:val="32"/>
        </w:rPr>
        <w:t xml:space="preserve"> 201</w:t>
      </w:r>
      <w:r w:rsidR="00283B87">
        <w:rPr>
          <w:rFonts w:ascii="Times New Roman" w:hAnsi="Times New Roman"/>
          <w:sz w:val="32"/>
          <w:szCs w:val="32"/>
        </w:rPr>
        <w:t>4</w:t>
      </w:r>
      <w:r w:rsidRPr="008A5D97">
        <w:rPr>
          <w:rFonts w:ascii="Times New Roman" w:hAnsi="Times New Roman"/>
          <w:sz w:val="32"/>
          <w:szCs w:val="32"/>
        </w:rPr>
        <w:t xml:space="preserve"> года</w:t>
      </w:r>
    </w:p>
    <w:p w:rsidR="005026A0" w:rsidRPr="008A5D97" w:rsidRDefault="005026A0" w:rsidP="005026A0">
      <w:pPr>
        <w:jc w:val="right"/>
        <w:rPr>
          <w:rFonts w:ascii="Times New Roman" w:hAnsi="Times New Roman"/>
          <w:sz w:val="32"/>
          <w:szCs w:val="32"/>
        </w:rPr>
      </w:pP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4"/>
        <w:gridCol w:w="5386"/>
        <w:gridCol w:w="3260"/>
      </w:tblGrid>
      <w:tr w:rsidR="00DC7222" w:rsidRPr="00876A83" w:rsidTr="00CF6160">
        <w:trPr>
          <w:trHeight w:val="900"/>
        </w:trPr>
        <w:tc>
          <w:tcPr>
            <w:tcW w:w="1844" w:type="dxa"/>
            <w:shd w:val="clear" w:color="auto" w:fill="auto"/>
            <w:hideMark/>
          </w:tcPr>
          <w:p w:rsidR="00DC7222" w:rsidRPr="00CE0179" w:rsidRDefault="00DC7222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01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Раздел документации</w:t>
            </w:r>
          </w:p>
          <w:p w:rsidR="00DC7222" w:rsidRPr="00876A83" w:rsidRDefault="00DC7222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01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5386" w:type="dxa"/>
            <w:shd w:val="clear" w:color="auto" w:fill="auto"/>
            <w:hideMark/>
          </w:tcPr>
          <w:p w:rsidR="00DC7222" w:rsidRPr="00FD740E" w:rsidRDefault="00DC7222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D7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3260" w:type="dxa"/>
            <w:shd w:val="clear" w:color="auto" w:fill="auto"/>
            <w:hideMark/>
          </w:tcPr>
          <w:p w:rsidR="00DC7222" w:rsidRPr="00876A83" w:rsidRDefault="00DC7222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DC7222" w:rsidRPr="000E78EA" w:rsidTr="00CF6160">
        <w:trPr>
          <w:trHeight w:val="900"/>
        </w:trPr>
        <w:tc>
          <w:tcPr>
            <w:tcW w:w="1844" w:type="dxa"/>
            <w:shd w:val="clear" w:color="auto" w:fill="auto"/>
            <w:hideMark/>
          </w:tcPr>
          <w:p w:rsidR="00DC7222" w:rsidRPr="000E78EA" w:rsidRDefault="0024394A" w:rsidP="00283B87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Документация</w:t>
            </w:r>
          </w:p>
        </w:tc>
        <w:tc>
          <w:tcPr>
            <w:tcW w:w="5386" w:type="dxa"/>
            <w:shd w:val="clear" w:color="auto" w:fill="auto"/>
            <w:hideMark/>
          </w:tcPr>
          <w:p w:rsidR="00E85038" w:rsidRDefault="00E85038" w:rsidP="00CD4DB5">
            <w:pPr>
              <w:pStyle w:val="a3"/>
              <w:numPr>
                <w:ilvl w:val="0"/>
                <w:numId w:val="12"/>
              </w:numPr>
              <w:ind w:left="0" w:firstLine="22"/>
              <w:jc w:val="both"/>
            </w:pPr>
            <w:r>
              <w:t xml:space="preserve">Добрый день! Екатерина Алексеевна, можно получить МЕТОДИКУ РАСЧЕТА ОБЕСПЕЧЕННОСТИ ФИНАНСОВЫМИ РЕСУРСАМИ УЧАСТНИКОВ АУКЦИОНА по эл. почте ссылка: </w:t>
            </w:r>
            <w:hyperlink r:id="rId7" w:history="1">
              <w:r>
                <w:rPr>
                  <w:rStyle w:val="a8"/>
                </w:rPr>
                <w:t>http://zakupki.rosatom.ru/?mode=CMSArticle&amp;action=siteview&amp;oid=193&amp;returnurl=&amp;node=af23</w:t>
              </w:r>
            </w:hyperlink>
            <w:r>
              <w:t xml:space="preserve"> </w:t>
            </w:r>
            <w:r w:rsidRPr="00E85038">
              <w:rPr>
                <w:b/>
                <w:bCs/>
              </w:rPr>
              <w:t>не работает</w:t>
            </w:r>
            <w:r>
              <w:t>! (Открытый аукцион на Право заключения договора на поставку химической добавки, номер процедуры: №AC20514)</w:t>
            </w:r>
          </w:p>
          <w:p w:rsidR="00381659" w:rsidRDefault="00381659" w:rsidP="00E85038">
            <w:pPr>
              <w:jc w:val="both"/>
              <w:rPr>
                <w:bCs/>
                <w:color w:val="000000"/>
              </w:rPr>
            </w:pPr>
          </w:p>
          <w:p w:rsidR="00CD4DB5" w:rsidRPr="00CD4DB5" w:rsidRDefault="00CD4DB5" w:rsidP="00CF6160">
            <w:pPr>
              <w:pStyle w:val="a3"/>
              <w:numPr>
                <w:ilvl w:val="0"/>
                <w:numId w:val="12"/>
              </w:numPr>
              <w:ind w:left="33" w:firstLine="0"/>
              <w:jc w:val="both"/>
            </w:pPr>
            <w:r w:rsidRPr="00CD4DB5">
              <w:t xml:space="preserve">в информационной карте, в разделе 17 «Документы, подтверждающие………. в п. 17.1.7 Как трактовать выделенный текст? В какой форме необходимы документы о ненахождении участника в процессе ликвидации (для юридического лица), об отсутствии в отношении участника аукциона решения арбитражного суда о признании его несостоятельным (банкротом), об отсутствии ареста имущества участника аукциона, наложенного по решению суда, административного органа, о неприостановлении экономической деятельности участника аукциона, об отсутствии задолженности у участника </w:t>
            </w:r>
            <w:r w:rsidRPr="00CD4DB5">
              <w:lastRenderedPageBreak/>
              <w:t>аукциона по уплате налогов, сборов, пеней и штрафов превышающей двадцать пять процентов балансовой стоимости активов участника аукциона?</w:t>
            </w:r>
          </w:p>
          <w:p w:rsidR="00CD4DB5" w:rsidRPr="00CD4DB5" w:rsidRDefault="00CD4DB5" w:rsidP="00CD4DB5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CD4DB5" w:rsidRDefault="00CD4DB5" w:rsidP="00CD4DB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D4DB5">
              <w:rPr>
                <w:rFonts w:ascii="Times New Roman" w:eastAsia="Times New Roman" w:hAnsi="Times New Roman"/>
                <w:sz w:val="24"/>
                <w:szCs w:val="24"/>
              </w:rPr>
              <w:t xml:space="preserve">«17.1.7.               </w:t>
            </w:r>
            <w:r w:rsidRPr="00CD4DB5"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  <w:t>подтверждение по форме, указанной в подпункте 1) пункта Ошибка! Источник ссылки не найден</w:t>
            </w:r>
            <w:r w:rsidRPr="00CD4DB5">
              <w:rPr>
                <w:rFonts w:ascii="Times New Roman" w:eastAsia="Times New Roman" w:hAnsi="Times New Roman"/>
                <w:sz w:val="24"/>
                <w:szCs w:val="24"/>
              </w:rPr>
              <w:t>. раздела 5 «Информационная карта аукциона», о ненахождении участника аукциона в процессе ликвидации (для юридического лица), об отсутствии в отношении участника аукциона решения арбитражного суда о признании его несостоятельным (банкротом), об отсутствии ареста имущества участника аукциона, наложенного по решению суда, административного органа, о неприостановлении экономической деятельности участника аукциона, об отсутствии задолженности у участника аукциона по уплате налогов, сборов, пеней и штрафов превышающей двадцать пять процентов балансовой стоимости активов участника аукциона;»</w:t>
            </w:r>
          </w:p>
          <w:p w:rsidR="00CF6160" w:rsidRDefault="00CF6160" w:rsidP="00CD4DB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7E3575" w:rsidRPr="007E3575" w:rsidRDefault="00CF6160" w:rsidP="00CF6160">
            <w:pPr>
              <w:pStyle w:val="a3"/>
              <w:numPr>
                <w:ilvl w:val="0"/>
                <w:numId w:val="12"/>
              </w:numPr>
              <w:ind w:left="0" w:firstLine="33"/>
              <w:jc w:val="both"/>
              <w:rPr>
                <w:i/>
                <w:iCs/>
              </w:rPr>
            </w:pPr>
            <w:r>
              <w:t xml:space="preserve">Подскажите, каким образом заполнить спецификацию (ставка НДС, Процент от суммы). </w:t>
            </w:r>
          </w:p>
          <w:p w:rsidR="007E3575" w:rsidRPr="007E3575" w:rsidRDefault="007E3575" w:rsidP="007E3575">
            <w:pPr>
              <w:pStyle w:val="a3"/>
              <w:ind w:left="33"/>
              <w:jc w:val="both"/>
              <w:rPr>
                <w:i/>
                <w:iCs/>
              </w:rPr>
            </w:pPr>
          </w:p>
          <w:p w:rsidR="007E3575" w:rsidRPr="007E3575" w:rsidRDefault="007E3575" w:rsidP="007E3575">
            <w:pPr>
              <w:pStyle w:val="a3"/>
              <w:ind w:left="33"/>
              <w:jc w:val="both"/>
              <w:rPr>
                <w:i/>
                <w:iCs/>
              </w:rPr>
            </w:pPr>
          </w:p>
          <w:p w:rsidR="007E3575" w:rsidRPr="007E3575" w:rsidRDefault="007E3575" w:rsidP="007E3575">
            <w:pPr>
              <w:pStyle w:val="a3"/>
              <w:ind w:left="33"/>
              <w:jc w:val="both"/>
              <w:rPr>
                <w:i/>
                <w:iCs/>
              </w:rPr>
            </w:pPr>
          </w:p>
          <w:p w:rsidR="007E3575" w:rsidRDefault="007E3575" w:rsidP="007E3575">
            <w:pPr>
              <w:pStyle w:val="a3"/>
              <w:ind w:left="33"/>
              <w:jc w:val="both"/>
              <w:rPr>
                <w:i/>
                <w:iCs/>
              </w:rPr>
            </w:pPr>
          </w:p>
          <w:p w:rsidR="007E3575" w:rsidRDefault="007E3575" w:rsidP="007E3575">
            <w:pPr>
              <w:pStyle w:val="a3"/>
              <w:ind w:left="33"/>
              <w:jc w:val="both"/>
              <w:rPr>
                <w:i/>
                <w:iCs/>
              </w:rPr>
            </w:pPr>
          </w:p>
          <w:p w:rsidR="007E3575" w:rsidRDefault="007E3575" w:rsidP="007E3575">
            <w:pPr>
              <w:pStyle w:val="a3"/>
              <w:ind w:left="33"/>
              <w:jc w:val="both"/>
              <w:rPr>
                <w:i/>
                <w:iCs/>
              </w:rPr>
            </w:pPr>
          </w:p>
          <w:p w:rsidR="007E3575" w:rsidRDefault="007E3575" w:rsidP="007E3575">
            <w:pPr>
              <w:pStyle w:val="a3"/>
              <w:ind w:left="33"/>
              <w:jc w:val="both"/>
              <w:rPr>
                <w:i/>
                <w:iCs/>
              </w:rPr>
            </w:pPr>
          </w:p>
          <w:p w:rsidR="007E3575" w:rsidRDefault="007E3575" w:rsidP="007E3575">
            <w:pPr>
              <w:pStyle w:val="a3"/>
              <w:ind w:left="33"/>
              <w:jc w:val="both"/>
              <w:rPr>
                <w:i/>
                <w:iCs/>
              </w:rPr>
            </w:pPr>
          </w:p>
          <w:p w:rsidR="007E3575" w:rsidRDefault="007E3575" w:rsidP="007E3575">
            <w:pPr>
              <w:pStyle w:val="a3"/>
              <w:ind w:left="33"/>
              <w:jc w:val="both"/>
              <w:rPr>
                <w:i/>
                <w:iCs/>
              </w:rPr>
            </w:pPr>
          </w:p>
          <w:p w:rsidR="007E3575" w:rsidRPr="007E3575" w:rsidRDefault="007E3575" w:rsidP="007E3575">
            <w:pPr>
              <w:pStyle w:val="a3"/>
              <w:ind w:left="33"/>
              <w:jc w:val="both"/>
              <w:rPr>
                <w:i/>
                <w:iCs/>
              </w:rPr>
            </w:pPr>
          </w:p>
          <w:p w:rsidR="007E3575" w:rsidRPr="007E3575" w:rsidRDefault="007E3575" w:rsidP="007E3575">
            <w:pPr>
              <w:pStyle w:val="a3"/>
              <w:ind w:left="33"/>
              <w:jc w:val="both"/>
              <w:rPr>
                <w:i/>
                <w:iCs/>
              </w:rPr>
            </w:pPr>
          </w:p>
          <w:p w:rsidR="00CF6160" w:rsidRPr="00CF6160" w:rsidRDefault="00CF6160" w:rsidP="00CF6160">
            <w:pPr>
              <w:pStyle w:val="a3"/>
              <w:numPr>
                <w:ilvl w:val="0"/>
                <w:numId w:val="12"/>
              </w:numPr>
              <w:ind w:left="0" w:firstLine="33"/>
              <w:jc w:val="both"/>
              <w:rPr>
                <w:i/>
                <w:iCs/>
              </w:rPr>
            </w:pPr>
            <w:r>
              <w:t>В наименовании товара (хим. добавка) допущена ошибка – см. в приложении.</w:t>
            </w:r>
          </w:p>
          <w:p w:rsidR="00CD4DB5" w:rsidRPr="00CD4DB5" w:rsidRDefault="00CD4DB5" w:rsidP="00CD4DB5">
            <w:pPr>
              <w:pStyle w:val="a3"/>
              <w:jc w:val="both"/>
              <w:rPr>
                <w:bCs/>
                <w:color w:val="000000"/>
              </w:rPr>
            </w:pPr>
          </w:p>
        </w:tc>
        <w:tc>
          <w:tcPr>
            <w:tcW w:w="3260" w:type="dxa"/>
            <w:shd w:val="clear" w:color="auto" w:fill="auto"/>
            <w:hideMark/>
          </w:tcPr>
          <w:p w:rsidR="0024394A" w:rsidRDefault="00E85038" w:rsidP="00CF6160">
            <w:pPr>
              <w:pStyle w:val="a3"/>
              <w:numPr>
                <w:ilvl w:val="0"/>
                <w:numId w:val="14"/>
              </w:numPr>
              <w:ind w:left="34" w:firstLine="0"/>
              <w:jc w:val="both"/>
            </w:pPr>
            <w:r>
              <w:lastRenderedPageBreak/>
              <w:t xml:space="preserve">24.12.2014 на сайте </w:t>
            </w:r>
            <w:hyperlink r:id="rId8" w:history="1">
              <w:r w:rsidRPr="00573C19">
                <w:rPr>
                  <w:rStyle w:val="a8"/>
                </w:rPr>
                <w:t>http://zakupki.rosatom.ru/</w:t>
              </w:r>
            </w:hyperlink>
            <w:r>
              <w:t xml:space="preserve"> </w:t>
            </w:r>
            <w:r w:rsidR="00CD4DB5">
              <w:t xml:space="preserve"> возникла техническая неисправность, на данный момент сайт доступен и ссылка на методику расчета работает.</w:t>
            </w:r>
            <w:r>
              <w:t xml:space="preserve"> </w:t>
            </w: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9B1279" w:rsidRDefault="009B1279" w:rsidP="0024394A">
            <w:pPr>
              <w:jc w:val="both"/>
            </w:pPr>
          </w:p>
          <w:p w:rsidR="0024394A" w:rsidRDefault="00CD4DB5" w:rsidP="00CF6160">
            <w:pPr>
              <w:pStyle w:val="a3"/>
              <w:numPr>
                <w:ilvl w:val="0"/>
                <w:numId w:val="14"/>
              </w:numPr>
              <w:ind w:left="34" w:firstLine="0"/>
              <w:jc w:val="both"/>
            </w:pPr>
            <w:r>
              <w:t xml:space="preserve">В пункте </w:t>
            </w:r>
            <w:r>
              <w:lastRenderedPageBreak/>
              <w:t>17.1.7</w:t>
            </w:r>
            <w:r w:rsidR="00CF6160">
              <w:t>.</w:t>
            </w:r>
            <w:r>
              <w:t xml:space="preserve"> раздела</w:t>
            </w:r>
            <w:r w:rsidR="00CF6160">
              <w:t xml:space="preserve"> </w:t>
            </w:r>
            <w:r>
              <w:t xml:space="preserve">5 «информационная карта аукциона» указано, что информацию о </w:t>
            </w:r>
            <w:r w:rsidRPr="00CD4DB5">
              <w:t xml:space="preserve"> ненахождении участника аукциона в процессе ликвидации </w:t>
            </w:r>
            <w:r>
              <w:t>и т.д. необходимо подтвердить во второй части заявки</w:t>
            </w:r>
            <w:r w:rsidR="00CF6160">
              <w:t xml:space="preserve"> на </w:t>
            </w:r>
            <w:proofErr w:type="gramStart"/>
            <w:r w:rsidR="00CF6160">
              <w:t>участие</w:t>
            </w:r>
            <w:proofErr w:type="gramEnd"/>
            <w:r w:rsidR="00CF6160">
              <w:t xml:space="preserve"> </w:t>
            </w:r>
            <w:r>
              <w:t>в</w:t>
            </w:r>
            <w:r w:rsidR="00CF6160">
              <w:t xml:space="preserve"> аукционе</w:t>
            </w:r>
            <w:r>
              <w:t xml:space="preserve"> </w:t>
            </w:r>
            <w:r w:rsidR="00CF6160">
              <w:t xml:space="preserve">заполнив соответствующую </w:t>
            </w:r>
            <w:r>
              <w:t>форм</w:t>
            </w:r>
            <w:r w:rsidR="00CF6160">
              <w:t>у</w:t>
            </w:r>
            <w:r>
              <w:t xml:space="preserve"> </w:t>
            </w:r>
            <w:r w:rsidR="009B1279">
              <w:t xml:space="preserve">   № </w:t>
            </w:r>
            <w:r>
              <w:t>2</w:t>
            </w:r>
            <w:r w:rsidR="00544DBF">
              <w:t>.</w:t>
            </w: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24394A">
            <w:pPr>
              <w:jc w:val="both"/>
            </w:pPr>
          </w:p>
          <w:p w:rsidR="0024394A" w:rsidRDefault="0024394A" w:rsidP="00E85038">
            <w:pPr>
              <w:pStyle w:val="a3"/>
              <w:ind w:left="34"/>
              <w:jc w:val="both"/>
            </w:pPr>
          </w:p>
          <w:p w:rsidR="00CF6160" w:rsidRDefault="00CF6160" w:rsidP="00E85038">
            <w:pPr>
              <w:pStyle w:val="a3"/>
              <w:ind w:left="34"/>
              <w:jc w:val="both"/>
            </w:pPr>
          </w:p>
          <w:p w:rsidR="00CF6160" w:rsidRDefault="00CF6160" w:rsidP="00E85038">
            <w:pPr>
              <w:pStyle w:val="a3"/>
              <w:ind w:left="34"/>
              <w:jc w:val="both"/>
            </w:pPr>
          </w:p>
          <w:p w:rsidR="00CF6160" w:rsidRDefault="00CF6160" w:rsidP="00E85038">
            <w:pPr>
              <w:pStyle w:val="a3"/>
              <w:ind w:left="34"/>
              <w:jc w:val="both"/>
            </w:pPr>
          </w:p>
          <w:p w:rsidR="00CF6160" w:rsidRDefault="00CF6160" w:rsidP="00E85038">
            <w:pPr>
              <w:pStyle w:val="a3"/>
              <w:ind w:left="34"/>
              <w:jc w:val="both"/>
            </w:pPr>
          </w:p>
          <w:p w:rsidR="00CF6160" w:rsidRDefault="00CF6160" w:rsidP="00E85038">
            <w:pPr>
              <w:pStyle w:val="a3"/>
              <w:ind w:left="34"/>
              <w:jc w:val="both"/>
            </w:pPr>
          </w:p>
          <w:p w:rsidR="00CF6160" w:rsidRDefault="00CF6160" w:rsidP="00E85038">
            <w:pPr>
              <w:pStyle w:val="a3"/>
              <w:ind w:left="34"/>
              <w:jc w:val="both"/>
            </w:pPr>
          </w:p>
          <w:p w:rsidR="00CF6160" w:rsidRDefault="00CF6160" w:rsidP="00E85038">
            <w:pPr>
              <w:pStyle w:val="a3"/>
              <w:ind w:left="34"/>
              <w:jc w:val="both"/>
            </w:pPr>
          </w:p>
          <w:p w:rsidR="00CF6160" w:rsidRDefault="00CF6160" w:rsidP="00E85038">
            <w:pPr>
              <w:pStyle w:val="a3"/>
              <w:ind w:left="34"/>
              <w:jc w:val="both"/>
            </w:pPr>
          </w:p>
          <w:p w:rsidR="00CF6160" w:rsidRDefault="00CF6160" w:rsidP="00E85038">
            <w:pPr>
              <w:pStyle w:val="a3"/>
              <w:ind w:left="34"/>
              <w:jc w:val="both"/>
            </w:pPr>
          </w:p>
          <w:p w:rsidR="00CF6160" w:rsidRDefault="00CF6160" w:rsidP="00E85038">
            <w:pPr>
              <w:pStyle w:val="a3"/>
              <w:ind w:left="34"/>
              <w:jc w:val="both"/>
            </w:pPr>
          </w:p>
          <w:p w:rsidR="00CF6160" w:rsidRDefault="00CF6160" w:rsidP="00E85038">
            <w:pPr>
              <w:pStyle w:val="a3"/>
              <w:ind w:left="34"/>
              <w:jc w:val="both"/>
            </w:pPr>
          </w:p>
          <w:p w:rsidR="00CF6160" w:rsidRDefault="00CF6160" w:rsidP="00E85038">
            <w:pPr>
              <w:pStyle w:val="a3"/>
              <w:ind w:left="34"/>
              <w:jc w:val="both"/>
            </w:pPr>
          </w:p>
          <w:p w:rsidR="00CF6160" w:rsidRDefault="00CF6160" w:rsidP="00E85038">
            <w:pPr>
              <w:pStyle w:val="a3"/>
              <w:ind w:left="34"/>
              <w:jc w:val="both"/>
            </w:pPr>
          </w:p>
          <w:p w:rsidR="00CF6160" w:rsidRDefault="00CF6160" w:rsidP="00E85038">
            <w:pPr>
              <w:pStyle w:val="a3"/>
              <w:ind w:left="34"/>
              <w:jc w:val="both"/>
            </w:pPr>
          </w:p>
          <w:p w:rsidR="00CF6160" w:rsidRDefault="00CF6160" w:rsidP="00E85038">
            <w:pPr>
              <w:pStyle w:val="a3"/>
              <w:ind w:left="34"/>
              <w:jc w:val="both"/>
            </w:pPr>
          </w:p>
          <w:p w:rsidR="00CF6160" w:rsidRDefault="00CF6160" w:rsidP="00235B57">
            <w:pPr>
              <w:jc w:val="both"/>
            </w:pPr>
          </w:p>
          <w:p w:rsidR="00CF6160" w:rsidRDefault="00CF6160" w:rsidP="007E3575">
            <w:pPr>
              <w:pStyle w:val="a3"/>
              <w:numPr>
                <w:ilvl w:val="0"/>
                <w:numId w:val="14"/>
              </w:numPr>
              <w:ind w:left="0" w:firstLine="65"/>
              <w:jc w:val="both"/>
            </w:pPr>
            <w:r>
              <w:t xml:space="preserve">Закупочная процедура проводится как отрытый аукцион, соответственно графы </w:t>
            </w:r>
            <w:r w:rsidR="007E3575">
              <w:t xml:space="preserve">спецификации </w:t>
            </w:r>
            <w:r>
              <w:t>(ставка НДС, Процент от суммы)</w:t>
            </w:r>
            <w:r w:rsidR="007E3575">
              <w:t xml:space="preserve"> заполнять не нужно, т.к. окончательная стоимость продукции определиться в ходе торгов. Достаточно подтвердить требуемые технические характеристики продукции.</w:t>
            </w:r>
          </w:p>
          <w:p w:rsidR="007E3575" w:rsidRDefault="007E3575" w:rsidP="007E3575">
            <w:pPr>
              <w:jc w:val="both"/>
            </w:pPr>
          </w:p>
          <w:p w:rsidR="007E3575" w:rsidRPr="00DC7222" w:rsidRDefault="007E3575" w:rsidP="007E3575">
            <w:pPr>
              <w:pStyle w:val="a3"/>
              <w:numPr>
                <w:ilvl w:val="0"/>
                <w:numId w:val="14"/>
              </w:numPr>
              <w:jc w:val="both"/>
            </w:pPr>
            <w:r>
              <w:t>По данному вопросу необходимо просмотреть изменения к документации опубликованные на ЭТП 17.12.2014.</w:t>
            </w:r>
          </w:p>
        </w:tc>
      </w:tr>
    </w:tbl>
    <w:p w:rsidR="0050003D" w:rsidRDefault="0050003D"/>
    <w:sectPr w:rsidR="0050003D" w:rsidSect="00CF6160">
      <w:pgSz w:w="11906" w:h="16838"/>
      <w:pgMar w:top="426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52274"/>
    <w:multiLevelType w:val="hybridMultilevel"/>
    <w:tmpl w:val="47BED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34E21"/>
    <w:multiLevelType w:val="hybridMultilevel"/>
    <w:tmpl w:val="D79ADF14"/>
    <w:lvl w:ilvl="0" w:tplc="C80C03FA">
      <w:start w:val="1"/>
      <w:numFmt w:val="decimal"/>
      <w:lvlText w:val="%1)"/>
      <w:lvlJc w:val="left"/>
      <w:pPr>
        <w:ind w:left="4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9" w:hanging="360"/>
      </w:pPr>
    </w:lvl>
    <w:lvl w:ilvl="2" w:tplc="0419001B" w:tentative="1">
      <w:start w:val="1"/>
      <w:numFmt w:val="lowerRoman"/>
      <w:lvlText w:val="%3."/>
      <w:lvlJc w:val="right"/>
      <w:pPr>
        <w:ind w:left="1859" w:hanging="180"/>
      </w:pPr>
    </w:lvl>
    <w:lvl w:ilvl="3" w:tplc="0419000F" w:tentative="1">
      <w:start w:val="1"/>
      <w:numFmt w:val="decimal"/>
      <w:lvlText w:val="%4."/>
      <w:lvlJc w:val="left"/>
      <w:pPr>
        <w:ind w:left="2579" w:hanging="360"/>
      </w:pPr>
    </w:lvl>
    <w:lvl w:ilvl="4" w:tplc="04190019" w:tentative="1">
      <w:start w:val="1"/>
      <w:numFmt w:val="lowerLetter"/>
      <w:lvlText w:val="%5."/>
      <w:lvlJc w:val="left"/>
      <w:pPr>
        <w:ind w:left="3299" w:hanging="360"/>
      </w:pPr>
    </w:lvl>
    <w:lvl w:ilvl="5" w:tplc="0419001B" w:tentative="1">
      <w:start w:val="1"/>
      <w:numFmt w:val="lowerRoman"/>
      <w:lvlText w:val="%6."/>
      <w:lvlJc w:val="right"/>
      <w:pPr>
        <w:ind w:left="4019" w:hanging="180"/>
      </w:pPr>
    </w:lvl>
    <w:lvl w:ilvl="6" w:tplc="0419000F" w:tentative="1">
      <w:start w:val="1"/>
      <w:numFmt w:val="decimal"/>
      <w:lvlText w:val="%7."/>
      <w:lvlJc w:val="left"/>
      <w:pPr>
        <w:ind w:left="4739" w:hanging="360"/>
      </w:pPr>
    </w:lvl>
    <w:lvl w:ilvl="7" w:tplc="04190019" w:tentative="1">
      <w:start w:val="1"/>
      <w:numFmt w:val="lowerLetter"/>
      <w:lvlText w:val="%8."/>
      <w:lvlJc w:val="left"/>
      <w:pPr>
        <w:ind w:left="5459" w:hanging="360"/>
      </w:pPr>
    </w:lvl>
    <w:lvl w:ilvl="8" w:tplc="0419001B" w:tentative="1">
      <w:start w:val="1"/>
      <w:numFmt w:val="lowerRoman"/>
      <w:lvlText w:val="%9."/>
      <w:lvlJc w:val="right"/>
      <w:pPr>
        <w:ind w:left="6179" w:hanging="180"/>
      </w:pPr>
    </w:lvl>
  </w:abstractNum>
  <w:abstractNum w:abstractNumId="2">
    <w:nsid w:val="10402C98"/>
    <w:multiLevelType w:val="hybridMultilevel"/>
    <w:tmpl w:val="62E8D306"/>
    <w:lvl w:ilvl="0" w:tplc="FCD29BD2">
      <w:start w:val="1"/>
      <w:numFmt w:val="decimal"/>
      <w:lvlText w:val="%1)"/>
      <w:lvlJc w:val="left"/>
      <w:pPr>
        <w:ind w:left="945" w:hanging="585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8B1EAB"/>
    <w:multiLevelType w:val="hybridMultilevel"/>
    <w:tmpl w:val="C96A6B6C"/>
    <w:lvl w:ilvl="0" w:tplc="987433C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0E77CA"/>
    <w:multiLevelType w:val="hybridMultilevel"/>
    <w:tmpl w:val="22EE8034"/>
    <w:lvl w:ilvl="0" w:tplc="7010B9B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A148E3"/>
    <w:multiLevelType w:val="hybridMultilevel"/>
    <w:tmpl w:val="B3DA37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B11AE3"/>
    <w:multiLevelType w:val="hybridMultilevel"/>
    <w:tmpl w:val="98B49A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0409FC"/>
    <w:multiLevelType w:val="hybridMultilevel"/>
    <w:tmpl w:val="6F0E08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E44415"/>
    <w:multiLevelType w:val="hybridMultilevel"/>
    <w:tmpl w:val="D82EF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4143B4"/>
    <w:multiLevelType w:val="hybridMultilevel"/>
    <w:tmpl w:val="A92439EE"/>
    <w:lvl w:ilvl="0" w:tplc="3FBA34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624EDF"/>
    <w:multiLevelType w:val="hybridMultilevel"/>
    <w:tmpl w:val="602C0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CD488A"/>
    <w:multiLevelType w:val="hybridMultilevel"/>
    <w:tmpl w:val="38E4D98A"/>
    <w:lvl w:ilvl="0" w:tplc="ACC80A16">
      <w:start w:val="1"/>
      <w:numFmt w:val="decimal"/>
      <w:lvlText w:val="%1)"/>
      <w:lvlJc w:val="left"/>
      <w:pPr>
        <w:ind w:left="252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2">
    <w:nsid w:val="7CB177D0"/>
    <w:multiLevelType w:val="hybridMultilevel"/>
    <w:tmpl w:val="F7482756"/>
    <w:lvl w:ilvl="0" w:tplc="27B6B756">
      <w:start w:val="1"/>
      <w:numFmt w:val="decimal"/>
      <w:lvlText w:val="%1)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3">
    <w:nsid w:val="7CDB2B37"/>
    <w:multiLevelType w:val="hybridMultilevel"/>
    <w:tmpl w:val="5912702A"/>
    <w:lvl w:ilvl="0" w:tplc="7B8897A2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9"/>
  </w:num>
  <w:num w:numId="6">
    <w:abstractNumId w:val="4"/>
  </w:num>
  <w:num w:numId="7">
    <w:abstractNumId w:val="10"/>
  </w:num>
  <w:num w:numId="8">
    <w:abstractNumId w:val="8"/>
  </w:num>
  <w:num w:numId="9">
    <w:abstractNumId w:val="6"/>
  </w:num>
  <w:num w:numId="10">
    <w:abstractNumId w:val="2"/>
  </w:num>
  <w:num w:numId="11">
    <w:abstractNumId w:val="5"/>
  </w:num>
  <w:num w:numId="12">
    <w:abstractNumId w:val="13"/>
  </w:num>
  <w:num w:numId="13">
    <w:abstractNumId w:val="7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26A0"/>
    <w:rsid w:val="000B0387"/>
    <w:rsid w:val="000E78EA"/>
    <w:rsid w:val="001647B1"/>
    <w:rsid w:val="001B6F89"/>
    <w:rsid w:val="00223072"/>
    <w:rsid w:val="0023244B"/>
    <w:rsid w:val="00235B57"/>
    <w:rsid w:val="0024394A"/>
    <w:rsid w:val="0028293F"/>
    <w:rsid w:val="00283B87"/>
    <w:rsid w:val="00381659"/>
    <w:rsid w:val="003B5C4D"/>
    <w:rsid w:val="00423224"/>
    <w:rsid w:val="00441FF2"/>
    <w:rsid w:val="004678BD"/>
    <w:rsid w:val="0050003D"/>
    <w:rsid w:val="005026A0"/>
    <w:rsid w:val="00544DBF"/>
    <w:rsid w:val="005F7EBC"/>
    <w:rsid w:val="00682B38"/>
    <w:rsid w:val="006833F6"/>
    <w:rsid w:val="00726A33"/>
    <w:rsid w:val="0078787E"/>
    <w:rsid w:val="007E3575"/>
    <w:rsid w:val="007E788F"/>
    <w:rsid w:val="0085119B"/>
    <w:rsid w:val="008F6CD1"/>
    <w:rsid w:val="009B1279"/>
    <w:rsid w:val="00AE297F"/>
    <w:rsid w:val="00AE2EB3"/>
    <w:rsid w:val="00AE7343"/>
    <w:rsid w:val="00B51D4A"/>
    <w:rsid w:val="00BE2417"/>
    <w:rsid w:val="00C83DA7"/>
    <w:rsid w:val="00CD4DB5"/>
    <w:rsid w:val="00CF6160"/>
    <w:rsid w:val="00DC7222"/>
    <w:rsid w:val="00DD2613"/>
    <w:rsid w:val="00E145D7"/>
    <w:rsid w:val="00E775E6"/>
    <w:rsid w:val="00E85038"/>
    <w:rsid w:val="00EC1D2F"/>
    <w:rsid w:val="00EF081A"/>
    <w:rsid w:val="00EF5907"/>
    <w:rsid w:val="00EF7897"/>
    <w:rsid w:val="00FD7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A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6A0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4">
    <w:name w:val="Plain Text"/>
    <w:basedOn w:val="a"/>
    <w:link w:val="a5"/>
    <w:uiPriority w:val="99"/>
    <w:unhideWhenUsed/>
    <w:rsid w:val="0028293F"/>
    <w:rPr>
      <w:rFonts w:eastAsiaTheme="minorHAnsi"/>
      <w:lang w:eastAsia="en-US"/>
    </w:rPr>
  </w:style>
  <w:style w:type="character" w:customStyle="1" w:styleId="a5">
    <w:name w:val="Текст Знак"/>
    <w:basedOn w:val="a0"/>
    <w:link w:val="a4"/>
    <w:uiPriority w:val="99"/>
    <w:rsid w:val="0028293F"/>
    <w:rPr>
      <w:rFonts w:ascii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83B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3B87"/>
    <w:rPr>
      <w:rFonts w:ascii="Tahoma" w:eastAsia="Calibri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78787E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441FF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?mode=CMSArticle&amp;action=siteview&amp;oid=193&amp;returnurl=&amp;node=af2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.roseltorg.ru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493</Words>
  <Characters>2814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3301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Маркина Екатерина Алексеевна</dc:creator>
  <cp:lastModifiedBy>markina.e.a</cp:lastModifiedBy>
  <cp:revision>2</cp:revision>
  <cp:lastPrinted>2014-03-24T07:49:00Z</cp:lastPrinted>
  <dcterms:created xsi:type="dcterms:W3CDTF">2014-12-24T09:15:00Z</dcterms:created>
  <dcterms:modified xsi:type="dcterms:W3CDTF">2014-12-24T09:15:00Z</dcterms:modified>
</cp:coreProperties>
</file>