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596"/>
        <w:gridCol w:w="608"/>
        <w:gridCol w:w="3863"/>
      </w:tblGrid>
      <w:tr w:rsidR="00A824F9" w:rsidTr="00A824F9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A824F9" w:rsidTr="00A824F9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292"/>
            </w:tblGrid>
            <w:tr w:rsidR="00A824F9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A824F9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A824F9" w:rsidRDefault="00A824F9">
            <w:pPr>
              <w:jc w:val="center"/>
            </w:pPr>
          </w:p>
        </w:tc>
        <w:tc>
          <w:tcPr>
            <w:tcW w:w="622" w:type="dxa"/>
            <w:vMerge/>
            <w:vAlign w:val="center"/>
            <w:hideMark/>
          </w:tcPr>
          <w:p w:rsidR="00A824F9" w:rsidRDefault="00A824F9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37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779"/>
            </w:tblGrid>
            <w:tr w:rsidR="00A824F9" w:rsidTr="00A824F9">
              <w:trPr>
                <w:trHeight w:val="705"/>
                <w:jc w:val="center"/>
              </w:trPr>
              <w:tc>
                <w:tcPr>
                  <w:tcW w:w="3779" w:type="dxa"/>
                  <w:vAlign w:val="center"/>
                </w:tcPr>
                <w:p w:rsidR="00A824F9" w:rsidRDefault="00A824F9">
                  <w:pPr>
                    <w:rPr>
                      <w:bCs/>
                      <w:color w:val="000000"/>
                      <w:sz w:val="28"/>
                      <w:szCs w:val="22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Начальник лаборатории №5</w:t>
                  </w:r>
                </w:p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A824F9" w:rsidTr="00A824F9">
              <w:trPr>
                <w:trHeight w:val="465"/>
                <w:jc w:val="center"/>
              </w:trPr>
              <w:tc>
                <w:tcPr>
                  <w:tcW w:w="3779" w:type="dxa"/>
                  <w:noWrap/>
                  <w:vAlign w:val="center"/>
                  <w:hideMark/>
                </w:tcPr>
                <w:p w:rsidR="00A824F9" w:rsidRDefault="00A824F9" w:rsidP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________/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sz w:val="28"/>
                      <w:szCs w:val="28"/>
                      <w:u w:val="single"/>
                    </w:rPr>
                    <w:t xml:space="preserve">А.И. </w:t>
                  </w:r>
                  <w:proofErr w:type="spellStart"/>
                  <w:r>
                    <w:rPr>
                      <w:sz w:val="28"/>
                      <w:szCs w:val="28"/>
                      <w:u w:val="single"/>
                    </w:rPr>
                    <w:t>Жаворонко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A824F9" w:rsidRDefault="00A824F9">
            <w:pPr>
              <w:jc w:val="center"/>
            </w:pPr>
          </w:p>
        </w:tc>
      </w:tr>
      <w:tr w:rsidR="00A824F9" w:rsidTr="00A824F9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A824F9" w:rsidRDefault="00A824F9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A824F9" w:rsidRDefault="00A824F9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A824F9" w:rsidRDefault="00A824F9">
            <w:r>
              <w:rPr>
                <w:color w:val="000000"/>
                <w:sz w:val="28"/>
                <w:szCs w:val="22"/>
              </w:rPr>
              <w:t>« __ » ___________ 2015 года</w:t>
            </w:r>
          </w:p>
        </w:tc>
      </w:tr>
      <w:tr w:rsidR="00A824F9" w:rsidTr="00A824F9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A824F9" w:rsidRDefault="00A824F9"/>
        </w:tc>
        <w:tc>
          <w:tcPr>
            <w:tcW w:w="622" w:type="dxa"/>
            <w:vMerge/>
            <w:vAlign w:val="center"/>
            <w:hideMark/>
          </w:tcPr>
          <w:p w:rsidR="00A824F9" w:rsidRDefault="00A824F9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A824F9" w:rsidRDefault="00A824F9"/>
        </w:tc>
      </w:tr>
    </w:tbl>
    <w:p w:rsidR="00A824F9" w:rsidRDefault="00A824F9" w:rsidP="00A824F9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904"/>
        <w:gridCol w:w="635"/>
        <w:gridCol w:w="4119"/>
      </w:tblGrid>
      <w:tr w:rsidR="00A824F9" w:rsidTr="00A824F9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A824F9" w:rsidTr="00A824F9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594"/>
            </w:tblGrid>
            <w:tr w:rsidR="00A824F9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A824F9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A824F9" w:rsidRDefault="00A824F9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A824F9" w:rsidRDefault="00A824F9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825"/>
            </w:tblGrid>
            <w:tr w:rsidR="00A824F9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A824F9" w:rsidRDefault="00A824F9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A824F9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A824F9" w:rsidRDefault="00A824F9">
                  <w:pPr>
                    <w:rPr>
                      <w:color w:val="000000"/>
                      <w:sz w:val="28"/>
                    </w:rPr>
                  </w:pPr>
                </w:p>
                <w:p w:rsidR="00A824F9" w:rsidRDefault="00A824F9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A824F9" w:rsidRDefault="00A824F9">
            <w:pPr>
              <w:jc w:val="center"/>
            </w:pPr>
          </w:p>
        </w:tc>
      </w:tr>
      <w:tr w:rsidR="00A824F9" w:rsidTr="00A824F9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A824F9" w:rsidRDefault="00A824F9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A824F9" w:rsidRDefault="00A824F9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A824F9" w:rsidRDefault="00A824F9">
            <w:r>
              <w:rPr>
                <w:color w:val="000000"/>
                <w:sz w:val="28"/>
                <w:szCs w:val="22"/>
              </w:rPr>
              <w:t>« __ » ___________ 2015 года</w:t>
            </w:r>
          </w:p>
        </w:tc>
      </w:tr>
    </w:tbl>
    <w:p w:rsidR="00A824F9" w:rsidRDefault="00A824F9" w:rsidP="00A824F9">
      <w:pPr>
        <w:jc w:val="center"/>
        <w:rPr>
          <w:bCs/>
          <w:sz w:val="28"/>
        </w:rPr>
      </w:pPr>
    </w:p>
    <w:p w:rsidR="00A824F9" w:rsidRDefault="00A824F9" w:rsidP="00A824F9">
      <w:pPr>
        <w:jc w:val="center"/>
        <w:rPr>
          <w:bCs/>
          <w:sz w:val="28"/>
        </w:rPr>
      </w:pPr>
    </w:p>
    <w:p w:rsidR="00A824F9" w:rsidRDefault="00A824F9" w:rsidP="00A824F9">
      <w:pPr>
        <w:jc w:val="center"/>
        <w:rPr>
          <w:bCs/>
          <w:sz w:val="28"/>
        </w:rPr>
      </w:pPr>
    </w:p>
    <w:p w:rsidR="00A824F9" w:rsidRDefault="00A824F9" w:rsidP="00A824F9">
      <w:pPr>
        <w:jc w:val="center"/>
        <w:rPr>
          <w:bCs/>
          <w:sz w:val="28"/>
          <w:szCs w:val="28"/>
        </w:rPr>
      </w:pPr>
    </w:p>
    <w:p w:rsidR="00A824F9" w:rsidRDefault="00A824F9" w:rsidP="00A824F9">
      <w:pPr>
        <w:jc w:val="center"/>
        <w:outlineLvl w:val="0"/>
        <w:rPr>
          <w:sz w:val="28"/>
          <w:szCs w:val="28"/>
        </w:rPr>
      </w:pPr>
      <w:bookmarkStart w:id="0" w:name="_Toc418682788"/>
      <w:bookmarkStart w:id="1" w:name="_Toc399408079"/>
      <w:bookmarkStart w:id="2" w:name="_Toc398564569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A824F9" w:rsidRDefault="00A824F9" w:rsidP="00A824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A824F9" w:rsidRDefault="00A824F9" w:rsidP="00A824F9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платы считывания для томографа</w:t>
      </w: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</w:t>
      </w:r>
      <w:r w:rsidRPr="00A824F9">
        <w:rPr>
          <w:caps/>
          <w:sz w:val="28"/>
          <w:szCs w:val="28"/>
        </w:rPr>
        <w:t>2</w:t>
      </w:r>
      <w:r>
        <w:rPr>
          <w:caps/>
          <w:sz w:val="28"/>
          <w:szCs w:val="28"/>
        </w:rPr>
        <w:t xml:space="preserve"> «ТЕХНИЧЕСКАЯ частЬ»</w:t>
      </w: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</w:rPr>
      </w:pPr>
    </w:p>
    <w:p w:rsidR="00A824F9" w:rsidRDefault="00A824F9" w:rsidP="00A824F9">
      <w:pPr>
        <w:jc w:val="center"/>
        <w:rPr>
          <w:sz w:val="28"/>
        </w:rPr>
      </w:pPr>
    </w:p>
    <w:p w:rsidR="00A824F9" w:rsidRDefault="00A824F9" w:rsidP="00A824F9">
      <w:pPr>
        <w:jc w:val="center"/>
        <w:rPr>
          <w:sz w:val="28"/>
        </w:rPr>
      </w:pPr>
    </w:p>
    <w:p w:rsidR="00A824F9" w:rsidRDefault="00A824F9" w:rsidP="00A824F9">
      <w:pPr>
        <w:jc w:val="center"/>
        <w:rPr>
          <w:sz w:val="28"/>
        </w:rPr>
      </w:pPr>
    </w:p>
    <w:p w:rsidR="00A824F9" w:rsidRDefault="00A824F9" w:rsidP="00A824F9">
      <w:pPr>
        <w:jc w:val="center"/>
        <w:rPr>
          <w:sz w:val="28"/>
        </w:rPr>
      </w:pPr>
    </w:p>
    <w:p w:rsidR="00A824F9" w:rsidRDefault="00A824F9" w:rsidP="00A824F9">
      <w:pPr>
        <w:pStyle w:val="11"/>
        <w:keepNext w:val="0"/>
        <w:rPr>
          <w:b/>
          <w:sz w:val="28"/>
          <w:szCs w:val="24"/>
        </w:rPr>
      </w:pPr>
      <w:r>
        <w:rPr>
          <w:sz w:val="28"/>
          <w:szCs w:val="24"/>
        </w:rPr>
        <w:t>2015</w:t>
      </w:r>
    </w:p>
    <w:p w:rsidR="00B40D75" w:rsidRDefault="00B40D75"/>
    <w:p w:rsidR="00A824F9" w:rsidRDefault="00A824F9"/>
    <w:p w:rsidR="00A824F9" w:rsidRDefault="00A824F9"/>
    <w:p w:rsidR="00A824F9" w:rsidRDefault="00A824F9"/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Техническое задание</w:t>
      </w:r>
    </w:p>
    <w:p w:rsidR="00A824F9" w:rsidRDefault="00A824F9" w:rsidP="00A824F9">
      <w:pPr>
        <w:jc w:val="center"/>
        <w:rPr>
          <w:b/>
          <w:color w:val="000000"/>
          <w:sz w:val="22"/>
          <w:szCs w:val="22"/>
        </w:rPr>
      </w:pPr>
    </w:p>
    <w:p w:rsidR="00A824F9" w:rsidRDefault="00A824F9" w:rsidP="00A824F9">
      <w:pPr>
        <w:jc w:val="center"/>
        <w:rPr>
          <w:color w:val="000000"/>
        </w:rPr>
      </w:pPr>
      <w:r>
        <w:rPr>
          <w:color w:val="000000"/>
        </w:rPr>
        <w:t>на поставку п</w:t>
      </w:r>
      <w:r>
        <w:t>латы считывания для томографа</w:t>
      </w:r>
    </w:p>
    <w:p w:rsidR="00A824F9" w:rsidRDefault="00A824F9" w:rsidP="00A824F9">
      <w:pPr>
        <w:jc w:val="center"/>
        <w:rPr>
          <w:color w:val="000000"/>
          <w:sz w:val="22"/>
          <w:szCs w:val="22"/>
        </w:rPr>
      </w:pPr>
    </w:p>
    <w:p w:rsidR="00A824F9" w:rsidRDefault="00A824F9" w:rsidP="00A824F9">
      <w:pPr>
        <w:rPr>
          <w:i/>
        </w:rPr>
      </w:pPr>
      <w:r>
        <w:rPr>
          <w:color w:val="000000"/>
          <w:sz w:val="22"/>
          <w:szCs w:val="22"/>
        </w:rPr>
        <w:t xml:space="preserve"> </w:t>
      </w:r>
      <w:r>
        <w:rPr>
          <w:color w:val="000000"/>
        </w:rPr>
        <w:t xml:space="preserve">для </w:t>
      </w:r>
      <w:r>
        <w:t xml:space="preserve">объекта: </w:t>
      </w:r>
      <w:r>
        <w:rPr>
          <w:i/>
        </w:rPr>
        <w:t>Позитронно-эмиссионный томограф (АО «НИИТФА»)</w:t>
      </w:r>
    </w:p>
    <w:p w:rsidR="00A824F9" w:rsidRDefault="00A824F9" w:rsidP="00A824F9"/>
    <w:p w:rsidR="00A824F9" w:rsidRDefault="00A824F9" w:rsidP="00A824F9"/>
    <w:p w:rsidR="00A824F9" w:rsidRDefault="00A824F9" w:rsidP="00A824F9">
      <w:pP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СОДЕРЖАНИЕ</w:t>
      </w:r>
    </w:p>
    <w:p w:rsidR="00A824F9" w:rsidRDefault="00A824F9" w:rsidP="00A824F9">
      <w:pPr>
        <w:jc w:val="center"/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A824F9" w:rsidRDefault="00A824F9" w:rsidP="00A824F9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A824F9" w:rsidRDefault="00A824F9" w:rsidP="00A824F9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A824F9" w:rsidRDefault="00A824F9" w:rsidP="00A824F9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A824F9" w:rsidRDefault="00A824F9" w:rsidP="00A824F9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A824F9" w:rsidRDefault="00A824F9" w:rsidP="00A824F9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A824F9" w:rsidRDefault="00A824F9" w:rsidP="00A824F9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824F9" w:rsidRDefault="00A824F9" w:rsidP="00A824F9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A824F9" w:rsidRDefault="00A824F9" w:rsidP="00A824F9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A824F9" w:rsidRDefault="00A824F9" w:rsidP="00A824F9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A824F9" w:rsidRDefault="00A824F9" w:rsidP="00A824F9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A824F9" w:rsidRDefault="00A824F9" w:rsidP="00A824F9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A824F9" w:rsidRDefault="00A824F9" w:rsidP="00A824F9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A824F9" w:rsidRDefault="00A824F9" w:rsidP="00A824F9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A824F9" w:rsidRDefault="00A824F9" w:rsidP="00A824F9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A824F9" w:rsidRDefault="00A824F9" w:rsidP="00A824F9">
      <w:pPr>
        <w:rPr>
          <w:color w:val="000000"/>
        </w:rPr>
      </w:pPr>
      <w:bookmarkStart w:id="3" w:name="OLE_LINK3"/>
      <w:bookmarkStart w:id="4" w:name="OLE_LINK2"/>
      <w:r>
        <w:rPr>
          <w:color w:val="000000"/>
        </w:rPr>
        <w:t>РАЗДЕЛ 16. ПЕРЕЧЕНЬ ПРИНЯТЫХ СОКРАЩЕНИЙ</w:t>
      </w:r>
    </w:p>
    <w:bookmarkEnd w:id="3"/>
    <w:bookmarkEnd w:id="4"/>
    <w:p w:rsidR="00A824F9" w:rsidRDefault="00A824F9" w:rsidP="00A824F9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A824F9" w:rsidRDefault="00A824F9" w:rsidP="00A824F9">
      <w:pPr>
        <w:rPr>
          <w:color w:val="000000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rPr>
          <w:color w:val="000000"/>
          <w:sz w:val="22"/>
          <w:szCs w:val="22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1. ОБЩИЕ СВЕДЕНИЯ</w:t>
      </w:r>
    </w:p>
    <w:p w:rsidR="00A824F9" w:rsidRDefault="00A824F9" w:rsidP="00A824F9">
      <w:pPr>
        <w:rPr>
          <w:color w:val="000000"/>
          <w:sz w:val="22"/>
          <w:szCs w:val="22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0"/>
      </w:tblGrid>
      <w:tr w:rsidR="00A824F9" w:rsidTr="00A824F9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Подраздел 1.1 Наименование</w:t>
            </w:r>
          </w:p>
        </w:tc>
      </w:tr>
      <w:tr w:rsidR="00A824F9" w:rsidTr="00A824F9">
        <w:trPr>
          <w:trHeight w:val="45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rPr>
                <w:i/>
              </w:rPr>
            </w:pPr>
            <w:r>
              <w:rPr>
                <w:i/>
                <w:color w:val="000000"/>
              </w:rPr>
              <w:t>Поставка п</w:t>
            </w:r>
            <w:r>
              <w:rPr>
                <w:i/>
              </w:rPr>
              <w:t xml:space="preserve">латы считывания для томографа </w:t>
            </w:r>
          </w:p>
        </w:tc>
      </w:tr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jc w:val="center"/>
              <w:rPr>
                <w:b/>
                <w:i/>
                <w:color w:val="000000"/>
              </w:rPr>
            </w:pPr>
            <w:bookmarkStart w:id="5" w:name="_Hlk356466017"/>
            <w:r>
              <w:rPr>
                <w:b/>
                <w:color w:val="000000"/>
              </w:rPr>
              <w:t>Подраздел 1.2 Сведения о новизне</w:t>
            </w:r>
          </w:p>
        </w:tc>
      </w:tr>
      <w:tr w:rsidR="00A824F9" w:rsidTr="00A824F9">
        <w:trPr>
          <w:trHeight w:val="57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rPr>
                <w:i/>
              </w:rPr>
            </w:pPr>
            <w:r>
              <w:rPr>
                <w:i/>
              </w:rPr>
              <w:t>Продукция должна быть новой, не бывшей в употреблении, не восстановленной, с годом изготовления - не ранее 2014 года.</w:t>
            </w:r>
          </w:p>
        </w:tc>
      </w:tr>
      <w:bookmarkEnd w:id="5"/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b/>
                <w:i/>
                <w:color w:val="000000"/>
              </w:rPr>
            </w:pPr>
            <w:r>
              <w:rPr>
                <w:b/>
                <w:color w:val="000000"/>
              </w:rPr>
              <w:t>Подраздел 1.3 Этапы разработки / изготовления</w:t>
            </w:r>
          </w:p>
        </w:tc>
      </w:tr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b/>
                <w:i/>
                <w:color w:val="000000"/>
              </w:rPr>
            </w:pPr>
            <w:r>
              <w:rPr>
                <w:b/>
                <w:color w:val="000000"/>
              </w:rPr>
              <w:t>Подраздел 1.4 Документы для разработки / изготовления</w:t>
            </w:r>
          </w:p>
        </w:tc>
      </w:tr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</w:tr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b/>
                <w:i/>
                <w:color w:val="000000"/>
              </w:rPr>
            </w:pPr>
            <w:r>
              <w:rPr>
                <w:b/>
                <w:color w:val="000000"/>
              </w:rPr>
              <w:t>Подраздел 1.5 Код ОКП</w:t>
            </w:r>
          </w:p>
        </w:tc>
      </w:tr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9750" w:type="dxa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9655"/>
              <w:gridCol w:w="95"/>
            </w:tblGrid>
            <w:tr w:rsidR="00A824F9">
              <w:trPr>
                <w:tblCellSpacing w:w="15" w:type="dxa"/>
              </w:trPr>
              <w:tc>
                <w:tcPr>
                  <w:tcW w:w="962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824F9" w:rsidRDefault="00A824F9">
                  <w:pPr>
                    <w:jc w:val="center"/>
                  </w:pPr>
                  <w:r>
                    <w:rPr>
                      <w:i/>
                      <w:lang w:val="en-US"/>
                    </w:rPr>
                    <w:t xml:space="preserve"> </w:t>
                  </w:r>
                  <w:r>
                    <w:rPr>
                      <w:i/>
                    </w:rPr>
                    <w:t>639800</w:t>
                  </w:r>
                </w:p>
              </w:tc>
              <w:tc>
                <w:tcPr>
                  <w:tcW w:w="3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824F9" w:rsidRDefault="00A824F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824F9" w:rsidRDefault="00A824F9">
            <w:pPr>
              <w:jc w:val="center"/>
              <w:rPr>
                <w:i/>
                <w:color w:val="000000"/>
                <w:lang w:val="en-US"/>
              </w:rPr>
            </w:pPr>
          </w:p>
        </w:tc>
      </w:tr>
    </w:tbl>
    <w:p w:rsidR="00A824F9" w:rsidRDefault="00A824F9" w:rsidP="00A824F9">
      <w:pPr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2. ОБЛАСТЬ ПРИМЕНЕНИЯ</w:t>
      </w:r>
    </w:p>
    <w:p w:rsidR="00A824F9" w:rsidRDefault="00A824F9" w:rsidP="00A824F9">
      <w:pPr>
        <w:rPr>
          <w:color w:val="000000"/>
          <w:sz w:val="10"/>
          <w:szCs w:val="1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A824F9" w:rsidTr="00A824F9">
        <w:trPr>
          <w:trHeight w:val="559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rPr>
                <w:i/>
                <w:color w:val="FF0000"/>
              </w:rPr>
            </w:pPr>
            <w:r>
              <w:rPr>
                <w:i/>
              </w:rPr>
              <w:t xml:space="preserve">Плата считывания для томографа предназначена для считывания и кодировки сигналов с матрицы </w:t>
            </w:r>
            <w:proofErr w:type="spellStart"/>
            <w:r>
              <w:rPr>
                <w:i/>
                <w:lang w:val="en-US"/>
              </w:rPr>
              <w:t>SiPM</w:t>
            </w:r>
            <w:proofErr w:type="spellEnd"/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3. УСЛОВИЯ ЭКСПЛУАТАЦИИ</w:t>
      </w:r>
    </w:p>
    <w:p w:rsidR="00A824F9" w:rsidRDefault="00A824F9" w:rsidP="00A824F9">
      <w:pPr>
        <w:jc w:val="center"/>
        <w:rPr>
          <w:b/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3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pStyle w:val="a4"/>
              <w:tabs>
                <w:tab w:val="left" w:pos="0"/>
              </w:tabs>
              <w:ind w:right="34"/>
              <w:jc w:val="center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-</w:t>
            </w:r>
          </w:p>
        </w:tc>
      </w:tr>
    </w:tbl>
    <w:p w:rsidR="00A824F9" w:rsidRDefault="00A824F9" w:rsidP="00A824F9">
      <w:pPr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4. ТЕХНИЧЕСКИЕ ТРЕБОВАНИЯ</w:t>
      </w:r>
    </w:p>
    <w:p w:rsidR="00A824F9" w:rsidRDefault="00A824F9" w:rsidP="00A824F9">
      <w:pPr>
        <w:jc w:val="center"/>
        <w:rPr>
          <w:b/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824F9" w:rsidTr="00A824F9">
        <w:trPr>
          <w:trHeight w:val="491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F9" w:rsidRDefault="00A824F9">
            <w:pPr>
              <w:pStyle w:val="a4"/>
              <w:tabs>
                <w:tab w:val="left" w:pos="284"/>
              </w:tabs>
              <w:ind w:right="33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4.1.1 К</w:t>
            </w:r>
            <w:proofErr w:type="spellStart"/>
            <w:r>
              <w:rPr>
                <w:i/>
                <w:sz w:val="24"/>
                <w:szCs w:val="24"/>
              </w:rPr>
              <w:t>оличеств</w:t>
            </w:r>
            <w:r>
              <w:rPr>
                <w:i/>
                <w:sz w:val="24"/>
                <w:szCs w:val="24"/>
                <w:lang w:val="ru-RU"/>
              </w:rPr>
              <w:t>о</w:t>
            </w:r>
            <w:proofErr w:type="spellEnd"/>
            <w:r>
              <w:rPr>
                <w:i/>
                <w:sz w:val="24"/>
                <w:szCs w:val="24"/>
                <w:lang w:val="ru-RU"/>
              </w:rPr>
              <w:t xml:space="preserve"> -</w:t>
            </w:r>
            <w:r>
              <w:rPr>
                <w:i/>
                <w:sz w:val="24"/>
                <w:szCs w:val="24"/>
              </w:rPr>
              <w:t xml:space="preserve"> 100 шт</w:t>
            </w:r>
            <w:r>
              <w:rPr>
                <w:i/>
                <w:sz w:val="24"/>
                <w:szCs w:val="24"/>
                <w:lang w:val="ru-RU"/>
              </w:rPr>
              <w:t>.</w:t>
            </w:r>
          </w:p>
          <w:p w:rsidR="00A824F9" w:rsidRDefault="00A824F9">
            <w:pPr>
              <w:rPr>
                <w:i/>
              </w:rPr>
            </w:pPr>
            <w:r>
              <w:rPr>
                <w:i/>
              </w:rPr>
              <w:t>4.1.2 Плата считывания для томографа</w:t>
            </w:r>
            <w:r>
              <w:rPr>
                <w:i/>
                <w:color w:val="FF0000"/>
              </w:rPr>
              <w:t xml:space="preserve"> </w:t>
            </w:r>
            <w:r>
              <w:rPr>
                <w:i/>
              </w:rPr>
              <w:t>должна обеспечивать считывание сигналов с матрицы 12х12 твердотельных фотоэлектронных умножителей (</w:t>
            </w:r>
            <w:proofErr w:type="spellStart"/>
            <w:r>
              <w:rPr>
                <w:i/>
              </w:rPr>
              <w:t>SiPM</w:t>
            </w:r>
            <w:proofErr w:type="spellEnd"/>
            <w:r>
              <w:rPr>
                <w:i/>
              </w:rPr>
              <w:t xml:space="preserve">) </w:t>
            </w:r>
            <w:proofErr w:type="spellStart"/>
            <w:r>
              <w:rPr>
                <w:i/>
              </w:rPr>
              <w:t>Array</w:t>
            </w:r>
            <w:proofErr w:type="spellEnd"/>
            <w:r>
              <w:rPr>
                <w:i/>
                <w:lang w:val="en-US"/>
              </w:rPr>
              <w:t>C</w:t>
            </w:r>
            <w:r>
              <w:rPr>
                <w:rFonts w:ascii="Cambria Math" w:hAnsi="Cambria Math" w:cs="Cambria Math"/>
                <w:i/>
              </w:rPr>
              <w:t>‐</w:t>
            </w:r>
            <w:r>
              <w:rPr>
                <w:i/>
              </w:rPr>
              <w:t>30035</w:t>
            </w:r>
            <w:r>
              <w:rPr>
                <w:rFonts w:ascii="Cambria Math" w:hAnsi="Cambria Math" w:cs="Cambria Math"/>
                <w:i/>
              </w:rPr>
              <w:t>‐</w:t>
            </w:r>
            <w:r>
              <w:rPr>
                <w:i/>
              </w:rPr>
              <w:t>144P</w:t>
            </w:r>
            <w:r>
              <w:rPr>
                <w:rFonts w:ascii="Cambria Math" w:hAnsi="Cambria Math" w:cs="Cambria Math"/>
                <w:i/>
              </w:rPr>
              <w:t>‐</w:t>
            </w:r>
            <w:r>
              <w:rPr>
                <w:i/>
              </w:rPr>
              <w:t xml:space="preserve">PCB фирмы </w:t>
            </w:r>
            <w:proofErr w:type="spellStart"/>
            <w:r>
              <w:rPr>
                <w:i/>
                <w:lang w:val="en-US"/>
              </w:rPr>
              <w:t>SensL</w:t>
            </w:r>
            <w:proofErr w:type="spellEnd"/>
            <w:r>
              <w:rPr>
                <w:i/>
              </w:rPr>
              <w:t>.</w:t>
            </w:r>
          </w:p>
          <w:p w:rsidR="00A824F9" w:rsidRDefault="00A824F9">
            <w:pPr>
              <w:rPr>
                <w:i/>
              </w:rPr>
            </w:pPr>
            <w:r>
              <w:t xml:space="preserve">4.1.3 </w:t>
            </w:r>
            <w:r>
              <w:rPr>
                <w:i/>
              </w:rPr>
              <w:t>Требования к выходному сигналу:</w:t>
            </w:r>
            <w:r>
              <w:rPr>
                <w:i/>
              </w:rPr>
              <w:br/>
              <w:t>- 4 канала;</w:t>
            </w:r>
            <w:r>
              <w:rPr>
                <w:i/>
              </w:rPr>
              <w:br/>
              <w:t xml:space="preserve">- время нарастания сигналов не более 20 </w:t>
            </w:r>
            <w:proofErr w:type="spellStart"/>
            <w:r>
              <w:rPr>
                <w:i/>
              </w:rPr>
              <w:t>нс</w:t>
            </w:r>
            <w:proofErr w:type="spellEnd"/>
            <w:r>
              <w:rPr>
                <w:i/>
              </w:rPr>
              <w:t>;</w:t>
            </w:r>
            <w:r>
              <w:rPr>
                <w:i/>
              </w:rPr>
              <w:br/>
              <w:t>- амплитуда выходного сигнала 0 → -1 В;</w:t>
            </w:r>
            <w:r>
              <w:rPr>
                <w:i/>
              </w:rPr>
              <w:br/>
              <w:t>- выходное сопротивление 100 Ом;</w:t>
            </w:r>
          </w:p>
          <w:p w:rsidR="00A824F9" w:rsidRDefault="00A824F9">
            <w:pPr>
              <w:rPr>
                <w:i/>
              </w:rPr>
            </w:pPr>
            <w:r>
              <w:rPr>
                <w:i/>
              </w:rPr>
              <w:t>4.1.4 Напряжение питания платы от ±3.3 до ±5 В.</w:t>
            </w:r>
          </w:p>
          <w:p w:rsidR="00A824F9" w:rsidRDefault="00A824F9">
            <w:pPr>
              <w:rPr>
                <w:i/>
              </w:rPr>
            </w:pPr>
            <w:r>
              <w:rPr>
                <w:i/>
              </w:rPr>
              <w:t>4.1.5 Требования к функционированию</w:t>
            </w:r>
          </w:p>
          <w:p w:rsidR="00A824F9" w:rsidRDefault="00A824F9">
            <w:pPr>
              <w:jc w:val="both"/>
              <w:rPr>
                <w:i/>
              </w:rPr>
            </w:pPr>
            <w:r>
              <w:rPr>
                <w:i/>
              </w:rPr>
              <w:t xml:space="preserve">4.1.5.1 Плата должна обеспечивать деление заряда с каждого </w:t>
            </w:r>
            <w:proofErr w:type="spellStart"/>
            <w:r>
              <w:rPr>
                <w:i/>
                <w:lang w:val="en-US"/>
              </w:rPr>
              <w:t>SiPM</w:t>
            </w:r>
            <w:proofErr w:type="spellEnd"/>
            <w:r>
              <w:rPr>
                <w:i/>
              </w:rPr>
              <w:t xml:space="preserve"> равными долями между строками и столбцами. Деление должно осуществляться диодной схемой.</w:t>
            </w:r>
          </w:p>
          <w:p w:rsidR="00A824F9" w:rsidRDefault="00A824F9">
            <w:pPr>
              <w:jc w:val="both"/>
              <w:rPr>
                <w:i/>
              </w:rPr>
            </w:pPr>
            <w:r>
              <w:rPr>
                <w:i/>
              </w:rPr>
              <w:t xml:space="preserve">4.1.5.2 Суммирование разделенных сигналов со всех </w:t>
            </w:r>
            <w:proofErr w:type="spellStart"/>
            <w:r>
              <w:rPr>
                <w:i/>
                <w:lang w:val="en-US"/>
              </w:rPr>
              <w:t>SiPM</w:t>
            </w:r>
            <w:proofErr w:type="spellEnd"/>
            <w:r>
              <w:rPr>
                <w:i/>
              </w:rPr>
              <w:t xml:space="preserve"> с каждой строки и столбца.</w:t>
            </w:r>
          </w:p>
          <w:p w:rsidR="00A824F9" w:rsidRDefault="00A824F9">
            <w:pPr>
              <w:jc w:val="both"/>
              <w:rPr>
                <w:i/>
              </w:rPr>
            </w:pPr>
            <w:r>
              <w:rPr>
                <w:i/>
              </w:rPr>
              <w:t>4.1.5.3</w:t>
            </w:r>
            <w:proofErr w:type="gramStart"/>
            <w:r>
              <w:rPr>
                <w:i/>
              </w:rPr>
              <w:t xml:space="preserve"> К</w:t>
            </w:r>
            <w:proofErr w:type="gramEnd"/>
            <w:r>
              <w:rPr>
                <w:i/>
              </w:rPr>
              <w:t>одировать выходные каналы X+, X-, Y+, Y- из сигналов строк и столбцов согласно весомым коэффициентам, представленным в таблице:</w:t>
            </w:r>
          </w:p>
          <w:p w:rsidR="00A824F9" w:rsidRDefault="00A824F9">
            <w:pPr>
              <w:jc w:val="both"/>
              <w:rPr>
                <w:i/>
              </w:rPr>
            </w:pPr>
          </w:p>
          <w:tbl>
            <w:tblPr>
              <w:tblStyle w:val="a5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1416"/>
              <w:gridCol w:w="690"/>
              <w:gridCol w:w="690"/>
              <w:gridCol w:w="690"/>
              <w:gridCol w:w="689"/>
              <w:gridCol w:w="689"/>
              <w:gridCol w:w="689"/>
              <w:gridCol w:w="689"/>
              <w:gridCol w:w="689"/>
              <w:gridCol w:w="689"/>
              <w:gridCol w:w="689"/>
              <w:gridCol w:w="689"/>
              <w:gridCol w:w="557"/>
            </w:tblGrid>
            <w:tr w:rsidR="00A824F9"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№ столбца (строки) «</w:t>
                  </w:r>
                  <w:proofErr w:type="gramStart"/>
                  <w:r>
                    <w:rPr>
                      <w:i/>
                      <w:sz w:val="20"/>
                      <w:szCs w:val="20"/>
                    </w:rPr>
                    <w:t>-»</w:t>
                  </w:r>
                  <w:proofErr w:type="gramEnd"/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12</w:t>
                  </w:r>
                </w:p>
              </w:tc>
            </w:tr>
            <w:tr w:rsidR="00A824F9"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№ столбца (строки) «+»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A824F9"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Весовой коэффициент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0.083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0.165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0.248</w:t>
                  </w:r>
                </w:p>
              </w:tc>
              <w:tc>
                <w:tcPr>
                  <w:tcW w:w="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0.331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0.417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0.500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0.588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0.664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0.750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0.833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0.909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24F9" w:rsidRDefault="00A824F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1.0</w:t>
                  </w:r>
                </w:p>
              </w:tc>
            </w:tr>
          </w:tbl>
          <w:p w:rsidR="00A824F9" w:rsidRDefault="00A824F9">
            <w:pPr>
              <w:rPr>
                <w:bCs/>
                <w:i/>
              </w:rPr>
            </w:pPr>
          </w:p>
          <w:p w:rsidR="00A824F9" w:rsidRDefault="00A824F9">
            <w:pPr>
              <w:rPr>
                <w:i/>
                <w:color w:val="FF0000"/>
                <w:u w:val="single"/>
              </w:rPr>
            </w:pPr>
            <w:r>
              <w:rPr>
                <w:bCs/>
                <w:i/>
              </w:rPr>
              <w:t>4.1.6 Габариты платы: 47,8х47,8 мм. Крепежные отверстия по углам платы диаметром 2,2 мм.</w:t>
            </w:r>
          </w:p>
        </w:tc>
      </w:tr>
      <w:tr w:rsidR="00A824F9" w:rsidTr="00A824F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b/>
                <w:i/>
                <w:color w:val="000000"/>
              </w:rPr>
            </w:pPr>
            <w:r>
              <w:rPr>
                <w:b/>
                <w:color w:val="000000"/>
              </w:rPr>
              <w:t>Подраздел 4.2. Требования к надежности</w:t>
            </w:r>
          </w:p>
        </w:tc>
      </w:tr>
      <w:tr w:rsidR="00A824F9" w:rsidTr="00A824F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jc w:val="center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-</w:t>
            </w:r>
          </w:p>
        </w:tc>
      </w:tr>
      <w:tr w:rsidR="00A824F9" w:rsidTr="00A824F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b/>
                <w:i/>
                <w:color w:val="000000"/>
              </w:rPr>
            </w:pPr>
            <w:r>
              <w:rPr>
                <w:b/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A824F9" w:rsidTr="00A824F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pStyle w:val="a4"/>
              <w:tabs>
                <w:tab w:val="left" w:pos="0"/>
              </w:tabs>
              <w:ind w:right="34"/>
              <w:jc w:val="center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-</w:t>
            </w:r>
          </w:p>
        </w:tc>
      </w:tr>
      <w:tr w:rsidR="00A824F9" w:rsidTr="00A824F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b/>
                <w:i/>
                <w:color w:val="000000"/>
              </w:rPr>
            </w:pPr>
            <w:r>
              <w:rPr>
                <w:b/>
                <w:color w:val="000000"/>
              </w:rPr>
              <w:t>Подраздел 4.4 Требования к маркировке</w:t>
            </w:r>
          </w:p>
        </w:tc>
      </w:tr>
      <w:tr w:rsidR="00A824F9" w:rsidTr="00A824F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jc w:val="center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-</w:t>
            </w:r>
          </w:p>
        </w:tc>
      </w:tr>
      <w:tr w:rsidR="00A824F9" w:rsidTr="00A824F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Подраздел 4.5 Требования к упаковке</w:t>
            </w:r>
          </w:p>
        </w:tc>
      </w:tr>
      <w:tr w:rsidR="00A824F9" w:rsidTr="00A824F9">
        <w:trPr>
          <w:trHeight w:val="111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rPr>
                <w:i/>
              </w:rPr>
            </w:pPr>
            <w:r>
              <w:rPr>
                <w:i/>
                <w:color w:val="000000"/>
              </w:rPr>
              <w:t xml:space="preserve">Оборудование должно быть поставлено в упаковке, обеспечивающей полную сохранность груза от всякого рода повреждений (в том числе сколов, царапин, потертостей) и от воздействия влаги при перевозке автомобильным и железнодорожным транспортом с учетом необходимых перегрузок при температуре </w:t>
            </w:r>
            <w:proofErr w:type="gramStart"/>
            <w:r>
              <w:rPr>
                <w:i/>
                <w:color w:val="000000"/>
              </w:rPr>
              <w:t>от</w:t>
            </w:r>
            <w:proofErr w:type="gramEnd"/>
            <w:r>
              <w:rPr>
                <w:i/>
                <w:color w:val="000000"/>
              </w:rPr>
              <w:t xml:space="preserve"> минус 30 до плюс 40°C.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5. ТРЕБОВАНИЯ ПО ПРАВИЛАМ СДАЧИ И ПРИЕМКИ</w:t>
      </w:r>
    </w:p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40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Подраздел 5.1 Порядок сдачи и приемки</w:t>
            </w:r>
          </w:p>
        </w:tc>
      </w:tr>
      <w:tr w:rsidR="00A824F9" w:rsidTr="00A824F9">
        <w:trPr>
          <w:trHeight w:val="169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Служба технического контроля Заказчика проводит входной контроль продукции на полное соответствие требованиям данного технического задания.</w:t>
            </w:r>
          </w:p>
          <w:p w:rsidR="00A824F9" w:rsidRDefault="00A824F9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Продукция, не соответствующая требованиям данного технического задания, возвращается Поставщику и не оплачивается. Если продукция уже оплачена, Заказчик имеет право потребовать возврата денежных средств, уплаченных за поставку продукции, не соответствующей требованиям данного технического задания.</w:t>
            </w:r>
          </w:p>
        </w:tc>
      </w:tr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Подраздел 5.2 Требования по передаче заказчику технических и иных документов при     поставке товаров</w:t>
            </w:r>
          </w:p>
        </w:tc>
      </w:tr>
      <w:tr w:rsidR="00A824F9" w:rsidTr="00A824F9">
        <w:trPr>
          <w:trHeight w:val="134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rPr>
                <w:i/>
              </w:rPr>
            </w:pPr>
            <w:r>
              <w:rPr>
                <w:i/>
              </w:rPr>
              <w:t xml:space="preserve">На момент поставки продукции Поставщик обязуется в комплекте с товарной накладной представить на каждый тип продукции сопроводительные документы, подтверждающие качество и происхождение продукции - сертификат (паспорт) качества. В </w:t>
            </w:r>
            <w:proofErr w:type="gramStart"/>
            <w:r>
              <w:rPr>
                <w:i/>
              </w:rPr>
              <w:t>документах</w:t>
            </w:r>
            <w:proofErr w:type="gramEnd"/>
            <w:r>
              <w:rPr>
                <w:i/>
              </w:rPr>
              <w:t xml:space="preserve"> обязательно должны быть указаны: товарный знак изготовителя, наименование типа продукции, количество (в килограммах или штуках), стандарт или технические условия (по которым изготовлен тип продукции), дата изготовления.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6. ТРЕБОВАНИЯ К ТРАНСПОРТИРОВАНИЮ</w:t>
      </w:r>
    </w:p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</w:rPr>
              <w:t>Условия транспортирования  в соответствии с нормативными документами на продукцию.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Хранение в соответствии с нормативными документами на продукцию.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8. ТРЕБОВАНИЯ К ОБЪЕМУ И/ИЛИ СРОКУ ПРЕДОСТАВЛЕНИЯ ГАРАНТИЙ</w:t>
      </w:r>
    </w:p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pStyle w:val="a4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Гарантийный срок использования не менее 12 месяцев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9. ТРЕБОВАНИЯ К ОБСЛУЖИВАНИЮ</w:t>
      </w:r>
    </w:p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</w:p>
    <w:p w:rsidR="00A824F9" w:rsidRDefault="00A824F9" w:rsidP="00A824F9">
      <w:pPr>
        <w:jc w:val="center"/>
        <w:rPr>
          <w:b/>
          <w:color w:val="00000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10. ЭКОЛОГИЧЕСКИЕ ТРЕБОВАНИЯ</w:t>
      </w:r>
    </w:p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jc w:val="center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-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11. ТРЕБОВАНИЯ ПО БЕЗОПАСНОСТИ</w:t>
      </w:r>
    </w:p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4F9" w:rsidRDefault="00A824F9">
            <w:pPr>
              <w:pStyle w:val="a4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2"/>
                <w:szCs w:val="22"/>
                <w:lang w:val="ru-RU"/>
              </w:rPr>
            </w:pPr>
            <w:r>
              <w:rPr>
                <w:i/>
                <w:color w:val="000000"/>
                <w:sz w:val="22"/>
                <w:szCs w:val="22"/>
                <w:lang w:val="ru-RU"/>
              </w:rPr>
              <w:t>-</w:t>
            </w:r>
          </w:p>
        </w:tc>
      </w:tr>
    </w:tbl>
    <w:p w:rsidR="00A824F9" w:rsidRDefault="00A824F9" w:rsidP="00A824F9">
      <w:pPr>
        <w:jc w:val="center"/>
        <w:rPr>
          <w:b/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12. ТРЕБОВАНИЯ К КАЧЕСТВУ</w:t>
      </w:r>
    </w:p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9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Поставщик гарантирует качество и надежность поставляемой продукции. Гарантийный срок хранения и гарантийный срок эксплуатации установлены в соответствующем нормативном документе, согласно которому изготовлен этот тип продукции.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13. ДОПОЛНИТЕЛЬНЫЕ (ИНЫЕ) ТРЕБОВАНИЯ</w:t>
      </w:r>
    </w:p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tbl>
      <w:tblPr>
        <w:tblW w:w="96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8"/>
      </w:tblGrid>
      <w:tr w:rsidR="00A824F9" w:rsidTr="00A824F9">
        <w:trPr>
          <w:trHeight w:val="399"/>
        </w:trPr>
        <w:tc>
          <w:tcPr>
            <w:tcW w:w="9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24F9" w:rsidRDefault="00A824F9">
            <w:pPr>
              <w:pStyle w:val="a4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Исполнитель берет на себя обязательства по доставке Продукции до склада А</w:t>
            </w:r>
            <w:proofErr w:type="gramStart"/>
            <w:r>
              <w:rPr>
                <w:i/>
                <w:color w:val="000000"/>
                <w:sz w:val="24"/>
                <w:szCs w:val="24"/>
                <w:lang w:val="ru-RU"/>
              </w:rPr>
              <w:t>О«</w:t>
            </w:r>
            <w:proofErr w:type="gramEnd"/>
            <w:r>
              <w:rPr>
                <w:i/>
                <w:color w:val="000000"/>
                <w:sz w:val="24"/>
                <w:szCs w:val="24"/>
                <w:lang w:val="ru-RU"/>
              </w:rPr>
              <w:t>НИИТФА»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14. ТРЕБОВАНИЯ К КОЛИЧЕСТВУ И СРОКУ (ПЕРИОДИЧНОСТИ) ПОСТАВКИ</w:t>
      </w:r>
    </w:p>
    <w:p w:rsidR="00A824F9" w:rsidRDefault="00A824F9" w:rsidP="00A824F9">
      <w:pPr>
        <w:jc w:val="center"/>
        <w:rPr>
          <w:b/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115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Единицы измерения – штука;</w:t>
            </w:r>
          </w:p>
          <w:p w:rsidR="00A824F9" w:rsidRDefault="00A824F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Количество – 100;</w:t>
            </w:r>
          </w:p>
          <w:p w:rsidR="00A824F9" w:rsidRDefault="00A824F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Поставка – в течение 100 календарных  дней с момента подписания договора; </w:t>
            </w:r>
          </w:p>
          <w:p w:rsidR="00A824F9" w:rsidRDefault="00A824F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Возможна досрочная поставка.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15. ТРЕБОВАНИЕ К ФОРМЕ ПРЕДСТАВЛЯЕМОЙ ИНФОРМАЦИИ</w:t>
      </w:r>
    </w:p>
    <w:p w:rsidR="00A824F9" w:rsidRDefault="00A824F9" w:rsidP="00A824F9">
      <w:pPr>
        <w:rPr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824F9" w:rsidTr="00A824F9">
        <w:trPr>
          <w:trHeight w:val="761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</w:rPr>
              <w:t>Сопроводительные документы на продукцию должны быть оригинальными (от изготовителя), либо копиями, заверенными нотариусом или органом, выдавшим оригинальный документ о качестве,</w:t>
            </w:r>
            <w:r>
              <w:rPr>
                <w:i/>
                <w:color w:val="000000"/>
              </w:rPr>
              <w:t xml:space="preserve"> на бумажном носителе.</w:t>
            </w:r>
          </w:p>
        </w:tc>
      </w:tr>
    </w:tbl>
    <w:p w:rsidR="00A824F9" w:rsidRDefault="00A824F9" w:rsidP="00A824F9">
      <w:pPr>
        <w:jc w:val="center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16. ПЕРЕЧЕНЬ ПРИНЯТЫХ СОКРАЩЕНИЙ</w:t>
      </w:r>
    </w:p>
    <w:p w:rsidR="00A824F9" w:rsidRDefault="00A824F9" w:rsidP="00A824F9">
      <w:pPr>
        <w:ind w:firstLine="567"/>
        <w:jc w:val="both"/>
        <w:rPr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A824F9" w:rsidTr="00A824F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A824F9" w:rsidTr="00A824F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F9" w:rsidRDefault="00A824F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F9" w:rsidRDefault="00A824F9">
            <w:pPr>
              <w:jc w:val="center"/>
              <w:rPr>
                <w:i/>
                <w:color w:val="000000"/>
              </w:rPr>
            </w:pPr>
          </w:p>
        </w:tc>
      </w:tr>
    </w:tbl>
    <w:p w:rsidR="00A824F9" w:rsidRDefault="00A824F9" w:rsidP="00A824F9">
      <w:pPr>
        <w:ind w:firstLine="567"/>
        <w:jc w:val="both"/>
        <w:rPr>
          <w:color w:val="000000"/>
          <w:sz w:val="10"/>
          <w:szCs w:val="10"/>
        </w:rPr>
      </w:pPr>
    </w:p>
    <w:p w:rsidR="00A824F9" w:rsidRDefault="00A824F9" w:rsidP="00A824F9">
      <w:pPr>
        <w:jc w:val="center"/>
        <w:rPr>
          <w:b/>
          <w:color w:val="000000"/>
        </w:rPr>
      </w:pPr>
      <w:r>
        <w:rPr>
          <w:b/>
          <w:color w:val="000000"/>
        </w:rPr>
        <w:t>РАЗДЕЛ 17. ПЕРЕЧЕНЬ ПРИЛОЖЕНИЙ</w:t>
      </w:r>
    </w:p>
    <w:p w:rsidR="00A824F9" w:rsidRDefault="00A824F9" w:rsidP="00A824F9">
      <w:pPr>
        <w:ind w:firstLine="567"/>
        <w:jc w:val="both"/>
        <w:rPr>
          <w:color w:val="000000"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A824F9" w:rsidTr="00A824F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страницы</w:t>
            </w:r>
          </w:p>
        </w:tc>
      </w:tr>
      <w:tr w:rsidR="00A824F9" w:rsidTr="00A824F9">
        <w:trPr>
          <w:trHeight w:val="3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F9" w:rsidRDefault="00A824F9">
            <w:pPr>
              <w:jc w:val="center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4F9" w:rsidRDefault="00A824F9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F9" w:rsidRDefault="00A824F9">
            <w:pPr>
              <w:jc w:val="center"/>
              <w:rPr>
                <w:i/>
                <w:color w:val="000000"/>
              </w:rPr>
            </w:pPr>
          </w:p>
        </w:tc>
      </w:tr>
    </w:tbl>
    <w:p w:rsidR="00A824F9" w:rsidRDefault="00A824F9" w:rsidP="00A824F9">
      <w:pPr>
        <w:pStyle w:val="5"/>
        <w:ind w:left="567"/>
        <w:rPr>
          <w:sz w:val="24"/>
          <w:szCs w:val="24"/>
        </w:rPr>
      </w:pPr>
    </w:p>
    <w:p w:rsidR="00A824F9" w:rsidRDefault="00A824F9" w:rsidP="00A824F9">
      <w:pPr>
        <w:rPr>
          <w:sz w:val="28"/>
          <w:szCs w:val="28"/>
          <w:lang w:val="en-US"/>
        </w:rPr>
      </w:pPr>
    </w:p>
    <w:p w:rsidR="000446EB" w:rsidRDefault="000446EB" w:rsidP="00A824F9">
      <w:pPr>
        <w:rPr>
          <w:sz w:val="28"/>
          <w:szCs w:val="28"/>
          <w:lang w:val="en-US"/>
        </w:rPr>
      </w:pPr>
    </w:p>
    <w:p w:rsidR="000446EB" w:rsidRDefault="000446EB" w:rsidP="00A824F9">
      <w:pPr>
        <w:rPr>
          <w:sz w:val="28"/>
          <w:szCs w:val="28"/>
          <w:lang w:val="en-US"/>
        </w:rPr>
      </w:pPr>
    </w:p>
    <w:p w:rsidR="000446EB" w:rsidRDefault="000446EB" w:rsidP="00A824F9">
      <w:pPr>
        <w:rPr>
          <w:sz w:val="28"/>
          <w:szCs w:val="28"/>
          <w:lang w:val="en-US"/>
        </w:rPr>
      </w:pPr>
    </w:p>
    <w:p w:rsidR="000446EB" w:rsidRDefault="000446EB" w:rsidP="00A824F9">
      <w:pPr>
        <w:rPr>
          <w:sz w:val="28"/>
          <w:szCs w:val="28"/>
          <w:lang w:val="en-US"/>
        </w:rPr>
      </w:pPr>
    </w:p>
    <w:p w:rsidR="000446EB" w:rsidRPr="000446EB" w:rsidRDefault="000446EB" w:rsidP="00A824F9">
      <w:pPr>
        <w:rPr>
          <w:sz w:val="28"/>
          <w:szCs w:val="28"/>
          <w:lang w:val="en-US"/>
        </w:rPr>
      </w:pPr>
    </w:p>
    <w:p w:rsidR="00A824F9" w:rsidRDefault="00A824F9" w:rsidP="00A824F9"/>
    <w:p w:rsidR="00A824F9" w:rsidRDefault="00A824F9" w:rsidP="00A824F9"/>
    <w:p w:rsidR="00A824F9" w:rsidRDefault="000446EB" w:rsidP="000446EB">
      <w:pPr>
        <w:pStyle w:val="5"/>
        <w:tabs>
          <w:tab w:val="left" w:pos="8789"/>
          <w:tab w:val="left" w:pos="9639"/>
        </w:tabs>
        <w:ind w:right="0"/>
        <w:rPr>
          <w:sz w:val="24"/>
          <w:szCs w:val="24"/>
        </w:rPr>
      </w:pPr>
      <w:r>
        <w:rPr>
          <w:sz w:val="24"/>
          <w:szCs w:val="24"/>
        </w:rPr>
        <w:t xml:space="preserve">   Нач. лаборатории № 5</w:t>
      </w:r>
      <w:r w:rsidRPr="000446EB">
        <w:rPr>
          <w:sz w:val="24"/>
          <w:szCs w:val="24"/>
        </w:rPr>
        <w:t xml:space="preserve">                                                                                         </w:t>
      </w:r>
      <w:bookmarkStart w:id="6" w:name="_GoBack"/>
      <w:bookmarkEnd w:id="6"/>
      <w:r w:rsidR="00A824F9">
        <w:rPr>
          <w:sz w:val="24"/>
          <w:szCs w:val="24"/>
        </w:rPr>
        <w:t xml:space="preserve">А.И. </w:t>
      </w:r>
      <w:proofErr w:type="spellStart"/>
      <w:r w:rsidR="00A824F9">
        <w:rPr>
          <w:sz w:val="24"/>
          <w:szCs w:val="24"/>
        </w:rPr>
        <w:t>Жаворонко</w:t>
      </w:r>
      <w:proofErr w:type="spellEnd"/>
    </w:p>
    <w:p w:rsidR="00A824F9" w:rsidRDefault="00A824F9"/>
    <w:sectPr w:rsidR="00A824F9" w:rsidSect="00A824F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F9"/>
    <w:rsid w:val="000446EB"/>
    <w:rsid w:val="00A824F9"/>
    <w:rsid w:val="00B4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4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A824F9"/>
    <w:pPr>
      <w:keepNext/>
      <w:ind w:right="567"/>
      <w:jc w:val="both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824F9"/>
    <w:pPr>
      <w:keepNext/>
      <w:snapToGrid w:val="0"/>
      <w:jc w:val="center"/>
    </w:pPr>
    <w:rPr>
      <w:szCs w:val="20"/>
    </w:rPr>
  </w:style>
  <w:style w:type="character" w:customStyle="1" w:styleId="50">
    <w:name w:val="Заголовок 5 Знак"/>
    <w:basedOn w:val="a0"/>
    <w:link w:val="5"/>
    <w:semiHidden/>
    <w:rsid w:val="00A824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locked/>
    <w:rsid w:val="00A824F9"/>
    <w:rPr>
      <w:sz w:val="28"/>
      <w:szCs w:val="28"/>
      <w:lang w:val="x-none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nhideWhenUsed/>
    <w:rsid w:val="00A824F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8"/>
      <w:szCs w:val="28"/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A824F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A824F9"/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4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A824F9"/>
    <w:pPr>
      <w:keepNext/>
      <w:ind w:right="567"/>
      <w:jc w:val="both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824F9"/>
    <w:pPr>
      <w:keepNext/>
      <w:snapToGrid w:val="0"/>
      <w:jc w:val="center"/>
    </w:pPr>
    <w:rPr>
      <w:szCs w:val="20"/>
    </w:rPr>
  </w:style>
  <w:style w:type="character" w:customStyle="1" w:styleId="50">
    <w:name w:val="Заголовок 5 Знак"/>
    <w:basedOn w:val="a0"/>
    <w:link w:val="5"/>
    <w:semiHidden/>
    <w:rsid w:val="00A824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locked/>
    <w:rsid w:val="00A824F9"/>
    <w:rPr>
      <w:sz w:val="28"/>
      <w:szCs w:val="28"/>
      <w:lang w:val="x-none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nhideWhenUsed/>
    <w:rsid w:val="00A824F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8"/>
      <w:szCs w:val="28"/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A824F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A824F9"/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Панюкова Ксения Анатольевна</cp:lastModifiedBy>
  <cp:revision>2</cp:revision>
  <dcterms:created xsi:type="dcterms:W3CDTF">2015-05-06T12:57:00Z</dcterms:created>
  <dcterms:modified xsi:type="dcterms:W3CDTF">2015-05-15T10:34:00Z</dcterms:modified>
</cp:coreProperties>
</file>