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C0" w:rsidRPr="001F6931" w:rsidRDefault="00EE40C0" w:rsidP="00EE40C0">
      <w:pPr>
        <w:jc w:val="center"/>
        <w:rPr>
          <w:color w:val="000000"/>
        </w:rPr>
      </w:pP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z w:val="24"/>
          <w:szCs w:val="24"/>
        </w:rPr>
        <w:t>ОТКРЫТОЕ АКЦИОНЕРНОЕ ОБЩЕСТВО</w:t>
      </w:r>
    </w:p>
    <w:p w:rsidR="008017D0" w:rsidRPr="008017D0" w:rsidRDefault="008017D0" w:rsidP="008017D0">
      <w:pPr>
        <w:widowControl w:val="0"/>
        <w:jc w:val="center"/>
        <w:rPr>
          <w:b/>
          <w:color w:val="000000"/>
          <w:sz w:val="24"/>
          <w:szCs w:val="24"/>
        </w:rPr>
      </w:pPr>
      <w:r w:rsidRPr="008017D0">
        <w:rPr>
          <w:b/>
          <w:sz w:val="24"/>
          <w:szCs w:val="24"/>
        </w:rPr>
        <w:t>«</w:t>
      </w:r>
      <w:r w:rsidRPr="008017D0">
        <w:rPr>
          <w:b/>
          <w:color w:val="000000"/>
          <w:sz w:val="24"/>
          <w:szCs w:val="24"/>
        </w:rPr>
        <w:t xml:space="preserve">РОССИЙСКИЙ КОНЦЕРН ПО ПРОИЗВОДСТВУ </w:t>
      </w:r>
      <w:proofErr w:type="gramStart"/>
      <w:r w:rsidRPr="008017D0">
        <w:rPr>
          <w:b/>
          <w:color w:val="000000"/>
          <w:sz w:val="24"/>
          <w:szCs w:val="24"/>
        </w:rPr>
        <w:t>ЭЛЕКТРИЧЕСКОЙ</w:t>
      </w:r>
      <w:proofErr w:type="gramEnd"/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color w:val="000000"/>
          <w:sz w:val="24"/>
          <w:szCs w:val="24"/>
        </w:rPr>
        <w:t>И ТЕПЛОВОЙ ЭНЕРГИИ НА АТОМНЫХ СТАНЦИЯХ</w:t>
      </w:r>
      <w:r w:rsidRPr="008017D0">
        <w:rPr>
          <w:b/>
          <w:sz w:val="24"/>
          <w:szCs w:val="24"/>
        </w:rPr>
        <w:t>»</w:t>
      </w: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z w:val="24"/>
          <w:szCs w:val="24"/>
        </w:rPr>
        <w:t>(ОАО «Концерн Росэнергоатом»)</w:t>
      </w:r>
    </w:p>
    <w:p w:rsidR="008017D0" w:rsidRPr="008017D0" w:rsidRDefault="008017D0" w:rsidP="008017D0">
      <w:pPr>
        <w:widowControl w:val="0"/>
        <w:jc w:val="center"/>
        <w:rPr>
          <w:b/>
          <w:spacing w:val="-6"/>
          <w:sz w:val="24"/>
          <w:szCs w:val="24"/>
        </w:rPr>
      </w:pPr>
      <w:r w:rsidRPr="008017D0">
        <w:rPr>
          <w:b/>
          <w:spacing w:val="-6"/>
          <w:sz w:val="24"/>
          <w:szCs w:val="24"/>
        </w:rPr>
        <w:t xml:space="preserve">филиал «Научно-технический центр по аварийно-техническим работам на АЭС» </w:t>
      </w:r>
    </w:p>
    <w:p w:rsidR="008017D0" w:rsidRPr="008017D0" w:rsidRDefault="008017D0" w:rsidP="008017D0">
      <w:pPr>
        <w:widowControl w:val="0"/>
        <w:jc w:val="center"/>
        <w:rPr>
          <w:b/>
          <w:sz w:val="24"/>
          <w:szCs w:val="24"/>
        </w:rPr>
      </w:pPr>
      <w:r w:rsidRPr="008017D0">
        <w:rPr>
          <w:b/>
          <w:spacing w:val="-6"/>
          <w:sz w:val="24"/>
          <w:szCs w:val="24"/>
        </w:rPr>
        <w:t>(НТЦ АТР)</w:t>
      </w:r>
    </w:p>
    <w:p w:rsidR="008017D0" w:rsidRPr="008017D0" w:rsidRDefault="008017D0" w:rsidP="008017D0">
      <w:pPr>
        <w:rPr>
          <w:sz w:val="24"/>
          <w:szCs w:val="24"/>
        </w:rPr>
      </w:pPr>
      <w:r w:rsidRPr="008017D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9ECDB" wp14:editId="29E04083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8017D0" w:rsidRPr="008017D0" w:rsidRDefault="008017D0" w:rsidP="008017D0">
      <w:pPr>
        <w:snapToGrid w:val="0"/>
        <w:contextualSpacing/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  <w:szCs w:val="24"/>
        </w:rPr>
      </w:pPr>
    </w:p>
    <w:p w:rsidR="008017D0" w:rsidRPr="008017D0" w:rsidRDefault="008017D0" w:rsidP="008017D0">
      <w:pPr>
        <w:jc w:val="center"/>
        <w:rPr>
          <w:bCs/>
        </w:rPr>
      </w:pPr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  <w:bookmarkStart w:id="0" w:name="_Toc318388606"/>
      <w:bookmarkStart w:id="1" w:name="_Toc382312777"/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</w:p>
    <w:p w:rsidR="008017D0" w:rsidRPr="008017D0" w:rsidRDefault="008017D0" w:rsidP="008017D0">
      <w:pPr>
        <w:spacing w:line="312" w:lineRule="auto"/>
        <w:jc w:val="center"/>
        <w:outlineLvl w:val="0"/>
        <w:rPr>
          <w:b/>
          <w:bCs/>
        </w:rPr>
      </w:pPr>
      <w:r w:rsidRPr="008017D0">
        <w:rPr>
          <w:b/>
          <w:bCs/>
        </w:rPr>
        <w:t>ДОКУМЕНТАЦИЯ ПО ЗАПРОСУ ПРЕДЛОЖЕНИЙ</w:t>
      </w:r>
      <w:bookmarkEnd w:id="0"/>
      <w:bookmarkEnd w:id="1"/>
    </w:p>
    <w:p w:rsidR="00C33767" w:rsidRDefault="008017D0" w:rsidP="008017D0">
      <w:pPr>
        <w:tabs>
          <w:tab w:val="left" w:pos="993"/>
        </w:tabs>
        <w:spacing w:line="312" w:lineRule="auto"/>
        <w:contextualSpacing/>
        <w:jc w:val="center"/>
        <w:rPr>
          <w:bCs/>
          <w:lang w:eastAsia="x-none"/>
        </w:rPr>
      </w:pPr>
      <w:r w:rsidRPr="008017D0">
        <w:rPr>
          <w:bCs/>
          <w:lang w:val="x-none" w:eastAsia="x-none"/>
        </w:rPr>
        <w:t xml:space="preserve">открытый одноэтапный </w:t>
      </w:r>
      <w:r w:rsidR="00C33767">
        <w:rPr>
          <w:bCs/>
          <w:lang w:eastAsia="x-none"/>
        </w:rPr>
        <w:t>конкурс</w:t>
      </w:r>
      <w:r w:rsidRPr="008017D0">
        <w:rPr>
          <w:bCs/>
          <w:lang w:val="x-none" w:eastAsia="x-none"/>
        </w:rPr>
        <w:t xml:space="preserve"> в электронной форме без квалификационного </w:t>
      </w:r>
    </w:p>
    <w:p w:rsidR="008017D0" w:rsidRPr="008017D0" w:rsidRDefault="008017D0" w:rsidP="008017D0">
      <w:pPr>
        <w:tabs>
          <w:tab w:val="left" w:pos="993"/>
        </w:tabs>
        <w:spacing w:line="312" w:lineRule="auto"/>
        <w:contextualSpacing/>
        <w:jc w:val="center"/>
        <w:rPr>
          <w:bCs/>
          <w:lang w:eastAsia="x-none"/>
        </w:rPr>
      </w:pPr>
      <w:r w:rsidRPr="008017D0">
        <w:rPr>
          <w:bCs/>
          <w:lang w:val="x-none" w:eastAsia="x-none"/>
        </w:rPr>
        <w:t xml:space="preserve">отбора на право заключения договора </w:t>
      </w:r>
      <w:r w:rsidRPr="008017D0">
        <w:rPr>
          <w:bCs/>
          <w:lang w:eastAsia="x-none"/>
        </w:rPr>
        <w:t xml:space="preserve">по теме: </w:t>
      </w:r>
      <w:r w:rsidRPr="008017D0">
        <w:rPr>
          <w:bCs/>
          <w:lang w:val="x-none" w:eastAsia="x-none"/>
        </w:rPr>
        <w:t xml:space="preserve"> </w:t>
      </w:r>
    </w:p>
    <w:p w:rsidR="00C33767" w:rsidRPr="00C33767" w:rsidRDefault="00C33767" w:rsidP="00C33767">
      <w:pPr>
        <w:tabs>
          <w:tab w:val="left" w:pos="993"/>
        </w:tabs>
        <w:spacing w:before="60"/>
        <w:jc w:val="center"/>
        <w:rPr>
          <w:color w:val="000000"/>
          <w:u w:val="single"/>
        </w:rPr>
      </w:pPr>
      <w:r w:rsidRPr="00C33767">
        <w:rPr>
          <w:color w:val="000000"/>
          <w:u w:val="single"/>
        </w:rPr>
        <w:t xml:space="preserve">«Разработка проекта (типового)  «Комплекс зданий и сооружений </w:t>
      </w:r>
    </w:p>
    <w:p w:rsidR="008017D0" w:rsidRPr="008017D0" w:rsidRDefault="00C33767" w:rsidP="00C33767">
      <w:pPr>
        <w:tabs>
          <w:tab w:val="left" w:pos="993"/>
        </w:tabs>
        <w:spacing w:before="60"/>
        <w:jc w:val="center"/>
        <w:rPr>
          <w:b/>
          <w:bCs/>
          <w:i/>
          <w:lang w:eastAsia="x-none"/>
        </w:rPr>
      </w:pPr>
      <w:r w:rsidRPr="00C33767">
        <w:rPr>
          <w:color w:val="000000"/>
          <w:u w:val="single"/>
        </w:rPr>
        <w:t>пожарного депо на АЭС»»</w:t>
      </w:r>
    </w:p>
    <w:p w:rsidR="008017D0" w:rsidRPr="008017D0" w:rsidRDefault="008017D0" w:rsidP="008017D0">
      <w:pPr>
        <w:tabs>
          <w:tab w:val="left" w:pos="993"/>
        </w:tabs>
        <w:spacing w:before="60"/>
        <w:jc w:val="center"/>
        <w:rPr>
          <w:bCs/>
          <w:lang w:eastAsia="x-none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  <w:highlight w:val="green"/>
        </w:rPr>
      </w:pPr>
    </w:p>
    <w:p w:rsidR="008017D0" w:rsidRPr="008017D0" w:rsidRDefault="008017D0" w:rsidP="008017D0">
      <w:pPr>
        <w:jc w:val="center"/>
      </w:pPr>
    </w:p>
    <w:p w:rsidR="008017D0" w:rsidRPr="008017D0" w:rsidRDefault="008017D0" w:rsidP="008017D0">
      <w:pPr>
        <w:jc w:val="center"/>
        <w:rPr>
          <w:b/>
          <w:caps/>
        </w:rPr>
      </w:pPr>
      <w:r w:rsidRPr="008017D0">
        <w:rPr>
          <w:b/>
          <w:caps/>
        </w:rPr>
        <w:t>том 2 «ТЕХНИЧЕСКАЯ ЧАСТЬ»</w:t>
      </w: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sz w:val="24"/>
          <w:szCs w:val="24"/>
        </w:rPr>
      </w:pPr>
    </w:p>
    <w:p w:rsidR="008017D0" w:rsidRPr="008017D0" w:rsidRDefault="008017D0" w:rsidP="008017D0">
      <w:pPr>
        <w:jc w:val="center"/>
        <w:rPr>
          <w:b/>
          <w:sz w:val="24"/>
          <w:szCs w:val="24"/>
        </w:rPr>
      </w:pPr>
      <w:r w:rsidRPr="008017D0">
        <w:rPr>
          <w:sz w:val="24"/>
          <w:szCs w:val="24"/>
        </w:rPr>
        <w:t>2015</w:t>
      </w:r>
    </w:p>
    <w:p w:rsidR="008017D0" w:rsidRPr="008017D0" w:rsidRDefault="008017D0" w:rsidP="008017D0">
      <w:pPr>
        <w:rPr>
          <w:sz w:val="24"/>
          <w:szCs w:val="24"/>
        </w:rPr>
        <w:sectPr w:rsidR="008017D0" w:rsidRPr="008017D0" w:rsidSect="001518C6">
          <w:footerReference w:type="even" r:id="rId9"/>
          <w:pgSz w:w="11907" w:h="16840"/>
          <w:pgMar w:top="568" w:right="567" w:bottom="1134" w:left="851" w:header="709" w:footer="1072" w:gutter="0"/>
          <w:cols w:space="708"/>
          <w:docGrid w:linePitch="360"/>
        </w:sect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</w:rPr>
        <w:t xml:space="preserve">Техническое задание </w:t>
      </w: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</w:rPr>
        <w:t>на оказание услуг</w:t>
      </w: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</w:rPr>
        <w:t xml:space="preserve">Предмет закупки: </w:t>
      </w:r>
    </w:p>
    <w:p w:rsidR="001518C6" w:rsidRPr="001518C6" w:rsidRDefault="001518C6" w:rsidP="001518C6">
      <w:pPr>
        <w:jc w:val="center"/>
        <w:rPr>
          <w:color w:val="000000"/>
          <w:u w:val="single"/>
        </w:rPr>
      </w:pPr>
      <w:r w:rsidRPr="001518C6">
        <w:rPr>
          <w:color w:val="000000"/>
          <w:u w:val="single"/>
        </w:rPr>
        <w:t xml:space="preserve">«Разработка проекта (типового)  «Комплекс зданий и сооружений </w:t>
      </w: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  <w:u w:val="single"/>
        </w:rPr>
        <w:t>пожарного депо на АЭС»»</w:t>
      </w: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</w:rPr>
        <w:t>Москва</w:t>
      </w: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</w:rPr>
        <w:t>2015</w:t>
      </w:r>
      <w:r w:rsidRPr="001518C6">
        <w:rPr>
          <w:color w:val="000000"/>
        </w:rPr>
        <w:br w:type="page"/>
      </w:r>
      <w:bookmarkStart w:id="2" w:name="_Toc341885285"/>
    </w:p>
    <w:p w:rsidR="001518C6" w:rsidRPr="001518C6" w:rsidRDefault="001518C6" w:rsidP="001518C6">
      <w:pPr>
        <w:jc w:val="center"/>
        <w:rPr>
          <w:b/>
          <w:i/>
          <w:color w:val="000000"/>
          <w:sz w:val="24"/>
          <w:szCs w:val="24"/>
        </w:rPr>
      </w:pPr>
      <w:r w:rsidRPr="001518C6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1518C6" w:rsidRPr="001518C6" w:rsidRDefault="001518C6" w:rsidP="001518C6">
      <w:pPr>
        <w:jc w:val="center"/>
        <w:rPr>
          <w:b/>
          <w:i/>
          <w:color w:val="000000"/>
          <w:sz w:val="24"/>
          <w:szCs w:val="24"/>
        </w:rPr>
      </w:pPr>
      <w:r w:rsidRPr="001518C6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518C6">
        <w:rPr>
          <w:b/>
          <w:i/>
          <w:color w:val="000000"/>
          <w:sz w:val="24"/>
          <w:szCs w:val="24"/>
        </w:rPr>
        <w:t>закупки</w:t>
      </w:r>
      <w:proofErr w:type="gramEnd"/>
      <w:r w:rsidRPr="001518C6">
        <w:rPr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p w:rsidR="001518C6" w:rsidRPr="001518C6" w:rsidRDefault="001518C6" w:rsidP="001518C6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518C6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518C6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 xml:space="preserve">Услуги, связанные с недвижимым имуществом, включая </w:t>
            </w:r>
            <w:proofErr w:type="gramStart"/>
            <w:r w:rsidRPr="001518C6">
              <w:rPr>
                <w:i/>
                <w:color w:val="000000"/>
                <w:sz w:val="24"/>
                <w:szCs w:val="24"/>
              </w:rPr>
              <w:t>собственное</w:t>
            </w:r>
            <w:proofErr w:type="gramEnd"/>
            <w:r w:rsidRPr="001518C6">
              <w:rPr>
                <w:i/>
                <w:color w:val="000000"/>
                <w:sz w:val="24"/>
                <w:szCs w:val="24"/>
              </w:rPr>
              <w:t xml:space="preserve"> или арендуемое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1518C6" w:rsidRPr="001518C6" w:rsidTr="001518C6">
        <w:tc>
          <w:tcPr>
            <w:tcW w:w="1384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1518C6" w:rsidRPr="001518C6" w:rsidRDefault="001518C6" w:rsidP="001518C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2"/>
    <w:p w:rsidR="001518C6" w:rsidRPr="001518C6" w:rsidRDefault="001518C6" w:rsidP="001518C6">
      <w:pPr>
        <w:numPr>
          <w:ilvl w:val="0"/>
          <w:numId w:val="1"/>
        </w:numPr>
        <w:spacing w:after="200" w:line="276" w:lineRule="auto"/>
        <w:jc w:val="both"/>
        <w:rPr>
          <w:i/>
          <w:color w:val="000000"/>
          <w:sz w:val="24"/>
          <w:szCs w:val="24"/>
        </w:rPr>
      </w:pPr>
      <w:r w:rsidRPr="001518C6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1518C6" w:rsidRPr="001518C6" w:rsidRDefault="001518C6" w:rsidP="001518C6">
      <w:pPr>
        <w:jc w:val="both"/>
        <w:rPr>
          <w:i/>
          <w:color w:val="000000"/>
          <w:sz w:val="24"/>
          <w:szCs w:val="24"/>
        </w:rPr>
      </w:pP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</w:rPr>
        <w:br w:type="page"/>
      </w:r>
      <w:r w:rsidRPr="001518C6">
        <w:rPr>
          <w:color w:val="000000"/>
        </w:rPr>
        <w:lastRenderedPageBreak/>
        <w:t>Техническое задание</w:t>
      </w: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</w:rPr>
        <w:t xml:space="preserve"> на оказание услуг </w:t>
      </w: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jc w:val="center"/>
        <w:rPr>
          <w:color w:val="000000"/>
        </w:rPr>
      </w:pPr>
      <w:r w:rsidRPr="001518C6">
        <w:rPr>
          <w:color w:val="000000"/>
        </w:rPr>
        <w:t>СОДЕРЖАНИЕ</w:t>
      </w:r>
    </w:p>
    <w:p w:rsidR="001518C6" w:rsidRPr="001518C6" w:rsidRDefault="001518C6" w:rsidP="001518C6">
      <w:pPr>
        <w:jc w:val="center"/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</w:p>
    <w:p w:rsidR="001518C6" w:rsidRPr="001518C6" w:rsidRDefault="001518C6" w:rsidP="001518C6">
      <w:pPr>
        <w:rPr>
          <w:color w:val="000000"/>
        </w:rPr>
      </w:pPr>
      <w:r w:rsidRPr="001518C6">
        <w:rPr>
          <w:color w:val="000000"/>
        </w:rPr>
        <w:t>РАЗДЕЛ 1. НАИМЕНОВАНИЕ УСЛУГИ</w:t>
      </w:r>
    </w:p>
    <w:p w:rsidR="001518C6" w:rsidRPr="001518C6" w:rsidRDefault="001518C6" w:rsidP="001518C6">
      <w:pPr>
        <w:rPr>
          <w:color w:val="000000"/>
        </w:rPr>
      </w:pPr>
      <w:r w:rsidRPr="001518C6">
        <w:rPr>
          <w:color w:val="000000"/>
        </w:rPr>
        <w:t>РАЗДЕЛ 2. ОПИСАНИЕ УСЛУГ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2.1 Состав (перечень) оказываемых услуг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2.2 Описание оказываемых услуг</w:t>
      </w:r>
    </w:p>
    <w:p w:rsidR="001518C6" w:rsidRPr="001518C6" w:rsidRDefault="001518C6" w:rsidP="001518C6">
      <w:pPr>
        <w:ind w:left="2552" w:hanging="1701"/>
        <w:rPr>
          <w:color w:val="000000"/>
        </w:rPr>
      </w:pPr>
      <w:r w:rsidRPr="001518C6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518C6" w:rsidRPr="001518C6" w:rsidRDefault="001518C6" w:rsidP="001518C6">
      <w:pPr>
        <w:rPr>
          <w:color w:val="000000"/>
        </w:rPr>
      </w:pPr>
      <w:r w:rsidRPr="001518C6">
        <w:rPr>
          <w:color w:val="000000"/>
        </w:rPr>
        <w:t>РАЗДЕЛ 3. ТРЕБОВАНИЯ К УСЛУГАМ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3.1 Общие требования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3.2 Требования к качеству оказываемых услуг</w:t>
      </w:r>
    </w:p>
    <w:p w:rsidR="001518C6" w:rsidRPr="001518C6" w:rsidRDefault="001518C6" w:rsidP="001518C6">
      <w:pPr>
        <w:ind w:left="2552" w:hanging="1701"/>
        <w:rPr>
          <w:color w:val="000000"/>
        </w:rPr>
      </w:pPr>
      <w:r w:rsidRPr="001518C6">
        <w:rPr>
          <w:color w:val="000000"/>
        </w:rPr>
        <w:t>Подраздел 3.3 Требования к гарантийным обязательствам оказываемых услуг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3.4 Требования к конфиденциальности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3.6 Требования по обучению персонала заказчика</w:t>
      </w:r>
    </w:p>
    <w:p w:rsidR="001518C6" w:rsidRPr="001518C6" w:rsidRDefault="001518C6" w:rsidP="001518C6">
      <w:pPr>
        <w:ind w:left="2694" w:hanging="1843"/>
        <w:rPr>
          <w:color w:val="000000"/>
        </w:rPr>
      </w:pPr>
      <w:r w:rsidRPr="001518C6">
        <w:rPr>
          <w:color w:val="000000"/>
        </w:rPr>
        <w:t>Подраздел 3.7 Требования к составу технического предложения участника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3.8 Специальные требования</w:t>
      </w:r>
    </w:p>
    <w:p w:rsidR="001518C6" w:rsidRPr="001518C6" w:rsidRDefault="001518C6" w:rsidP="001518C6">
      <w:pPr>
        <w:rPr>
          <w:color w:val="000000"/>
        </w:rPr>
      </w:pPr>
      <w:r w:rsidRPr="001518C6">
        <w:rPr>
          <w:color w:val="000000"/>
        </w:rPr>
        <w:t>РАЗДЕЛ 4. РЕЗУЛЬТАТ ОКАЗАННЫХ УСЛУГ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4.1 Описание конечного результата оказанных услуг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4.2 Требования по приемке услуг</w:t>
      </w:r>
    </w:p>
    <w:p w:rsidR="001518C6" w:rsidRPr="001518C6" w:rsidRDefault="001518C6" w:rsidP="001518C6">
      <w:pPr>
        <w:ind w:left="851"/>
        <w:rPr>
          <w:color w:val="000000"/>
        </w:rPr>
      </w:pPr>
      <w:r w:rsidRPr="001518C6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518C6" w:rsidRPr="001518C6" w:rsidRDefault="001518C6" w:rsidP="001518C6">
      <w:pPr>
        <w:ind w:left="1418" w:hanging="1418"/>
        <w:rPr>
          <w:color w:val="000000"/>
        </w:rPr>
      </w:pPr>
      <w:r w:rsidRPr="001518C6">
        <w:rPr>
          <w:color w:val="000000"/>
        </w:rPr>
        <w:t>РАЗДЕЛ 5. ТРЕБОВАНИЯ К ТЕХНИЧЕСКОМУ ОБУЧЕНИЮ ПЕРСОНАЛА ЗАКАЗЧИКА</w:t>
      </w:r>
    </w:p>
    <w:p w:rsidR="001518C6" w:rsidRPr="001518C6" w:rsidRDefault="001518C6" w:rsidP="001518C6">
      <w:pPr>
        <w:rPr>
          <w:color w:val="000000"/>
        </w:rPr>
      </w:pPr>
      <w:r w:rsidRPr="001518C6">
        <w:rPr>
          <w:color w:val="000000"/>
        </w:rPr>
        <w:t>РАЗДЕЛ 6. ПЕРЕЧЕНЬ ПРИНЯТЫХ СОКРАЩЕНИЙ</w:t>
      </w:r>
    </w:p>
    <w:p w:rsidR="001518C6" w:rsidRPr="001518C6" w:rsidRDefault="001518C6" w:rsidP="001518C6">
      <w:pPr>
        <w:rPr>
          <w:color w:val="000000"/>
        </w:rPr>
      </w:pPr>
      <w:r w:rsidRPr="001518C6">
        <w:rPr>
          <w:color w:val="000000"/>
        </w:rPr>
        <w:t>РАЗДЕЛ 7. ПЕРЕЧЕНЬ ПРИЛОЖЕНИЙ</w:t>
      </w:r>
    </w:p>
    <w:p w:rsidR="001518C6" w:rsidRPr="001518C6" w:rsidRDefault="001518C6" w:rsidP="001518C6">
      <w:pPr>
        <w:jc w:val="center"/>
        <w:rPr>
          <w:b/>
          <w:sz w:val="26"/>
          <w:szCs w:val="26"/>
        </w:rPr>
      </w:pPr>
      <w:r w:rsidRPr="001518C6">
        <w:rPr>
          <w:i/>
          <w:color w:val="000000"/>
          <w:sz w:val="26"/>
          <w:szCs w:val="26"/>
        </w:rPr>
        <w:br w:type="page"/>
      </w:r>
    </w:p>
    <w:p w:rsidR="001518C6" w:rsidRPr="001518C6" w:rsidRDefault="001518C6" w:rsidP="001518C6">
      <w:pPr>
        <w:numPr>
          <w:ilvl w:val="0"/>
          <w:numId w:val="1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bCs/>
          <w:iCs/>
          <w:caps/>
          <w:sz w:val="26"/>
          <w:szCs w:val="26"/>
        </w:rPr>
      </w:pPr>
      <w:bookmarkStart w:id="3" w:name="_Toc356557304"/>
      <w:r w:rsidRPr="001518C6">
        <w:rPr>
          <w:b/>
          <w:iCs/>
          <w:caps/>
          <w:sz w:val="26"/>
          <w:szCs w:val="26"/>
        </w:rPr>
        <w:lastRenderedPageBreak/>
        <w:t xml:space="preserve">НАИМЕНОВАНИЕ </w:t>
      </w:r>
      <w:bookmarkEnd w:id="3"/>
      <w:r w:rsidRPr="001518C6">
        <w:rPr>
          <w:b/>
          <w:bCs/>
          <w:iCs/>
          <w:caps/>
          <w:sz w:val="26"/>
          <w:szCs w:val="26"/>
        </w:rPr>
        <w:t>УСЛУГИ</w:t>
      </w:r>
    </w:p>
    <w:p w:rsidR="001518C6" w:rsidRPr="001518C6" w:rsidRDefault="001518C6" w:rsidP="001518C6">
      <w:pPr>
        <w:tabs>
          <w:tab w:val="left" w:pos="993"/>
        </w:tabs>
        <w:spacing w:before="240" w:after="120"/>
        <w:contextualSpacing/>
        <w:jc w:val="both"/>
        <w:outlineLvl w:val="0"/>
        <w:rPr>
          <w:b/>
          <w:bCs/>
          <w:iCs/>
          <w:caps/>
          <w:sz w:val="26"/>
          <w:szCs w:val="26"/>
        </w:rPr>
      </w:pPr>
      <w:r w:rsidRPr="001518C6">
        <w:rPr>
          <w:color w:val="000000"/>
          <w:sz w:val="26"/>
          <w:szCs w:val="26"/>
        </w:rPr>
        <w:t>«Разработка проекта (типового)  «Комплекс зданий и сооружений пожарного депо на АЭС»»</w:t>
      </w:r>
    </w:p>
    <w:p w:rsidR="001518C6" w:rsidRPr="001518C6" w:rsidRDefault="001518C6" w:rsidP="00C33767">
      <w:pPr>
        <w:numPr>
          <w:ilvl w:val="0"/>
          <w:numId w:val="12"/>
        </w:numPr>
        <w:tabs>
          <w:tab w:val="left" w:pos="993"/>
        </w:tabs>
        <w:spacing w:before="240" w:after="120"/>
        <w:ind w:left="0" w:firstLine="709"/>
        <w:jc w:val="both"/>
        <w:outlineLvl w:val="0"/>
        <w:rPr>
          <w:b/>
          <w:iCs/>
          <w:caps/>
          <w:sz w:val="26"/>
          <w:szCs w:val="26"/>
        </w:rPr>
      </w:pPr>
      <w:bookmarkStart w:id="4" w:name="_Toc356557305"/>
      <w:r w:rsidRPr="001518C6">
        <w:rPr>
          <w:b/>
          <w:iCs/>
          <w:caps/>
          <w:sz w:val="26"/>
          <w:szCs w:val="26"/>
        </w:rPr>
        <w:t xml:space="preserve">ОПИСАНИЕ </w:t>
      </w:r>
      <w:bookmarkEnd w:id="4"/>
      <w:r w:rsidRPr="001518C6">
        <w:rPr>
          <w:b/>
          <w:iCs/>
          <w:caps/>
          <w:sz w:val="26"/>
          <w:szCs w:val="26"/>
        </w:rPr>
        <w:t>УСЛУГИ</w:t>
      </w:r>
      <w:r w:rsidRPr="001518C6">
        <w:rPr>
          <w:b/>
          <w:iCs/>
          <w:caps/>
          <w:sz w:val="26"/>
          <w:szCs w:val="26"/>
        </w:rPr>
        <w:tab/>
      </w:r>
    </w:p>
    <w:p w:rsidR="001518C6" w:rsidRPr="001518C6" w:rsidRDefault="001518C6" w:rsidP="00C33767">
      <w:pPr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sz w:val="26"/>
          <w:szCs w:val="26"/>
        </w:rPr>
        <w:t>Комплекс зданий и сооружений пожарного депо предназначен для размещения личного состава пожарной части, пожарных автомобилей и пожарного оборудования, с помощью которых организуется и осуществляется профилактика пожаров, спасение людей и материального имущества, тушение пожаров и проведение аварийно</w:t>
      </w:r>
      <w:r w:rsidR="00C33767">
        <w:rPr>
          <w:sz w:val="26"/>
          <w:szCs w:val="26"/>
        </w:rPr>
        <w:t>-</w:t>
      </w:r>
      <w:r w:rsidRPr="001518C6">
        <w:rPr>
          <w:sz w:val="26"/>
          <w:szCs w:val="26"/>
        </w:rPr>
        <w:t>спасательных работ на объекте защиты. Пожарное депо является объектом пожарной охраны, в котором расположены помещения для хранения пожарной техники и её технического обслуживания, служебные помещения для размещения личного состава, помещение для приёма извещений о пожаре, технические и вспомогательные помещения, сооружения, необходимые для выполнения задач, возложенных на пожарную охрану.</w:t>
      </w:r>
    </w:p>
    <w:p w:rsidR="001518C6" w:rsidRPr="001518C6" w:rsidRDefault="001518C6" w:rsidP="00C33767">
      <w:pPr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В процессе работы выполняется разработка проектной (типовой) документации на </w:t>
      </w:r>
      <w:r w:rsidRPr="001518C6">
        <w:rPr>
          <w:color w:val="000000"/>
          <w:sz w:val="26"/>
          <w:szCs w:val="26"/>
        </w:rPr>
        <w:t xml:space="preserve">«Комплекс зданий и сооружений пожарного депо на АЭС». </w:t>
      </w:r>
      <w:proofErr w:type="gramStart"/>
      <w:r w:rsidRPr="001518C6">
        <w:rPr>
          <w:rFonts w:eastAsia="SimSun"/>
          <w:sz w:val="26"/>
          <w:szCs w:val="26"/>
          <w:lang w:eastAsia="zh-CN"/>
        </w:rPr>
        <w:t>Проектная</w:t>
      </w:r>
      <w:r w:rsidR="00B641D6">
        <w:rPr>
          <w:rFonts w:eastAsia="SimSun"/>
          <w:sz w:val="26"/>
          <w:szCs w:val="26"/>
          <w:lang w:eastAsia="zh-CN"/>
        </w:rPr>
        <w:t xml:space="preserve"> (типовая)</w:t>
      </w:r>
      <w:r w:rsidRPr="001518C6">
        <w:rPr>
          <w:rFonts w:eastAsia="SimSun"/>
          <w:sz w:val="26"/>
          <w:szCs w:val="26"/>
          <w:lang w:eastAsia="zh-CN"/>
        </w:rPr>
        <w:t xml:space="preserve"> документация </w:t>
      </w:r>
      <w:r w:rsidR="00B641D6">
        <w:rPr>
          <w:rFonts w:eastAsia="SimSun"/>
          <w:sz w:val="26"/>
          <w:szCs w:val="26"/>
          <w:lang w:eastAsia="zh-CN"/>
        </w:rPr>
        <w:t xml:space="preserve">на </w:t>
      </w:r>
      <w:r w:rsidRPr="001518C6">
        <w:rPr>
          <w:color w:val="000000"/>
          <w:sz w:val="26"/>
          <w:szCs w:val="26"/>
        </w:rPr>
        <w:t xml:space="preserve">«Комплекс зданий и сооружений пожарного депо на АЭС» </w:t>
      </w:r>
      <w:r w:rsidRPr="001518C6">
        <w:rPr>
          <w:rFonts w:eastAsia="SimSun"/>
          <w:sz w:val="26"/>
          <w:szCs w:val="26"/>
          <w:lang w:eastAsia="zh-CN"/>
        </w:rPr>
        <w:t>разрабатывается с целью повышения  готовности и эффективности сил и средств Пожарной охраны АЭС, за счет внедрения современных технических решений, оборудования и материалов в типовых проектах (проектах многократного использования), приведения их в соответствие с требованиями действующих нормативных документов, а также снижения сроков и затрат на сооружение, проектирование и эксплуатацию</w:t>
      </w:r>
      <w:proofErr w:type="gramEnd"/>
      <w:r w:rsidRPr="001518C6">
        <w:rPr>
          <w:rFonts w:eastAsia="SimSun"/>
          <w:sz w:val="26"/>
          <w:szCs w:val="26"/>
          <w:lang w:eastAsia="zh-CN"/>
        </w:rPr>
        <w:t xml:space="preserve"> объектов Пожарного депо, путем использования типовых проектов.</w:t>
      </w:r>
    </w:p>
    <w:p w:rsidR="001518C6" w:rsidRPr="001518C6" w:rsidRDefault="001518C6" w:rsidP="00C33767">
      <w:pPr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Допускается корректировка настоящего ТЗ и </w:t>
      </w:r>
      <w:r w:rsidR="00610649">
        <w:rPr>
          <w:rFonts w:eastAsia="SimSun"/>
          <w:sz w:val="26"/>
          <w:szCs w:val="26"/>
          <w:lang w:eastAsia="zh-CN"/>
        </w:rPr>
        <w:t>Технических требований</w:t>
      </w:r>
      <w:r w:rsidRPr="001518C6">
        <w:rPr>
          <w:rFonts w:eastAsia="SimSun"/>
          <w:sz w:val="26"/>
          <w:szCs w:val="26"/>
          <w:lang w:eastAsia="zh-CN"/>
        </w:rPr>
        <w:t xml:space="preserve">, </w:t>
      </w:r>
      <w:r w:rsidR="00C33767">
        <w:rPr>
          <w:rFonts w:eastAsia="SimSun"/>
          <w:sz w:val="26"/>
          <w:szCs w:val="26"/>
          <w:lang w:eastAsia="zh-CN"/>
        </w:rPr>
        <w:t xml:space="preserve">в соответствии </w:t>
      </w:r>
      <w:r w:rsidRPr="001518C6">
        <w:rPr>
          <w:rFonts w:eastAsia="SimSun"/>
          <w:sz w:val="26"/>
          <w:szCs w:val="26"/>
          <w:lang w:eastAsia="zh-CN"/>
        </w:rPr>
        <w:t>с решениями создаваемой Рабочей группы ОАО «Концерн Росэнергоатом».</w:t>
      </w:r>
    </w:p>
    <w:p w:rsidR="001518C6" w:rsidRPr="001518C6" w:rsidRDefault="001518C6" w:rsidP="00C33767">
      <w:pPr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Работы по </w:t>
      </w:r>
      <w:r w:rsidR="00C33767">
        <w:rPr>
          <w:rFonts w:eastAsia="SimSun"/>
          <w:sz w:val="26"/>
          <w:szCs w:val="26"/>
          <w:lang w:eastAsia="zh-CN"/>
        </w:rPr>
        <w:t>теме:</w:t>
      </w:r>
      <w:r w:rsidRPr="001518C6">
        <w:rPr>
          <w:rFonts w:eastAsia="SimSun"/>
          <w:sz w:val="26"/>
          <w:szCs w:val="26"/>
          <w:lang w:eastAsia="zh-CN"/>
        </w:rPr>
        <w:t xml:space="preserve"> </w:t>
      </w:r>
      <w:r w:rsidR="00B641D6">
        <w:rPr>
          <w:color w:val="000000"/>
          <w:sz w:val="26"/>
          <w:szCs w:val="26"/>
        </w:rPr>
        <w:t>Разработка проекта (типового)</w:t>
      </w:r>
      <w:proofErr w:type="gramStart"/>
      <w:r w:rsidRPr="001518C6">
        <w:rPr>
          <w:color w:val="000000"/>
          <w:sz w:val="26"/>
          <w:szCs w:val="26"/>
        </w:rPr>
        <w:t>«К</w:t>
      </w:r>
      <w:proofErr w:type="gramEnd"/>
      <w:r w:rsidRPr="001518C6">
        <w:rPr>
          <w:color w:val="000000"/>
          <w:sz w:val="26"/>
          <w:szCs w:val="26"/>
        </w:rPr>
        <w:t xml:space="preserve">омплекса зданий и сооружений пожарного депо на АЭС» </w:t>
      </w:r>
      <w:r w:rsidRPr="001518C6">
        <w:rPr>
          <w:rFonts w:eastAsia="SimSun"/>
          <w:sz w:val="26"/>
          <w:szCs w:val="26"/>
          <w:lang w:eastAsia="zh-CN"/>
        </w:rPr>
        <w:t>проводятся по следующим основным этапам:</w:t>
      </w:r>
    </w:p>
    <w:p w:rsidR="001518C6" w:rsidRPr="001518C6" w:rsidRDefault="001518C6" w:rsidP="00C33767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согласование исходных требований на проектирование сооружений, площадок и помещений для размещения учебного тренажерного оборудования, </w:t>
      </w:r>
    </w:p>
    <w:p w:rsidR="001518C6" w:rsidRPr="001518C6" w:rsidRDefault="001518C6" w:rsidP="00C33767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>разработка и согласование демонстрационных материалов;</w:t>
      </w:r>
    </w:p>
    <w:p w:rsidR="001518C6" w:rsidRPr="001518C6" w:rsidRDefault="001518C6" w:rsidP="00C33767">
      <w:pPr>
        <w:tabs>
          <w:tab w:val="left" w:pos="993"/>
          <w:tab w:val="left" w:pos="1134"/>
        </w:tabs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            - </w:t>
      </w:r>
      <w:r w:rsidRPr="001518C6">
        <w:rPr>
          <w:rFonts w:eastAsia="SimSun"/>
          <w:sz w:val="26"/>
          <w:szCs w:val="26"/>
          <w:lang w:eastAsia="zh-CN"/>
        </w:rPr>
        <w:tab/>
        <w:t>разработка проектной</w:t>
      </w:r>
      <w:r w:rsidR="00C33767">
        <w:rPr>
          <w:rFonts w:eastAsia="SimSun"/>
          <w:sz w:val="26"/>
          <w:szCs w:val="26"/>
          <w:lang w:eastAsia="zh-CN"/>
        </w:rPr>
        <w:t xml:space="preserve"> (типовой)</w:t>
      </w:r>
      <w:r w:rsidRPr="001518C6">
        <w:rPr>
          <w:rFonts w:eastAsia="SimSun"/>
          <w:sz w:val="26"/>
          <w:szCs w:val="26"/>
          <w:lang w:eastAsia="zh-CN"/>
        </w:rPr>
        <w:t xml:space="preserve"> документации;</w:t>
      </w:r>
    </w:p>
    <w:p w:rsidR="001518C6" w:rsidRPr="001518C6" w:rsidRDefault="001518C6" w:rsidP="00C33767">
      <w:pPr>
        <w:tabs>
          <w:tab w:val="left" w:pos="993"/>
        </w:tabs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            -</w:t>
      </w:r>
      <w:r w:rsidRPr="001518C6">
        <w:rPr>
          <w:rFonts w:eastAsia="SimSun"/>
          <w:sz w:val="26"/>
          <w:szCs w:val="26"/>
          <w:lang w:eastAsia="zh-CN"/>
        </w:rPr>
        <w:tab/>
        <w:t>согласование проектной</w:t>
      </w:r>
      <w:r w:rsidR="00C33767">
        <w:rPr>
          <w:rFonts w:eastAsia="SimSun"/>
          <w:sz w:val="26"/>
          <w:szCs w:val="26"/>
          <w:lang w:eastAsia="zh-CN"/>
        </w:rPr>
        <w:t xml:space="preserve"> (типовой)</w:t>
      </w:r>
      <w:r w:rsidRPr="001518C6">
        <w:rPr>
          <w:rFonts w:eastAsia="SimSun"/>
          <w:sz w:val="26"/>
          <w:szCs w:val="26"/>
          <w:lang w:eastAsia="zh-CN"/>
        </w:rPr>
        <w:t xml:space="preserve"> документации с заинтересованными организациями в установленном порядке и устранение замечаний;</w:t>
      </w:r>
    </w:p>
    <w:p w:rsidR="001518C6" w:rsidRPr="001518C6" w:rsidRDefault="001518C6" w:rsidP="00C33767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 xml:space="preserve">сдача </w:t>
      </w:r>
      <w:r w:rsidR="00C33767">
        <w:rPr>
          <w:rFonts w:eastAsia="SimSun"/>
          <w:sz w:val="26"/>
          <w:szCs w:val="26"/>
          <w:lang w:eastAsia="zh-CN"/>
        </w:rPr>
        <w:t>согласованной</w:t>
      </w:r>
      <w:r w:rsidRPr="001518C6">
        <w:rPr>
          <w:rFonts w:eastAsia="SimSun"/>
          <w:sz w:val="26"/>
          <w:szCs w:val="26"/>
          <w:lang w:eastAsia="zh-CN"/>
        </w:rPr>
        <w:t xml:space="preserve"> документации в Технический архив ОАО «Концерн Росэнергоатом»</w:t>
      </w:r>
      <w:r w:rsidR="00C33767">
        <w:rPr>
          <w:rFonts w:eastAsia="SimSun"/>
          <w:sz w:val="26"/>
          <w:szCs w:val="26"/>
          <w:lang w:eastAsia="zh-CN"/>
        </w:rPr>
        <w:t xml:space="preserve"> П</w:t>
      </w:r>
      <w:r w:rsidR="00C33767" w:rsidRPr="001518C6">
        <w:rPr>
          <w:rFonts w:eastAsia="SimSun"/>
          <w:sz w:val="26"/>
          <w:szCs w:val="26"/>
          <w:lang w:eastAsia="zh-CN"/>
        </w:rPr>
        <w:t>роектно-конструкторского филиала</w:t>
      </w:r>
      <w:r w:rsidR="00C33767">
        <w:rPr>
          <w:rFonts w:eastAsia="SimSun"/>
          <w:sz w:val="26"/>
          <w:szCs w:val="26"/>
          <w:lang w:eastAsia="zh-CN"/>
        </w:rPr>
        <w:t>.</w:t>
      </w:r>
    </w:p>
    <w:p w:rsidR="001518C6" w:rsidRPr="001518C6" w:rsidRDefault="001518C6" w:rsidP="00C33767">
      <w:pPr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Заказчиком работы является: «Филиал ОАО «Концерн Росэнергоатом» «Научно-технический центр по аварийно-техническим работам на АЭС» (НТЦ АТР)».</w:t>
      </w:r>
    </w:p>
    <w:p w:rsidR="001518C6" w:rsidRPr="001518C6" w:rsidRDefault="001518C6" w:rsidP="001518C6">
      <w:pPr>
        <w:numPr>
          <w:ilvl w:val="0"/>
          <w:numId w:val="12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  <w:sz w:val="26"/>
          <w:szCs w:val="26"/>
        </w:rPr>
      </w:pPr>
      <w:bookmarkStart w:id="5" w:name="_Toc356557306"/>
      <w:r w:rsidRPr="001518C6">
        <w:rPr>
          <w:b/>
          <w:iCs/>
          <w:caps/>
          <w:sz w:val="26"/>
          <w:szCs w:val="26"/>
        </w:rPr>
        <w:t>ТРЕБОВАНИЯ К РАБОТЕ</w:t>
      </w:r>
      <w:bookmarkEnd w:id="5"/>
    </w:p>
    <w:p w:rsidR="001518C6" w:rsidRPr="001518C6" w:rsidRDefault="001518C6" w:rsidP="001518C6">
      <w:pPr>
        <w:keepNext/>
        <w:numPr>
          <w:ilvl w:val="1"/>
          <w:numId w:val="12"/>
        </w:numPr>
        <w:tabs>
          <w:tab w:val="left" w:pos="1134"/>
        </w:tabs>
        <w:ind w:left="709" w:hanging="11"/>
        <w:jc w:val="both"/>
        <w:outlineLvl w:val="1"/>
        <w:rPr>
          <w:b/>
          <w:bCs/>
          <w:iCs/>
          <w:sz w:val="26"/>
          <w:szCs w:val="26"/>
        </w:rPr>
      </w:pPr>
      <w:bookmarkStart w:id="6" w:name="_Toc356557307"/>
      <w:r w:rsidRPr="001518C6">
        <w:rPr>
          <w:b/>
          <w:bCs/>
          <w:iCs/>
          <w:sz w:val="26"/>
          <w:szCs w:val="26"/>
        </w:rPr>
        <w:t>Общие требования</w:t>
      </w:r>
      <w:bookmarkEnd w:id="6"/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3.1.1 Состав и содержание документации проекта (типового) </w:t>
      </w:r>
      <w:r w:rsidRPr="001518C6">
        <w:rPr>
          <w:color w:val="000000"/>
          <w:sz w:val="26"/>
          <w:szCs w:val="26"/>
        </w:rPr>
        <w:t xml:space="preserve">«Комплекс зданий и сооружений пожарного депо на АЭС» </w:t>
      </w:r>
      <w:r w:rsidRPr="001518C6">
        <w:rPr>
          <w:rFonts w:eastAsia="SimSun"/>
          <w:sz w:val="26"/>
          <w:szCs w:val="26"/>
          <w:lang w:eastAsia="zh-CN"/>
        </w:rPr>
        <w:t xml:space="preserve">должно соответствовать требованиям настоящего Технического задания, </w:t>
      </w:r>
      <w:r w:rsidR="00610649">
        <w:rPr>
          <w:rFonts w:eastAsia="SimSun"/>
          <w:sz w:val="26"/>
          <w:szCs w:val="26"/>
          <w:lang w:eastAsia="zh-CN"/>
        </w:rPr>
        <w:t>Техническим требованиям (приложение 1 к ТЗ)</w:t>
      </w:r>
      <w:r w:rsidRPr="001518C6">
        <w:rPr>
          <w:rFonts w:eastAsia="SimSun"/>
          <w:sz w:val="26"/>
          <w:szCs w:val="26"/>
          <w:lang w:eastAsia="zh-CN"/>
        </w:rPr>
        <w:t xml:space="preserve">, а также действующих нормативных документов и законодательных актов Российской Федерации,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Госкорпорации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Росатом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и ОАО «Концерн Росэнергоатом», </w:t>
      </w:r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3.1.2 Разделы и содержание технической документации должны соответствовать требованиям:</w:t>
      </w:r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 Градостроительного кодекса РФ (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ГрК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РФ) от 29 декабря 2004 г. № 190-ФЗ (в текущей редакции), </w:t>
      </w:r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lastRenderedPageBreak/>
        <w:t xml:space="preserve">Постановления Правительства РФ от 16.02.2008 № 87 (ред. от 02.08.2012) «О составе разделов проектной документации и требованиях к их содержанию», </w:t>
      </w:r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ГОСТ </w:t>
      </w:r>
      <w:proofErr w:type="gramStart"/>
      <w:r w:rsidRPr="001518C6">
        <w:rPr>
          <w:rFonts w:eastAsia="SimSun"/>
          <w:sz w:val="26"/>
          <w:szCs w:val="26"/>
          <w:lang w:eastAsia="zh-CN"/>
        </w:rPr>
        <w:t>Р</w:t>
      </w:r>
      <w:proofErr w:type="gramEnd"/>
      <w:r w:rsidRPr="001518C6">
        <w:rPr>
          <w:rFonts w:eastAsia="SimSun"/>
          <w:sz w:val="26"/>
          <w:szCs w:val="26"/>
          <w:lang w:eastAsia="zh-CN"/>
        </w:rPr>
        <w:t xml:space="preserve"> 21.1101-2013 «СПДС. Основные требования к проектной и рабочей документации», </w:t>
      </w:r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СТО 1.1.1.01.003.0668-2008. «Техническая документация. Правила построения, изложения, оформления и обозначения нормативных документов».</w:t>
      </w:r>
    </w:p>
    <w:p w:rsidR="001518C6" w:rsidRPr="001518C6" w:rsidRDefault="001518C6" w:rsidP="001518C6">
      <w:pPr>
        <w:tabs>
          <w:tab w:val="left" w:pos="709"/>
        </w:tabs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ab/>
      </w:r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3.1.3</w:t>
      </w:r>
      <w:proofErr w:type="gramStart"/>
      <w:r w:rsidRPr="001518C6">
        <w:rPr>
          <w:rFonts w:eastAsia="SimSun"/>
          <w:sz w:val="26"/>
          <w:szCs w:val="26"/>
          <w:lang w:eastAsia="zh-CN"/>
        </w:rPr>
        <w:t xml:space="preserve"> В</w:t>
      </w:r>
      <w:proofErr w:type="gramEnd"/>
      <w:r w:rsidRPr="001518C6">
        <w:rPr>
          <w:rFonts w:eastAsia="SimSun"/>
          <w:sz w:val="26"/>
          <w:szCs w:val="26"/>
          <w:lang w:eastAsia="zh-CN"/>
        </w:rPr>
        <w:t xml:space="preserve"> ходе работ по теме</w:t>
      </w:r>
      <w:r w:rsidRPr="001518C6">
        <w:rPr>
          <w:sz w:val="24"/>
          <w:szCs w:val="24"/>
        </w:rPr>
        <w:t xml:space="preserve"> </w:t>
      </w:r>
      <w:r w:rsidRPr="001518C6">
        <w:rPr>
          <w:rFonts w:eastAsia="SimSun"/>
          <w:sz w:val="26"/>
          <w:szCs w:val="26"/>
          <w:lang w:eastAsia="zh-CN"/>
        </w:rPr>
        <w:t>«Разработка проекта (типового)  «Комплекс зданий и сооружений пожарного депо на АЭС»» должно быть выполнено: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-</w:t>
      </w:r>
      <w:r w:rsidRPr="001518C6">
        <w:rPr>
          <w:rFonts w:eastAsia="SimSun"/>
          <w:sz w:val="26"/>
          <w:szCs w:val="26"/>
          <w:lang w:eastAsia="zh-CN"/>
        </w:rPr>
        <w:tab/>
        <w:t>выполнен расчет сил и сре</w:t>
      </w:r>
      <w:proofErr w:type="gramStart"/>
      <w:r w:rsidRPr="001518C6">
        <w:rPr>
          <w:rFonts w:eastAsia="SimSun"/>
          <w:sz w:val="26"/>
          <w:szCs w:val="26"/>
          <w:lang w:eastAsia="zh-CN"/>
        </w:rPr>
        <w:t>дств  пр</w:t>
      </w:r>
      <w:proofErr w:type="gramEnd"/>
      <w:r w:rsidRPr="001518C6">
        <w:rPr>
          <w:rFonts w:eastAsia="SimSun"/>
          <w:sz w:val="26"/>
          <w:szCs w:val="26"/>
          <w:lang w:eastAsia="zh-CN"/>
        </w:rPr>
        <w:t>оектируемого пожарного депо;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>мониторинг, анализ и учет опыта в области проектирования, эксплуатации и сооружения объектов пожарной безопасности АЭС;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-</w:t>
      </w:r>
      <w:r w:rsidRPr="001518C6">
        <w:rPr>
          <w:rFonts w:eastAsia="SimSun"/>
          <w:sz w:val="26"/>
          <w:szCs w:val="26"/>
          <w:lang w:eastAsia="zh-CN"/>
        </w:rPr>
        <w:tab/>
        <w:t>выбор и обоснование применяемых проектных решений (архитектурных, конструктивных и объёмно-планировочных);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 xml:space="preserve">подготовка проектной документации в соответствии с требованиями Технического задания и </w:t>
      </w:r>
      <w:r w:rsidR="00610649">
        <w:rPr>
          <w:rFonts w:eastAsia="SimSun"/>
          <w:sz w:val="26"/>
          <w:szCs w:val="26"/>
          <w:lang w:eastAsia="zh-CN"/>
        </w:rPr>
        <w:t>Техническими требованиями (Приложение 1 к ТЗ)</w:t>
      </w:r>
      <w:r w:rsidRPr="001518C6">
        <w:rPr>
          <w:rFonts w:eastAsia="SimSun"/>
          <w:sz w:val="26"/>
          <w:szCs w:val="26"/>
          <w:lang w:eastAsia="zh-CN"/>
        </w:rPr>
        <w:t>;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 xml:space="preserve">согласование </w:t>
      </w:r>
      <w:r w:rsidR="00082CF6">
        <w:rPr>
          <w:rFonts w:eastAsia="SimSun"/>
          <w:sz w:val="26"/>
          <w:szCs w:val="26"/>
          <w:lang w:eastAsia="zh-CN"/>
        </w:rPr>
        <w:t>документации на</w:t>
      </w:r>
      <w:r w:rsidR="00B641D6" w:rsidRPr="001518C6">
        <w:rPr>
          <w:sz w:val="26"/>
          <w:szCs w:val="26"/>
        </w:rPr>
        <w:t xml:space="preserve"> </w:t>
      </w:r>
      <w:r w:rsidRPr="001518C6">
        <w:rPr>
          <w:sz w:val="26"/>
          <w:szCs w:val="26"/>
        </w:rPr>
        <w:t xml:space="preserve">«Комплекс зданий и сооружений пожарного депо на АЭС» </w:t>
      </w:r>
      <w:r w:rsidRPr="001518C6">
        <w:rPr>
          <w:rFonts w:eastAsia="SimSun"/>
          <w:sz w:val="26"/>
          <w:szCs w:val="26"/>
          <w:lang w:eastAsia="zh-CN"/>
        </w:rPr>
        <w:t xml:space="preserve">с </w:t>
      </w:r>
      <w:r w:rsidRPr="001518C6">
        <w:rPr>
          <w:sz w:val="26"/>
          <w:szCs w:val="26"/>
        </w:rPr>
        <w:t>Академией ГПС МЧС России</w:t>
      </w:r>
      <w:r w:rsidRPr="001518C6">
        <w:rPr>
          <w:rFonts w:eastAsia="SimSun"/>
          <w:sz w:val="26"/>
          <w:szCs w:val="26"/>
          <w:lang w:eastAsia="zh-CN"/>
        </w:rPr>
        <w:t>, СПБ ОАО «Концерн Росэнергоатом»</w:t>
      </w:r>
      <w:r w:rsidR="00082CF6">
        <w:rPr>
          <w:rFonts w:eastAsia="SimSun"/>
          <w:sz w:val="26"/>
          <w:szCs w:val="26"/>
          <w:lang w:eastAsia="zh-CN"/>
        </w:rPr>
        <w:t xml:space="preserve"> и</w:t>
      </w:r>
      <w:r w:rsidRPr="001518C6">
        <w:rPr>
          <w:rFonts w:eastAsia="SimSun"/>
          <w:sz w:val="26"/>
          <w:szCs w:val="26"/>
          <w:lang w:eastAsia="zh-CN"/>
        </w:rPr>
        <w:t xml:space="preserve"> </w:t>
      </w:r>
      <w:r w:rsidRPr="001518C6">
        <w:rPr>
          <w:sz w:val="26"/>
          <w:szCs w:val="26"/>
        </w:rPr>
        <w:t>Проектно-Конструкторским Филиалом ОАО «Концерн Росэнергоатом»;</w:t>
      </w:r>
      <w:r w:rsidRPr="001518C6">
        <w:rPr>
          <w:rFonts w:eastAsia="SimSun"/>
          <w:sz w:val="26"/>
          <w:szCs w:val="26"/>
          <w:lang w:eastAsia="zh-CN"/>
        </w:rPr>
        <w:t xml:space="preserve"> 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>сдача согласованной проектной документации в Технический архив ОАО «Концерн Росэнергоатом»</w:t>
      </w:r>
      <w:r w:rsidR="00610649" w:rsidRPr="00610649">
        <w:rPr>
          <w:rFonts w:eastAsia="SimSun"/>
          <w:sz w:val="26"/>
          <w:szCs w:val="26"/>
          <w:lang w:eastAsia="zh-CN"/>
        </w:rPr>
        <w:t xml:space="preserve"> </w:t>
      </w:r>
      <w:r w:rsidR="00610649" w:rsidRPr="001518C6">
        <w:rPr>
          <w:rFonts w:eastAsia="SimSun"/>
          <w:sz w:val="26"/>
          <w:szCs w:val="26"/>
          <w:lang w:eastAsia="zh-CN"/>
        </w:rPr>
        <w:t>Проектно-конструкторского филиала</w:t>
      </w:r>
      <w:r w:rsidR="00610649">
        <w:rPr>
          <w:rFonts w:eastAsia="SimSun"/>
          <w:sz w:val="26"/>
          <w:szCs w:val="26"/>
          <w:lang w:eastAsia="zh-CN"/>
        </w:rPr>
        <w:t>.</w:t>
      </w:r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3.1.4 Исходные данные для выполнения работы содержатся в следующих документах: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Федеральный закон № 69-ФЗ от 21.12.1994 «О пожарной безопасности»;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Федеральный закон № 170-ФЗ от 21.11.1995 «Об использовании атомной энергии»;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Федеральный закон № 123-ФЗ от 22.07.2008 «Технический регламент о требованиях пожарной безопасности» в редакции Федерального Закона от 23.06.2014 №160-ФЗ;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Федеральный закон № 384-ФЗ от 30.12.2009 «Технический регламент о безопасности зданий и сооружений»;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Постановление Правительства РФ от 16.02.2008 № 87 «О составе разделов проектной документации и требованиях к их содержанию»;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НПБ 114-2002 «Противопожарная защита атомных станций. Нормы проектирования»;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НПБ 101-95 «Нормы проектирования объектов пожарной охраны»;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ППБ-АС-2011 «Техническая документация. Правила пожарной безопасности при эксплуатации атомных станций»;</w:t>
      </w:r>
    </w:p>
    <w:p w:rsidR="001518C6" w:rsidRPr="00610649" w:rsidRDefault="001518C6" w:rsidP="00610649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ГОСТ 12.4.009-83 «Система стандартов безопасности труда. Пожарная техника для защиты объектов. Основные виды. Размещение и обслуживание»;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ОПБ-88/97, НП-001-97 (ПНАЭ Г-01-011-97) «Общие положения обеспечения безопасности атомных электростанций»;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10.13130.2009 «Системы противопожарной защиты. Внутренний противопожарный водопровод. Требования пожарной безопасности»;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3.13130.2009 «Системы противопожарной защиты. Система оповещения и управления эвакуацией людей при пожаре. Требования пожарной безопасности»;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5.13130.2009 «Системы противопожарной защиты. Установки пожарной сигнализации и пожаротушения автоматические. Нормы и правила проектирования»;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lastRenderedPageBreak/>
        <w:t>СП 6.13130.2013 «Системы противопожарной защиты. Электрооборудование. Требования пожарной безопасности»;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12.13130.2009 «Определение категорий помещений, зданий и наружных установок по взрывопожарной и пожарной опасности»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13.13130.2009 «Атомные станции. Требования пожарной безопасности»;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ГОСТ </w:t>
      </w:r>
      <w:proofErr w:type="gramStart"/>
      <w:r w:rsidRPr="001518C6">
        <w:rPr>
          <w:sz w:val="26"/>
          <w:szCs w:val="26"/>
        </w:rPr>
        <w:t>Р</w:t>
      </w:r>
      <w:proofErr w:type="gramEnd"/>
      <w:r w:rsidRPr="001518C6">
        <w:rPr>
          <w:sz w:val="26"/>
          <w:szCs w:val="26"/>
        </w:rPr>
        <w:t xml:space="preserve"> 21.1101-2013 «Система проектной документации для строительства. Основные требования к проектной и рабочей документации»;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МЭК 62305 «Защита от молнии. Части 1-5»;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СО 153-34.21.122-2003 «Инструкция по устройству </w:t>
      </w:r>
      <w:proofErr w:type="spellStart"/>
      <w:r w:rsidRPr="001518C6">
        <w:rPr>
          <w:sz w:val="26"/>
          <w:szCs w:val="26"/>
        </w:rPr>
        <w:t>молниезащиты</w:t>
      </w:r>
      <w:proofErr w:type="spellEnd"/>
      <w:r w:rsidRPr="001518C6">
        <w:rPr>
          <w:sz w:val="26"/>
          <w:szCs w:val="26"/>
        </w:rPr>
        <w:t xml:space="preserve"> зданий, сооружений и промышленных коммуникаций»;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60.13330.2012 «СНиП 41-01-2003 Отопление, вентиляция и кондиционирование»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7.13130.2013 «Отопление, вентиляция и кондиционирование. Противопожарные требования»;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7.13130.2013 «Отопление, вентиляция и кондиционирование. Требования пожарной безопасности»;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18.13330.2011 «СНиП II-89-80* Генеральные планы промышленных предприятий»;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30.13330.2012 «СНиП 2.04.01-85* Внутренний водопровод и канализация зданий»;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31.13330.2012 «СНиП 2.04.02-84* Водоснабжение. Наружные сети и сооружения»;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32.13330.2012 «СНиП 2.04.03-85 Канализация. Наружные сети и сооружения»;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50.13330.2012 «СНиП 23-02-2003 Тепловая защита зданий»;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23-101-2004 «Проектирование тепловой защиты зданий»;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31-110-2003 «Проектирование и монтаж электроустановок жилых и общественных зданий»;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41-101-95 «Проектирование тепловых пунктов»;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44.131330.2011 «СНиП 2.09.04-87 Административные и бытовые здания»;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52.13330.2011 «Естественное и искусственное освещение. Актуализированная редакция СНиП 23-05-95*»;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118.13330.2012 «СНиП 31-06-2009 Общественные здания и сооружения»;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  <w:tab w:val="left" w:pos="1134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СП 134.13330.2012 «Системы электросвязи зданий и сооружений. </w:t>
      </w:r>
      <w:proofErr w:type="gramStart"/>
      <w:r w:rsidRPr="001518C6">
        <w:rPr>
          <w:sz w:val="26"/>
          <w:szCs w:val="26"/>
        </w:rPr>
        <w:t>Основные положения проектирования»);</w:t>
      </w:r>
      <w:proofErr w:type="gramEnd"/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СП 133.13330.2012 «Сети проводного радиовещания и оповещения в зданиях и сооружениях. Нормы проектирования». 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СП 113.1330.2012 «СНиП 21-02-99 Стоянки автомобилей»;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ПУЭ, изд. 6,7 «Правила устройства электроустановок»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ГОСТ </w:t>
      </w:r>
      <w:proofErr w:type="gramStart"/>
      <w:r w:rsidRPr="001518C6">
        <w:rPr>
          <w:sz w:val="26"/>
          <w:szCs w:val="26"/>
        </w:rPr>
        <w:t>Р</w:t>
      </w:r>
      <w:proofErr w:type="gramEnd"/>
      <w:r w:rsidRPr="001518C6">
        <w:rPr>
          <w:sz w:val="26"/>
          <w:szCs w:val="26"/>
        </w:rPr>
        <w:t xml:space="preserve"> 50571 «Электроустановки зданий», «Электроустановки низковольтные»;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ГОСТ </w:t>
      </w:r>
      <w:proofErr w:type="gramStart"/>
      <w:r w:rsidRPr="001518C6">
        <w:rPr>
          <w:sz w:val="26"/>
          <w:szCs w:val="26"/>
        </w:rPr>
        <w:t>Р</w:t>
      </w:r>
      <w:proofErr w:type="gramEnd"/>
      <w:r w:rsidRPr="001518C6">
        <w:rPr>
          <w:sz w:val="26"/>
          <w:szCs w:val="26"/>
        </w:rPr>
        <w:t xml:space="preserve"> 50746-2000 «Совместимость технических средств электромагнитная. Технические средства для атомных станций. Требования и методы испытаний»;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ГОСТ </w:t>
      </w:r>
      <w:proofErr w:type="gramStart"/>
      <w:r w:rsidRPr="001518C6">
        <w:rPr>
          <w:sz w:val="26"/>
          <w:szCs w:val="26"/>
        </w:rPr>
        <w:t>Р</w:t>
      </w:r>
      <w:proofErr w:type="gramEnd"/>
      <w:r w:rsidRPr="001518C6">
        <w:rPr>
          <w:sz w:val="26"/>
          <w:szCs w:val="26"/>
        </w:rPr>
        <w:t xml:space="preserve"> 54149-2010 «Электрическая энергия. Совместимость технических средств электромагнитная. Нормы качества электрической энергии электроснабжения общего назначения»;</w:t>
      </w:r>
      <w:r w:rsidRPr="001518C6">
        <w:rPr>
          <w:iCs/>
          <w:sz w:val="26"/>
          <w:szCs w:val="26"/>
        </w:rPr>
        <w:t xml:space="preserve"> 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iCs/>
          <w:sz w:val="26"/>
          <w:szCs w:val="26"/>
        </w:rPr>
        <w:t>НП-043–11 «Требования к устройству и безопасной эксплуатации грузоподъёмных кранов для объектов использования атомной энергии»;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iCs/>
          <w:sz w:val="26"/>
          <w:szCs w:val="26"/>
        </w:rPr>
        <w:t xml:space="preserve"> «Правила безопасности опасных производственных объектов, на которых используются подъемные сооружения (приказ Госгортехнадзора от 12.11.2013 № 533);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lastRenderedPageBreak/>
        <w:t>НП-045-03 «Правила устройства и безопасной эксплуатации трубопроводов пара и горячей воды для объектов использования атомной энергии»;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  <w:tab w:val="left" w:pos="1168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ГОСТ 9.602-2005 «Сооружения подземные. Общие требования от коррозии»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  <w:tab w:val="left" w:pos="1168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СТО 17532043-001-2005 «Нормы теплотехнического проектирования ограждающих конструкций и оценки </w:t>
      </w:r>
      <w:proofErr w:type="spellStart"/>
      <w:r w:rsidRPr="001518C6">
        <w:rPr>
          <w:sz w:val="26"/>
          <w:szCs w:val="26"/>
        </w:rPr>
        <w:t>энергоэффективности</w:t>
      </w:r>
      <w:proofErr w:type="spellEnd"/>
      <w:r w:rsidRPr="001518C6">
        <w:rPr>
          <w:sz w:val="26"/>
          <w:szCs w:val="26"/>
        </w:rPr>
        <w:t xml:space="preserve"> зданий»;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  <w:tab w:val="left" w:pos="1168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СТО 1.1.1.02.011.0821-2013 «Системы и оборудование внутренней оперативной связи атомных станций»;</w:t>
      </w:r>
    </w:p>
    <w:p w:rsidR="001518C6" w:rsidRP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 xml:space="preserve"> СТО СРО-С 60542960 000030 2014, Приложение</w:t>
      </w:r>
      <w:proofErr w:type="gramStart"/>
      <w:r w:rsidRPr="001518C6">
        <w:rPr>
          <w:sz w:val="26"/>
          <w:szCs w:val="26"/>
        </w:rPr>
        <w:t xml:space="preserve"> Б</w:t>
      </w:r>
      <w:proofErr w:type="gramEnd"/>
      <w:r w:rsidRPr="001518C6">
        <w:rPr>
          <w:sz w:val="26"/>
          <w:szCs w:val="26"/>
        </w:rPr>
        <w:t xml:space="preserve"> «Номенклатура кабельных изделий для атомных станций»;</w:t>
      </w:r>
    </w:p>
    <w:p w:rsidR="001518C6" w:rsidRDefault="001518C6" w:rsidP="001518C6">
      <w:pPr>
        <w:numPr>
          <w:ilvl w:val="0"/>
          <w:numId w:val="15"/>
        </w:numPr>
        <w:tabs>
          <w:tab w:val="left" w:pos="993"/>
        </w:tabs>
        <w:spacing w:after="120"/>
        <w:ind w:left="0" w:firstLine="709"/>
        <w:contextualSpacing/>
        <w:jc w:val="both"/>
        <w:rPr>
          <w:sz w:val="26"/>
          <w:szCs w:val="26"/>
        </w:rPr>
      </w:pPr>
      <w:r w:rsidRPr="001518C6">
        <w:rPr>
          <w:sz w:val="26"/>
          <w:szCs w:val="26"/>
        </w:rPr>
        <w:t>СТО СМК-ПКФ-018 (Перечень стандартов представлен в разделе 6 «Требования к качеству выполняемых работ»).</w:t>
      </w:r>
    </w:p>
    <w:p w:rsidR="008C761D" w:rsidRPr="001518C6" w:rsidRDefault="008C761D" w:rsidP="008C761D">
      <w:pPr>
        <w:tabs>
          <w:tab w:val="left" w:pos="993"/>
        </w:tabs>
        <w:spacing w:after="120"/>
        <w:ind w:firstLine="709"/>
        <w:contextualSpacing/>
        <w:jc w:val="both"/>
        <w:rPr>
          <w:sz w:val="26"/>
          <w:szCs w:val="26"/>
        </w:rPr>
      </w:pPr>
      <w:r w:rsidRPr="008C761D">
        <w:t>Остальные требуемые для выполнения работ и не оговоренные настоящим ТЗ исходные данные, технические условия, разрешения Исполнитель получает самостоятельно</w:t>
      </w:r>
      <w:r>
        <w:t>.</w:t>
      </w:r>
    </w:p>
    <w:p w:rsidR="001518C6" w:rsidRPr="001518C6" w:rsidRDefault="001518C6" w:rsidP="001518C6">
      <w:pPr>
        <w:tabs>
          <w:tab w:val="left" w:pos="1134"/>
        </w:tabs>
        <w:ind w:firstLine="709"/>
        <w:jc w:val="both"/>
        <w:rPr>
          <w:b/>
          <w:bCs/>
          <w:iCs/>
          <w:sz w:val="26"/>
          <w:szCs w:val="26"/>
        </w:rPr>
      </w:pPr>
      <w:r w:rsidRPr="001518C6">
        <w:rPr>
          <w:b/>
          <w:sz w:val="26"/>
          <w:szCs w:val="26"/>
        </w:rPr>
        <w:t xml:space="preserve">3.2 </w:t>
      </w:r>
      <w:r w:rsidRPr="001518C6">
        <w:rPr>
          <w:b/>
          <w:bCs/>
          <w:iCs/>
          <w:sz w:val="26"/>
          <w:szCs w:val="26"/>
        </w:rPr>
        <w:t>Требования к качеству выполняемых услуг</w:t>
      </w:r>
    </w:p>
    <w:p w:rsidR="001518C6" w:rsidRPr="001518C6" w:rsidRDefault="001518C6" w:rsidP="001518C6">
      <w:pPr>
        <w:tabs>
          <w:tab w:val="left" w:pos="1276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3.2.1</w:t>
      </w:r>
      <w:r w:rsidRPr="001518C6">
        <w:rPr>
          <w:rFonts w:eastAsia="SimSun"/>
          <w:sz w:val="26"/>
          <w:szCs w:val="26"/>
          <w:lang w:eastAsia="zh-CN"/>
        </w:rPr>
        <w:tab/>
        <w:t>Работа по оказанию услуги должна выполняться в соответствии с действующими нормативными документами и действующим законодательством Российской Федерации.</w:t>
      </w:r>
    </w:p>
    <w:p w:rsidR="001518C6" w:rsidRPr="001518C6" w:rsidRDefault="001518C6" w:rsidP="00C33767">
      <w:pPr>
        <w:keepNext/>
        <w:numPr>
          <w:ilvl w:val="1"/>
          <w:numId w:val="16"/>
        </w:numPr>
        <w:tabs>
          <w:tab w:val="left" w:pos="1134"/>
        </w:tabs>
        <w:ind w:left="709" w:firstLine="0"/>
        <w:jc w:val="both"/>
        <w:outlineLvl w:val="1"/>
        <w:rPr>
          <w:b/>
          <w:bCs/>
          <w:iCs/>
          <w:sz w:val="26"/>
          <w:szCs w:val="26"/>
        </w:rPr>
      </w:pPr>
      <w:bookmarkStart w:id="7" w:name="_Toc356557309"/>
      <w:r w:rsidRPr="001518C6">
        <w:rPr>
          <w:b/>
          <w:bCs/>
          <w:iCs/>
          <w:sz w:val="26"/>
          <w:szCs w:val="26"/>
        </w:rPr>
        <w:t>Требования к гарантийным обязательствам выполняемой работы</w:t>
      </w:r>
      <w:bookmarkEnd w:id="7"/>
    </w:p>
    <w:p w:rsidR="001518C6" w:rsidRPr="001518C6" w:rsidRDefault="001518C6" w:rsidP="00610649">
      <w:pPr>
        <w:tabs>
          <w:tab w:val="left" w:pos="1276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3.3.1 Гарантийный срок на выполненные работы в рамках оказанных услуг – 12 месяцев</w:t>
      </w:r>
      <w:r w:rsidR="00610649">
        <w:rPr>
          <w:rFonts w:eastAsia="SimSun"/>
          <w:sz w:val="26"/>
          <w:szCs w:val="26"/>
          <w:lang w:eastAsia="zh-CN"/>
        </w:rPr>
        <w:t xml:space="preserve">, в </w:t>
      </w:r>
      <w:proofErr w:type="gramStart"/>
      <w:r w:rsidR="00610649">
        <w:rPr>
          <w:rFonts w:eastAsia="SimSun"/>
          <w:sz w:val="26"/>
          <w:szCs w:val="26"/>
          <w:lang w:eastAsia="zh-CN"/>
        </w:rPr>
        <w:t>объеме</w:t>
      </w:r>
      <w:proofErr w:type="gramEnd"/>
      <w:r w:rsidR="00610649">
        <w:rPr>
          <w:rFonts w:eastAsia="SimSun"/>
          <w:sz w:val="26"/>
          <w:szCs w:val="26"/>
          <w:lang w:eastAsia="zh-CN"/>
        </w:rPr>
        <w:t xml:space="preserve"> предусмотренном п.___ проекта Договора (часть 2 Том 1 Конкурсной документации).</w:t>
      </w:r>
    </w:p>
    <w:p w:rsidR="001518C6" w:rsidRPr="001518C6" w:rsidRDefault="001518C6" w:rsidP="00C33767">
      <w:pPr>
        <w:keepNext/>
        <w:numPr>
          <w:ilvl w:val="1"/>
          <w:numId w:val="16"/>
        </w:numPr>
        <w:tabs>
          <w:tab w:val="left" w:pos="1134"/>
        </w:tabs>
        <w:ind w:left="709" w:firstLine="0"/>
        <w:jc w:val="both"/>
        <w:outlineLvl w:val="1"/>
        <w:rPr>
          <w:b/>
          <w:bCs/>
          <w:iCs/>
          <w:sz w:val="26"/>
          <w:szCs w:val="26"/>
        </w:rPr>
      </w:pPr>
      <w:bookmarkStart w:id="8" w:name="_Toc356557310"/>
      <w:r w:rsidRPr="001518C6">
        <w:rPr>
          <w:b/>
          <w:bCs/>
          <w:iCs/>
          <w:sz w:val="26"/>
          <w:szCs w:val="26"/>
        </w:rPr>
        <w:t>Требования к конфиденциальности</w:t>
      </w:r>
      <w:bookmarkEnd w:id="8"/>
    </w:p>
    <w:p w:rsidR="001518C6" w:rsidRPr="001518C6" w:rsidRDefault="001518C6" w:rsidP="001518C6">
      <w:pPr>
        <w:tabs>
          <w:tab w:val="left" w:pos="1276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3.4.1</w:t>
      </w:r>
      <w:r w:rsidRPr="001518C6">
        <w:rPr>
          <w:rFonts w:eastAsia="SimSun"/>
          <w:sz w:val="26"/>
          <w:szCs w:val="26"/>
          <w:lang w:eastAsia="zh-CN"/>
        </w:rPr>
        <w:tab/>
        <w:t>Исполнитель должен обеспечить конфиденциальность сведений, касающихся предмета работы, хода её исполнения и полученных результатов.</w:t>
      </w:r>
    </w:p>
    <w:p w:rsidR="001518C6" w:rsidRPr="001518C6" w:rsidRDefault="001518C6" w:rsidP="001518C6">
      <w:pPr>
        <w:keepNext/>
        <w:numPr>
          <w:ilvl w:val="1"/>
          <w:numId w:val="16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  <w:sz w:val="26"/>
          <w:szCs w:val="26"/>
        </w:rPr>
      </w:pPr>
      <w:bookmarkStart w:id="9" w:name="_Toc356557311"/>
      <w:r w:rsidRPr="001518C6">
        <w:rPr>
          <w:b/>
          <w:bCs/>
          <w:iCs/>
          <w:sz w:val="26"/>
          <w:szCs w:val="26"/>
        </w:rPr>
        <w:t>Требования к безопасности выполнения работы и безопасности результата выполнения работы</w:t>
      </w:r>
      <w:bookmarkEnd w:id="9"/>
    </w:p>
    <w:p w:rsidR="001518C6" w:rsidRPr="001518C6" w:rsidRDefault="001518C6" w:rsidP="001518C6">
      <w:pPr>
        <w:tabs>
          <w:tab w:val="left" w:pos="1276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3.5.1</w:t>
      </w:r>
      <w:r w:rsidRPr="001518C6">
        <w:rPr>
          <w:rFonts w:eastAsia="SimSun"/>
          <w:sz w:val="26"/>
          <w:szCs w:val="26"/>
          <w:lang w:eastAsia="zh-CN"/>
        </w:rPr>
        <w:tab/>
        <w:t>Требования к безопасности выполнения работы и безопасности результата выполнения работы не предъявляются.</w:t>
      </w:r>
    </w:p>
    <w:p w:rsidR="001518C6" w:rsidRPr="001518C6" w:rsidRDefault="001518C6" w:rsidP="001518C6">
      <w:pPr>
        <w:keepNext/>
        <w:numPr>
          <w:ilvl w:val="1"/>
          <w:numId w:val="16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  <w:sz w:val="26"/>
          <w:szCs w:val="26"/>
        </w:rPr>
      </w:pPr>
      <w:bookmarkStart w:id="10" w:name="_Toc356557312"/>
      <w:r w:rsidRPr="001518C6">
        <w:rPr>
          <w:b/>
          <w:bCs/>
          <w:iCs/>
          <w:sz w:val="26"/>
          <w:szCs w:val="26"/>
        </w:rPr>
        <w:t>Требования по обучению персонала Заказчика</w:t>
      </w:r>
      <w:bookmarkEnd w:id="10"/>
    </w:p>
    <w:p w:rsidR="001518C6" w:rsidRPr="001518C6" w:rsidRDefault="001518C6" w:rsidP="001518C6">
      <w:pPr>
        <w:tabs>
          <w:tab w:val="left" w:pos="1276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3.6.1 Требования по обучению персонала Заказчика не предъявляются.</w:t>
      </w:r>
      <w:bookmarkStart w:id="11" w:name="_Toc356557313"/>
    </w:p>
    <w:p w:rsidR="001518C6" w:rsidRPr="001518C6" w:rsidRDefault="001518C6" w:rsidP="001518C6">
      <w:pPr>
        <w:keepNext/>
        <w:numPr>
          <w:ilvl w:val="1"/>
          <w:numId w:val="16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  <w:sz w:val="26"/>
          <w:szCs w:val="26"/>
        </w:rPr>
      </w:pPr>
      <w:r w:rsidRPr="001518C6">
        <w:rPr>
          <w:b/>
          <w:bCs/>
          <w:iCs/>
          <w:sz w:val="26"/>
          <w:szCs w:val="26"/>
        </w:rPr>
        <w:t>Требования к составу технического предложения Участника</w:t>
      </w:r>
      <w:bookmarkEnd w:id="11"/>
    </w:p>
    <w:p w:rsidR="001518C6" w:rsidRPr="001518C6" w:rsidRDefault="001518C6" w:rsidP="001518C6">
      <w:pPr>
        <w:tabs>
          <w:tab w:val="left" w:pos="1276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3.7.1 Требования к составу технического предложения будут определены документацией о проведении процедуры закупки.</w:t>
      </w:r>
    </w:p>
    <w:p w:rsidR="001518C6" w:rsidRPr="001518C6" w:rsidRDefault="001518C6" w:rsidP="001518C6">
      <w:pPr>
        <w:keepNext/>
        <w:numPr>
          <w:ilvl w:val="1"/>
          <w:numId w:val="16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  <w:sz w:val="26"/>
          <w:szCs w:val="26"/>
        </w:rPr>
      </w:pPr>
      <w:bookmarkStart w:id="12" w:name="_Toc356557314"/>
      <w:r w:rsidRPr="001518C6">
        <w:rPr>
          <w:b/>
          <w:bCs/>
          <w:iCs/>
          <w:sz w:val="26"/>
          <w:szCs w:val="26"/>
        </w:rPr>
        <w:t>Специальные требования</w:t>
      </w:r>
      <w:bookmarkEnd w:id="12"/>
    </w:p>
    <w:p w:rsidR="001518C6" w:rsidRPr="001518C6" w:rsidRDefault="001518C6" w:rsidP="001518C6">
      <w:pPr>
        <w:tabs>
          <w:tab w:val="left" w:pos="1276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3.8.1 Специальные требования не предъявляются.</w:t>
      </w:r>
    </w:p>
    <w:p w:rsidR="001518C6" w:rsidRPr="001518C6" w:rsidRDefault="001518C6" w:rsidP="001518C6">
      <w:pPr>
        <w:numPr>
          <w:ilvl w:val="0"/>
          <w:numId w:val="16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  <w:sz w:val="26"/>
          <w:szCs w:val="26"/>
        </w:rPr>
      </w:pPr>
      <w:bookmarkStart w:id="13" w:name="_Toc356557315"/>
      <w:r w:rsidRPr="001518C6">
        <w:rPr>
          <w:b/>
          <w:iCs/>
          <w:caps/>
          <w:sz w:val="26"/>
          <w:szCs w:val="26"/>
        </w:rPr>
        <w:t>РЕЗУЛЬТАТ ВЫПОЛНЕНИЯ РАБОТЫ</w:t>
      </w:r>
      <w:bookmarkEnd w:id="13"/>
    </w:p>
    <w:p w:rsidR="001518C6" w:rsidRPr="001518C6" w:rsidRDefault="001518C6" w:rsidP="00C33767">
      <w:pPr>
        <w:keepNext/>
        <w:numPr>
          <w:ilvl w:val="1"/>
          <w:numId w:val="13"/>
        </w:numPr>
        <w:tabs>
          <w:tab w:val="left" w:pos="709"/>
          <w:tab w:val="left" w:pos="1276"/>
        </w:tabs>
        <w:ind w:left="709" w:hanging="11"/>
        <w:jc w:val="both"/>
        <w:outlineLvl w:val="1"/>
        <w:rPr>
          <w:b/>
          <w:bCs/>
          <w:iCs/>
          <w:sz w:val="26"/>
          <w:szCs w:val="26"/>
        </w:rPr>
      </w:pPr>
      <w:bookmarkStart w:id="14" w:name="_Toc356557316"/>
      <w:r w:rsidRPr="001518C6">
        <w:rPr>
          <w:b/>
          <w:bCs/>
          <w:iCs/>
          <w:sz w:val="26"/>
          <w:szCs w:val="26"/>
        </w:rPr>
        <w:t>Описание конечного результата выполнения работы</w:t>
      </w:r>
      <w:bookmarkEnd w:id="14"/>
    </w:p>
    <w:p w:rsidR="001518C6" w:rsidRPr="001518C6" w:rsidRDefault="001518C6" w:rsidP="00610649">
      <w:pPr>
        <w:numPr>
          <w:ilvl w:val="2"/>
          <w:numId w:val="13"/>
        </w:numPr>
        <w:tabs>
          <w:tab w:val="left" w:pos="1276"/>
        </w:tabs>
        <w:ind w:left="0" w:firstLine="698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В результате должна быть разработана и согласована проектная (типовая) документация на </w:t>
      </w:r>
      <w:r w:rsidRPr="001518C6">
        <w:rPr>
          <w:color w:val="000000"/>
          <w:sz w:val="26"/>
          <w:szCs w:val="26"/>
        </w:rPr>
        <w:t>«Комплекс зданий и сооружений пожарного депо на АЭС»</w:t>
      </w:r>
      <w:r w:rsidRPr="001518C6">
        <w:rPr>
          <w:rFonts w:eastAsia="SimSun"/>
          <w:sz w:val="26"/>
          <w:szCs w:val="26"/>
          <w:lang w:eastAsia="zh-CN"/>
        </w:rPr>
        <w:t>.</w:t>
      </w:r>
    </w:p>
    <w:p w:rsidR="001518C6" w:rsidRPr="001518C6" w:rsidRDefault="001518C6" w:rsidP="00C33767">
      <w:pPr>
        <w:keepNext/>
        <w:numPr>
          <w:ilvl w:val="1"/>
          <w:numId w:val="13"/>
        </w:numPr>
        <w:tabs>
          <w:tab w:val="left" w:pos="1134"/>
          <w:tab w:val="left" w:pos="1276"/>
        </w:tabs>
        <w:ind w:left="709" w:firstLine="0"/>
        <w:jc w:val="both"/>
        <w:outlineLvl w:val="1"/>
        <w:rPr>
          <w:b/>
          <w:bCs/>
          <w:iCs/>
          <w:sz w:val="26"/>
          <w:szCs w:val="26"/>
        </w:rPr>
      </w:pPr>
      <w:bookmarkStart w:id="15" w:name="_Toc356557317"/>
      <w:r w:rsidRPr="001518C6">
        <w:rPr>
          <w:b/>
          <w:bCs/>
          <w:iCs/>
          <w:sz w:val="26"/>
          <w:szCs w:val="26"/>
        </w:rPr>
        <w:t>Требования по приемке работы</w:t>
      </w:r>
      <w:bookmarkEnd w:id="15"/>
    </w:p>
    <w:p w:rsidR="001518C6" w:rsidRPr="001518C6" w:rsidRDefault="001518C6" w:rsidP="00C33767">
      <w:pPr>
        <w:numPr>
          <w:ilvl w:val="1"/>
          <w:numId w:val="13"/>
        </w:numPr>
        <w:tabs>
          <w:tab w:val="left" w:pos="1276"/>
        </w:tabs>
        <w:ind w:left="709"/>
        <w:jc w:val="both"/>
        <w:rPr>
          <w:rFonts w:eastAsia="SimSun"/>
          <w:vanish/>
          <w:sz w:val="26"/>
          <w:szCs w:val="26"/>
          <w:lang w:eastAsia="zh-CN"/>
        </w:rPr>
      </w:pPr>
    </w:p>
    <w:p w:rsidR="001518C6" w:rsidRPr="001518C6" w:rsidRDefault="001518C6" w:rsidP="00C33767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После выполнения каждого этапа Исполнитель представляет Заказчику комплект документации в объеме, предусмотренном Календарным планом (Приложение №1</w:t>
      </w:r>
      <w:r w:rsidR="00C33767">
        <w:rPr>
          <w:rFonts w:eastAsia="SimSun"/>
          <w:sz w:val="26"/>
          <w:szCs w:val="26"/>
          <w:lang w:eastAsia="zh-CN"/>
        </w:rPr>
        <w:t xml:space="preserve"> к договору</w:t>
      </w:r>
      <w:r w:rsidRPr="001518C6">
        <w:rPr>
          <w:rFonts w:eastAsia="SimSun"/>
          <w:sz w:val="26"/>
          <w:szCs w:val="26"/>
          <w:lang w:eastAsia="zh-CN"/>
        </w:rPr>
        <w:t>) для этого этапа.</w:t>
      </w:r>
    </w:p>
    <w:p w:rsidR="001518C6" w:rsidRPr="001518C6" w:rsidRDefault="001518C6" w:rsidP="001518C6">
      <w:pPr>
        <w:keepNext/>
        <w:numPr>
          <w:ilvl w:val="1"/>
          <w:numId w:val="16"/>
        </w:numPr>
        <w:tabs>
          <w:tab w:val="left" w:pos="1134"/>
        </w:tabs>
        <w:ind w:left="0" w:firstLine="709"/>
        <w:jc w:val="both"/>
        <w:outlineLvl w:val="1"/>
        <w:rPr>
          <w:b/>
          <w:bCs/>
          <w:iCs/>
          <w:sz w:val="26"/>
          <w:szCs w:val="26"/>
        </w:rPr>
      </w:pPr>
      <w:bookmarkStart w:id="16" w:name="_Toc356557318"/>
      <w:r w:rsidRPr="001518C6">
        <w:rPr>
          <w:b/>
          <w:bCs/>
          <w:iCs/>
          <w:sz w:val="26"/>
          <w:szCs w:val="26"/>
        </w:rPr>
        <w:t>Требования по передаче Заказчику технических и иных документов. Оформление результатов выполнения работы</w:t>
      </w:r>
      <w:bookmarkEnd w:id="16"/>
      <w:r w:rsidRPr="001518C6">
        <w:rPr>
          <w:b/>
          <w:bCs/>
          <w:iCs/>
          <w:sz w:val="26"/>
          <w:szCs w:val="26"/>
        </w:rPr>
        <w:t>.</w:t>
      </w:r>
    </w:p>
    <w:p w:rsidR="001518C6" w:rsidRPr="001518C6" w:rsidRDefault="001518C6" w:rsidP="001518C6">
      <w:pPr>
        <w:numPr>
          <w:ilvl w:val="1"/>
          <w:numId w:val="17"/>
        </w:numPr>
        <w:tabs>
          <w:tab w:val="left" w:pos="1276"/>
        </w:tabs>
        <w:ind w:left="0"/>
        <w:jc w:val="both"/>
        <w:rPr>
          <w:rFonts w:eastAsia="SimSun"/>
          <w:vanish/>
          <w:sz w:val="26"/>
          <w:szCs w:val="26"/>
          <w:lang w:eastAsia="zh-CN"/>
        </w:rPr>
      </w:pPr>
    </w:p>
    <w:p w:rsidR="001518C6" w:rsidRPr="001518C6" w:rsidRDefault="001518C6" w:rsidP="001518C6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Все технические и иные документы, сформированные в процессе выполнения работы, передаются Заказчику.</w:t>
      </w:r>
    </w:p>
    <w:p w:rsidR="001518C6" w:rsidRPr="001518C6" w:rsidRDefault="001518C6" w:rsidP="001518C6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proofErr w:type="gramStart"/>
      <w:r w:rsidRPr="001518C6">
        <w:rPr>
          <w:rFonts w:eastAsia="SimSun"/>
          <w:sz w:val="26"/>
          <w:szCs w:val="26"/>
          <w:lang w:eastAsia="zh-CN"/>
        </w:rPr>
        <w:lastRenderedPageBreak/>
        <w:t xml:space="preserve">По окончании выполнения работ </w:t>
      </w:r>
      <w:r w:rsidRPr="001518C6">
        <w:rPr>
          <w:rFonts w:eastAsia="SimSun"/>
          <w:b/>
          <w:i/>
          <w:sz w:val="26"/>
          <w:szCs w:val="26"/>
          <w:lang w:eastAsia="zh-CN"/>
        </w:rPr>
        <w:t>по этапу</w:t>
      </w:r>
      <w:r w:rsidRPr="001518C6">
        <w:rPr>
          <w:rFonts w:eastAsia="SimSun"/>
          <w:sz w:val="26"/>
          <w:szCs w:val="26"/>
          <w:lang w:eastAsia="zh-CN"/>
        </w:rPr>
        <w:t xml:space="preserve">, Исполнитель передает Заказчику проектную документацию в объеме, определенном Календарным планом для этого этапа,         на бумажных носителях (в </w:t>
      </w:r>
      <w:r w:rsidR="00610649">
        <w:rPr>
          <w:rFonts w:eastAsia="SimSun"/>
          <w:sz w:val="26"/>
          <w:szCs w:val="26"/>
          <w:lang w:eastAsia="zh-CN"/>
        </w:rPr>
        <w:t>четырех</w:t>
      </w:r>
      <w:r w:rsidRPr="001518C6">
        <w:rPr>
          <w:rFonts w:eastAsia="SimSun"/>
          <w:sz w:val="26"/>
          <w:szCs w:val="26"/>
          <w:lang w:eastAsia="zh-CN"/>
        </w:rPr>
        <w:t xml:space="preserve"> экземплярах) и на электронных носителях информации (оптических дисках): текстовая часть - в форматах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Microsoft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Word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,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Excel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; графическая часть - в свободно редактируемом формате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AutoCad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</w:t>
      </w:r>
      <w:r w:rsidR="00C33767">
        <w:rPr>
          <w:rFonts w:eastAsia="SimSun"/>
          <w:sz w:val="26"/>
          <w:szCs w:val="26"/>
          <w:lang w:eastAsia="zh-CN"/>
        </w:rPr>
        <w:t xml:space="preserve">2007 (и выше) </w:t>
      </w:r>
      <w:r w:rsidRPr="001518C6">
        <w:rPr>
          <w:rFonts w:eastAsia="SimSun"/>
          <w:sz w:val="26"/>
          <w:szCs w:val="26"/>
          <w:lang w:eastAsia="zh-CN"/>
        </w:rPr>
        <w:t>(в двух экземплярах);</w:t>
      </w:r>
      <w:proofErr w:type="gramEnd"/>
      <w:r w:rsidRPr="001518C6">
        <w:rPr>
          <w:rFonts w:eastAsia="SimSun"/>
          <w:sz w:val="26"/>
          <w:szCs w:val="26"/>
          <w:lang w:eastAsia="zh-CN"/>
        </w:rPr>
        <w:t xml:space="preserve"> в отсканированном виде в формате TIFF или PDF (в пяти экземплярах).</w:t>
      </w:r>
    </w:p>
    <w:p w:rsidR="001518C6" w:rsidRPr="001518C6" w:rsidRDefault="001518C6" w:rsidP="001518C6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 По </w:t>
      </w:r>
      <w:r w:rsidRPr="001518C6">
        <w:rPr>
          <w:rFonts w:eastAsia="SimSun"/>
          <w:b/>
          <w:i/>
          <w:sz w:val="26"/>
          <w:szCs w:val="26"/>
          <w:lang w:eastAsia="zh-CN"/>
        </w:rPr>
        <w:t>окончании выполнения работ по договору</w:t>
      </w:r>
      <w:r w:rsidRPr="001518C6">
        <w:rPr>
          <w:rFonts w:eastAsia="SimSun"/>
          <w:sz w:val="26"/>
          <w:szCs w:val="26"/>
          <w:lang w:eastAsia="zh-CN"/>
        </w:rPr>
        <w:t xml:space="preserve"> Исполнитель передает Заказчику</w:t>
      </w:r>
      <w:r w:rsidR="00610649">
        <w:rPr>
          <w:rFonts w:eastAsia="SimSun"/>
          <w:sz w:val="26"/>
          <w:szCs w:val="26"/>
          <w:lang w:eastAsia="zh-CN"/>
        </w:rPr>
        <w:t xml:space="preserve"> согласованную</w:t>
      </w:r>
      <w:r w:rsidRPr="001518C6">
        <w:rPr>
          <w:rFonts w:eastAsia="SimSun"/>
          <w:sz w:val="26"/>
          <w:szCs w:val="26"/>
          <w:lang w:eastAsia="zh-CN"/>
        </w:rPr>
        <w:t xml:space="preserve"> документацию (типовую) </w:t>
      </w:r>
      <w:r w:rsidR="00C33767">
        <w:rPr>
          <w:rFonts w:eastAsia="SimSun"/>
          <w:sz w:val="26"/>
          <w:szCs w:val="26"/>
          <w:lang w:eastAsia="zh-CN"/>
        </w:rPr>
        <w:t xml:space="preserve">на </w:t>
      </w:r>
      <w:r w:rsidRPr="001518C6">
        <w:rPr>
          <w:color w:val="000000"/>
          <w:sz w:val="26"/>
          <w:szCs w:val="26"/>
        </w:rPr>
        <w:t xml:space="preserve">«Комплекс зданий и сооружений пожарного депо на АЭС» </w:t>
      </w:r>
      <w:r w:rsidRPr="001518C6">
        <w:rPr>
          <w:rFonts w:eastAsia="SimSun"/>
          <w:sz w:val="26"/>
          <w:szCs w:val="26"/>
          <w:lang w:eastAsia="zh-CN"/>
        </w:rPr>
        <w:t xml:space="preserve">на бумажных носителях информации (в пяти экземплярах) и на электронных носителях информации (оптических дисках) в форматах программ, применявшихся при подготовке этих материалов: текстовая часть - в форматах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Microsoft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Word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,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Excel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; графическая часть - в свободно редактируемом формате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AutoCad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2007</w:t>
      </w:r>
      <w:r w:rsidR="00C33767">
        <w:rPr>
          <w:rFonts w:eastAsia="SimSun"/>
          <w:sz w:val="26"/>
          <w:szCs w:val="26"/>
          <w:lang w:eastAsia="zh-CN"/>
        </w:rPr>
        <w:t xml:space="preserve"> (и выше)</w:t>
      </w:r>
      <w:r w:rsidRPr="001518C6">
        <w:rPr>
          <w:rFonts w:eastAsia="SimSun"/>
          <w:sz w:val="26"/>
          <w:szCs w:val="26"/>
          <w:lang w:eastAsia="zh-CN"/>
        </w:rPr>
        <w:t xml:space="preserve"> (в двух экземплярах); в отсканированном виде в формате TIFF или PDF (в пяти экземплярах) в соответствии с требованиями ПКФ и ОАО «Концерн Росэнергоатом». </w:t>
      </w:r>
    </w:p>
    <w:p w:rsidR="001518C6" w:rsidRPr="001518C6" w:rsidRDefault="001518C6" w:rsidP="001518C6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Оформление проектной документации типового проекта должно соответствовать требованиям следующих нормативных документов: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 xml:space="preserve">ГОСТ </w:t>
      </w:r>
      <w:proofErr w:type="gramStart"/>
      <w:r w:rsidRPr="001518C6">
        <w:rPr>
          <w:rFonts w:eastAsia="SimSun"/>
          <w:sz w:val="26"/>
          <w:szCs w:val="26"/>
          <w:lang w:eastAsia="zh-CN"/>
        </w:rPr>
        <w:t>Р</w:t>
      </w:r>
      <w:proofErr w:type="gramEnd"/>
      <w:r w:rsidRPr="001518C6">
        <w:rPr>
          <w:rFonts w:eastAsia="SimSun"/>
          <w:sz w:val="26"/>
          <w:szCs w:val="26"/>
          <w:lang w:eastAsia="zh-CN"/>
        </w:rPr>
        <w:t xml:space="preserve"> 21.1101-2009. Система проектной документации для строительства. Основные требования к проектной документации;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>ГОСТ 2.102-68 (2001). Единая система конструкторской документации. Виды и комплектность конструкторских документов;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>ГОСТ 2.104-68 (2001). Единая система конструкторской документации Основные надписи;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>ГОСТ 2.105-95 (2001). Единая система конструкторской документации. Общие требования к текстовым документам;</w:t>
      </w:r>
    </w:p>
    <w:p w:rsidR="001518C6" w:rsidRPr="001518C6" w:rsidRDefault="001518C6" w:rsidP="001518C6">
      <w:pPr>
        <w:tabs>
          <w:tab w:val="left" w:pos="993"/>
        </w:tabs>
        <w:ind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- </w:t>
      </w:r>
      <w:r w:rsidRPr="001518C6">
        <w:rPr>
          <w:rFonts w:eastAsia="SimSun"/>
          <w:sz w:val="26"/>
          <w:szCs w:val="26"/>
          <w:lang w:eastAsia="zh-CN"/>
        </w:rPr>
        <w:tab/>
        <w:t>СТО СМК-ПКФ-014.2-06. Управление разработкой проекта. Часть 3. Оформление проектной документации.</w:t>
      </w:r>
    </w:p>
    <w:p w:rsidR="001518C6" w:rsidRPr="001518C6" w:rsidRDefault="001518C6" w:rsidP="001518C6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Подготовка текстовых документов проектной документации должна выполняться машинным способом в форматах программ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MicrosoftWord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,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MicrosoftExcel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, входящих в состав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MicrosoftOffice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2007 (и выше).</w:t>
      </w:r>
    </w:p>
    <w:p w:rsidR="001518C6" w:rsidRPr="001518C6" w:rsidRDefault="001518C6" w:rsidP="001518C6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Сметная документация разрабатывается в программном комплексе «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АтомСмета</w:t>
      </w:r>
      <w:proofErr w:type="spellEnd"/>
      <w:r w:rsidRPr="001518C6">
        <w:rPr>
          <w:rFonts w:eastAsia="SimSun"/>
          <w:sz w:val="26"/>
          <w:szCs w:val="26"/>
          <w:lang w:eastAsia="zh-CN"/>
        </w:rPr>
        <w:t>».</w:t>
      </w:r>
    </w:p>
    <w:p w:rsidR="001518C6" w:rsidRPr="001518C6" w:rsidRDefault="001518C6" w:rsidP="001518C6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Подготовка графических документов проектной документации должна выполняться машинным способом в формате программы </w:t>
      </w:r>
      <w:proofErr w:type="spellStart"/>
      <w:r w:rsidRPr="001518C6">
        <w:rPr>
          <w:rFonts w:eastAsia="SimSun"/>
          <w:sz w:val="26"/>
          <w:szCs w:val="26"/>
          <w:lang w:eastAsia="zh-CN"/>
        </w:rPr>
        <w:t>AutoCAD</w:t>
      </w:r>
      <w:proofErr w:type="spellEnd"/>
      <w:r w:rsidRPr="001518C6">
        <w:rPr>
          <w:rFonts w:eastAsia="SimSun"/>
          <w:sz w:val="26"/>
          <w:szCs w:val="26"/>
          <w:lang w:eastAsia="zh-CN"/>
        </w:rPr>
        <w:t xml:space="preserve"> 2007 (и выше).</w:t>
      </w:r>
    </w:p>
    <w:p w:rsidR="001518C6" w:rsidRPr="001518C6" w:rsidRDefault="001518C6" w:rsidP="001518C6">
      <w:pPr>
        <w:numPr>
          <w:ilvl w:val="2"/>
          <w:numId w:val="17"/>
        </w:numPr>
        <w:tabs>
          <w:tab w:val="left" w:pos="1276"/>
        </w:tabs>
        <w:ind w:left="0" w:firstLine="709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 xml:space="preserve">Разработанная и согласованная  </w:t>
      </w:r>
      <w:r w:rsidRPr="001518C6">
        <w:rPr>
          <w:rFonts w:eastAsia="SimSun"/>
          <w:kern w:val="32"/>
          <w:sz w:val="26"/>
          <w:szCs w:val="26"/>
          <w:lang w:eastAsia="zh-CN"/>
        </w:rPr>
        <w:t>проектная документация</w:t>
      </w:r>
      <w:r w:rsidRPr="001518C6">
        <w:rPr>
          <w:rFonts w:eastAsia="SimSun"/>
          <w:sz w:val="26"/>
          <w:szCs w:val="26"/>
          <w:lang w:eastAsia="zh-CN"/>
        </w:rPr>
        <w:t xml:space="preserve"> (типовая) передается Исполнителем </w:t>
      </w:r>
      <w:r w:rsidRPr="001518C6">
        <w:rPr>
          <w:rFonts w:eastAsia="SimSun"/>
          <w:kern w:val="32"/>
          <w:sz w:val="26"/>
          <w:szCs w:val="26"/>
          <w:lang w:eastAsia="zh-CN"/>
        </w:rPr>
        <w:t>в Технический архив ОАО «Концерн Росэнергоатом»</w:t>
      </w:r>
      <w:r w:rsidR="00C33767">
        <w:rPr>
          <w:rFonts w:eastAsia="SimSun"/>
          <w:kern w:val="32"/>
          <w:sz w:val="26"/>
          <w:szCs w:val="26"/>
          <w:lang w:eastAsia="zh-CN"/>
        </w:rPr>
        <w:t>,</w:t>
      </w:r>
      <w:r w:rsidR="00C33767" w:rsidRPr="00C33767">
        <w:rPr>
          <w:rFonts w:eastAsia="SimSun"/>
          <w:kern w:val="32"/>
          <w:sz w:val="26"/>
          <w:szCs w:val="26"/>
          <w:lang w:eastAsia="zh-CN"/>
        </w:rPr>
        <w:t xml:space="preserve"> </w:t>
      </w:r>
      <w:r w:rsidR="00C33767">
        <w:rPr>
          <w:rFonts w:eastAsia="SimSun"/>
          <w:kern w:val="32"/>
          <w:sz w:val="26"/>
          <w:szCs w:val="26"/>
          <w:lang w:eastAsia="zh-CN"/>
        </w:rPr>
        <w:t>П</w:t>
      </w:r>
      <w:r w:rsidR="00C33767" w:rsidRPr="001518C6">
        <w:rPr>
          <w:rFonts w:eastAsia="SimSun"/>
          <w:kern w:val="32"/>
          <w:sz w:val="26"/>
          <w:szCs w:val="26"/>
          <w:lang w:eastAsia="zh-CN"/>
        </w:rPr>
        <w:t>роектно-конструкторского филиала</w:t>
      </w:r>
      <w:r w:rsidR="00C33767">
        <w:rPr>
          <w:rFonts w:eastAsia="SimSun"/>
          <w:kern w:val="32"/>
          <w:sz w:val="26"/>
          <w:szCs w:val="26"/>
          <w:lang w:eastAsia="zh-CN"/>
        </w:rPr>
        <w:t>.</w:t>
      </w:r>
    </w:p>
    <w:p w:rsidR="001518C6" w:rsidRPr="001518C6" w:rsidRDefault="001518C6" w:rsidP="001518C6">
      <w:pPr>
        <w:numPr>
          <w:ilvl w:val="0"/>
          <w:numId w:val="16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  <w:sz w:val="26"/>
          <w:szCs w:val="26"/>
        </w:rPr>
      </w:pPr>
      <w:r w:rsidRPr="001518C6">
        <w:rPr>
          <w:b/>
          <w:iCs/>
          <w:caps/>
          <w:sz w:val="26"/>
          <w:szCs w:val="26"/>
        </w:rPr>
        <w:t>ТРЕБОВАНИЯ К ТЕХНИЧЕСКОМУ ОБУЧЕНИЮ ПЕРСОНАЛА ЗАКАЗЧИКА</w:t>
      </w:r>
    </w:p>
    <w:p w:rsidR="001518C6" w:rsidRPr="001518C6" w:rsidRDefault="001518C6" w:rsidP="001518C6">
      <w:pPr>
        <w:numPr>
          <w:ilvl w:val="1"/>
          <w:numId w:val="18"/>
        </w:numPr>
        <w:tabs>
          <w:tab w:val="left" w:pos="1418"/>
        </w:tabs>
        <w:ind w:left="0" w:firstLine="698"/>
        <w:jc w:val="both"/>
        <w:rPr>
          <w:rFonts w:eastAsia="SimSun"/>
          <w:sz w:val="26"/>
          <w:szCs w:val="26"/>
          <w:lang w:eastAsia="zh-CN"/>
        </w:rPr>
      </w:pPr>
      <w:r w:rsidRPr="001518C6">
        <w:rPr>
          <w:rFonts w:eastAsia="SimSun"/>
          <w:sz w:val="26"/>
          <w:szCs w:val="26"/>
          <w:lang w:eastAsia="zh-CN"/>
        </w:rPr>
        <w:t>Требования к объему, формату обучения, времени и месту проведения, а также  численности обучаемых представителей Заказчика – не предъявляются</w:t>
      </w:r>
    </w:p>
    <w:p w:rsidR="001518C6" w:rsidRPr="001518C6" w:rsidRDefault="001518C6" w:rsidP="001518C6">
      <w:pPr>
        <w:tabs>
          <w:tab w:val="left" w:pos="1276"/>
        </w:tabs>
        <w:jc w:val="both"/>
        <w:rPr>
          <w:rFonts w:eastAsia="SimSun"/>
          <w:sz w:val="26"/>
          <w:szCs w:val="26"/>
          <w:lang w:eastAsia="zh-CN"/>
        </w:rPr>
      </w:pPr>
    </w:p>
    <w:p w:rsidR="001518C6" w:rsidRPr="001518C6" w:rsidRDefault="001518C6" w:rsidP="001518C6">
      <w:pPr>
        <w:numPr>
          <w:ilvl w:val="0"/>
          <w:numId w:val="18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  <w:sz w:val="26"/>
          <w:szCs w:val="26"/>
        </w:rPr>
      </w:pPr>
      <w:r w:rsidRPr="001518C6">
        <w:rPr>
          <w:b/>
          <w:iCs/>
          <w:caps/>
          <w:sz w:val="26"/>
          <w:szCs w:val="26"/>
        </w:rPr>
        <w:t>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518C6" w:rsidRPr="001518C6" w:rsidTr="001518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C6" w:rsidRPr="001518C6" w:rsidRDefault="001518C6" w:rsidP="001518C6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518C6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518C6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C6" w:rsidRPr="001518C6" w:rsidRDefault="001518C6" w:rsidP="001518C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8C6" w:rsidRPr="001518C6" w:rsidRDefault="001518C6" w:rsidP="001518C6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0168D" w:rsidRPr="001518C6" w:rsidTr="001518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F978E3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0168D">
              <w:rPr>
                <w:color w:val="000000"/>
                <w:sz w:val="24"/>
                <w:szCs w:val="24"/>
              </w:rPr>
              <w:t>СПБ ОАО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Служба пожарной безопасности ОАО «Концерн Росэнергоатом»</w:t>
            </w:r>
          </w:p>
        </w:tc>
      </w:tr>
      <w:tr w:rsidR="00E0168D" w:rsidRPr="001518C6" w:rsidTr="001518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F978E3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ОКДП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Общероссийский классификатор продукции.</w:t>
            </w:r>
          </w:p>
        </w:tc>
      </w:tr>
      <w:tr w:rsidR="00E0168D" w:rsidRPr="001518C6" w:rsidTr="001518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F978E3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1518C6">
              <w:rPr>
                <w:color w:val="000000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Государственный стандарт РФ</w:t>
            </w:r>
          </w:p>
        </w:tc>
      </w:tr>
      <w:tr w:rsidR="00E0168D" w:rsidRPr="001518C6" w:rsidTr="001518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F978E3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СТО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Стандарт организации</w:t>
            </w:r>
          </w:p>
        </w:tc>
      </w:tr>
      <w:tr w:rsidR="00E0168D" w:rsidRPr="001518C6" w:rsidTr="001518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F978E3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НТД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Нормативно-техническая документация</w:t>
            </w:r>
          </w:p>
        </w:tc>
      </w:tr>
      <w:tr w:rsidR="00E0168D" w:rsidRPr="001518C6" w:rsidTr="001518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F978E3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Техническое задание</w:t>
            </w:r>
          </w:p>
        </w:tc>
      </w:tr>
      <w:tr w:rsidR="00E0168D" w:rsidRPr="001518C6" w:rsidTr="001518C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68D" w:rsidRPr="001518C6" w:rsidRDefault="00E0168D" w:rsidP="001518C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518C6">
              <w:rPr>
                <w:i/>
                <w:color w:val="000000"/>
                <w:sz w:val="24"/>
                <w:szCs w:val="24"/>
              </w:rPr>
              <w:t>Пожарной охраны</w:t>
            </w:r>
          </w:p>
        </w:tc>
      </w:tr>
    </w:tbl>
    <w:p w:rsidR="001518C6" w:rsidRPr="001518C6" w:rsidRDefault="001518C6" w:rsidP="001518C6">
      <w:pPr>
        <w:rPr>
          <w:sz w:val="26"/>
          <w:szCs w:val="26"/>
        </w:rPr>
      </w:pPr>
    </w:p>
    <w:p w:rsidR="001518C6" w:rsidRPr="001518C6" w:rsidRDefault="001518C6" w:rsidP="001518C6">
      <w:pPr>
        <w:numPr>
          <w:ilvl w:val="0"/>
          <w:numId w:val="18"/>
        </w:numPr>
        <w:tabs>
          <w:tab w:val="left" w:pos="993"/>
        </w:tabs>
        <w:spacing w:before="240" w:after="120"/>
        <w:ind w:hanging="11"/>
        <w:jc w:val="both"/>
        <w:outlineLvl w:val="0"/>
        <w:rPr>
          <w:b/>
          <w:iCs/>
          <w:caps/>
          <w:sz w:val="26"/>
          <w:szCs w:val="26"/>
        </w:rPr>
      </w:pPr>
      <w:bookmarkStart w:id="17" w:name="_%25252525252525252525252525D0%252525252"/>
      <w:r w:rsidRPr="001518C6">
        <w:rPr>
          <w:b/>
          <w:iCs/>
          <w:caps/>
          <w:sz w:val="26"/>
          <w:szCs w:val="26"/>
        </w:rPr>
        <w:t>ПЕРЕЧЕНЬ ПРИЛОЖЕНИЙ</w:t>
      </w:r>
    </w:p>
    <w:p w:rsidR="001518C6" w:rsidRPr="001518C6" w:rsidRDefault="001518C6" w:rsidP="001518C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518C6" w:rsidRPr="001518C6" w:rsidTr="001518C6">
        <w:tc>
          <w:tcPr>
            <w:tcW w:w="1682" w:type="dxa"/>
          </w:tcPr>
          <w:p w:rsidR="001518C6" w:rsidRPr="001518C6" w:rsidRDefault="001518C6" w:rsidP="001518C6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518C6" w:rsidRPr="001518C6" w:rsidRDefault="001518C6" w:rsidP="001518C6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518C6" w:rsidRPr="001518C6" w:rsidRDefault="001518C6" w:rsidP="001518C6">
            <w:pPr>
              <w:jc w:val="center"/>
              <w:rPr>
                <w:color w:val="000000"/>
                <w:sz w:val="24"/>
                <w:szCs w:val="24"/>
              </w:rPr>
            </w:pPr>
            <w:r w:rsidRPr="001518C6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518C6" w:rsidRPr="001518C6" w:rsidTr="001518C6">
        <w:tc>
          <w:tcPr>
            <w:tcW w:w="1682" w:type="dxa"/>
            <w:vAlign w:val="center"/>
          </w:tcPr>
          <w:p w:rsidR="001518C6" w:rsidRPr="001518C6" w:rsidRDefault="001518C6" w:rsidP="001518C6">
            <w:pPr>
              <w:jc w:val="center"/>
              <w:rPr>
                <w:color w:val="000000"/>
                <w:sz w:val="26"/>
                <w:szCs w:val="26"/>
              </w:rPr>
            </w:pPr>
            <w:r w:rsidRPr="001518C6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5858" w:type="dxa"/>
          </w:tcPr>
          <w:p w:rsidR="001518C6" w:rsidRPr="001518C6" w:rsidRDefault="00610649" w:rsidP="00610649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Технические требования на</w:t>
            </w:r>
            <w:r w:rsidR="001518C6" w:rsidRPr="001518C6">
              <w:rPr>
                <w:color w:val="000000"/>
                <w:sz w:val="26"/>
                <w:szCs w:val="26"/>
              </w:rPr>
              <w:t xml:space="preserve"> «Разработк</w:t>
            </w:r>
            <w:r>
              <w:rPr>
                <w:color w:val="000000"/>
                <w:sz w:val="26"/>
                <w:szCs w:val="26"/>
              </w:rPr>
              <w:t>у</w:t>
            </w:r>
            <w:r w:rsidR="001518C6" w:rsidRPr="001518C6">
              <w:rPr>
                <w:color w:val="000000"/>
                <w:sz w:val="26"/>
                <w:szCs w:val="26"/>
              </w:rPr>
              <w:t xml:space="preserve"> проекта (типового) «Комплекс зданий и сооружений пожарного депо на АЭС»</w:t>
            </w:r>
          </w:p>
        </w:tc>
        <w:tc>
          <w:tcPr>
            <w:tcW w:w="2099" w:type="dxa"/>
          </w:tcPr>
          <w:p w:rsidR="001518C6" w:rsidRPr="001518C6" w:rsidRDefault="001518C6" w:rsidP="00610649">
            <w:pPr>
              <w:jc w:val="center"/>
              <w:rPr>
                <w:color w:val="000000"/>
                <w:sz w:val="26"/>
                <w:szCs w:val="26"/>
              </w:rPr>
            </w:pPr>
            <w:r w:rsidRPr="001518C6">
              <w:rPr>
                <w:color w:val="000000"/>
                <w:sz w:val="26"/>
                <w:szCs w:val="26"/>
              </w:rPr>
              <w:t>1</w:t>
            </w:r>
            <w:r w:rsidR="00610649">
              <w:rPr>
                <w:color w:val="000000"/>
                <w:sz w:val="26"/>
                <w:szCs w:val="26"/>
              </w:rPr>
              <w:t>1</w:t>
            </w:r>
          </w:p>
        </w:tc>
      </w:tr>
    </w:tbl>
    <w:p w:rsidR="001518C6" w:rsidRPr="001518C6" w:rsidRDefault="001518C6" w:rsidP="001518C6">
      <w:pPr>
        <w:jc w:val="center"/>
        <w:outlineLvl w:val="0"/>
      </w:pPr>
    </w:p>
    <w:p w:rsidR="001518C6" w:rsidRPr="001518C6" w:rsidRDefault="001518C6" w:rsidP="001518C6">
      <w:pPr>
        <w:jc w:val="center"/>
        <w:outlineLvl w:val="0"/>
      </w:pPr>
    </w:p>
    <w:p w:rsidR="001518C6" w:rsidRPr="001518C6" w:rsidRDefault="001518C6" w:rsidP="001518C6">
      <w:pPr>
        <w:jc w:val="center"/>
        <w:outlineLvl w:val="0"/>
      </w:pPr>
    </w:p>
    <w:p w:rsidR="001518C6" w:rsidRPr="001518C6" w:rsidRDefault="001518C6" w:rsidP="001518C6">
      <w:pPr>
        <w:jc w:val="center"/>
        <w:outlineLvl w:val="0"/>
      </w:pPr>
    </w:p>
    <w:p w:rsidR="001518C6" w:rsidRPr="001518C6" w:rsidRDefault="001518C6" w:rsidP="001518C6">
      <w:pPr>
        <w:jc w:val="center"/>
        <w:outlineLvl w:val="0"/>
        <w:rPr>
          <w:sz w:val="26"/>
          <w:szCs w:val="2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11"/>
        <w:gridCol w:w="4648"/>
      </w:tblGrid>
      <w:tr w:rsidR="001518C6" w:rsidRPr="001518C6" w:rsidTr="001518C6">
        <w:trPr>
          <w:trHeight w:val="722"/>
        </w:trPr>
        <w:tc>
          <w:tcPr>
            <w:tcW w:w="5211" w:type="dxa"/>
          </w:tcPr>
          <w:p w:rsidR="001518C6" w:rsidRPr="001518C6" w:rsidRDefault="001518C6" w:rsidP="001518C6">
            <w:pPr>
              <w:spacing w:line="312" w:lineRule="auto"/>
              <w:contextualSpacing/>
              <w:rPr>
                <w:rFonts w:eastAsia="SimSun"/>
                <w:sz w:val="26"/>
                <w:szCs w:val="26"/>
                <w:lang w:eastAsia="zh-CN"/>
              </w:rPr>
            </w:pPr>
            <w:r w:rsidRPr="001518C6">
              <w:rPr>
                <w:rFonts w:eastAsia="SimSun"/>
                <w:sz w:val="26"/>
                <w:szCs w:val="26"/>
                <w:lang w:eastAsia="zh-CN"/>
              </w:rPr>
              <w:t>Заместитель директора по вопросам ГО, ЧС и противоаварийной готовности НТЦ АТР</w:t>
            </w:r>
          </w:p>
        </w:tc>
        <w:tc>
          <w:tcPr>
            <w:tcW w:w="4648" w:type="dxa"/>
          </w:tcPr>
          <w:p w:rsidR="001518C6" w:rsidRPr="001518C6" w:rsidRDefault="001518C6" w:rsidP="001518C6">
            <w:pPr>
              <w:spacing w:line="312" w:lineRule="auto"/>
              <w:contextualSpacing/>
              <w:rPr>
                <w:rFonts w:eastAsia="SimSun"/>
                <w:sz w:val="26"/>
                <w:szCs w:val="26"/>
                <w:lang w:eastAsia="zh-CN"/>
              </w:rPr>
            </w:pPr>
          </w:p>
          <w:p w:rsidR="001518C6" w:rsidRPr="001518C6" w:rsidRDefault="001518C6" w:rsidP="001518C6">
            <w:pPr>
              <w:spacing w:line="312" w:lineRule="auto"/>
              <w:ind w:firstLine="34"/>
              <w:contextualSpacing/>
              <w:rPr>
                <w:rFonts w:eastAsia="SimSun"/>
                <w:sz w:val="26"/>
                <w:szCs w:val="26"/>
                <w:lang w:eastAsia="zh-CN"/>
              </w:rPr>
            </w:pPr>
            <w:r w:rsidRPr="001518C6">
              <w:rPr>
                <w:rFonts w:eastAsia="SimSun"/>
                <w:sz w:val="26"/>
                <w:szCs w:val="26"/>
                <w:lang w:eastAsia="zh-CN"/>
              </w:rPr>
              <w:t xml:space="preserve">     _______________Н.А. Виноградов</w:t>
            </w:r>
          </w:p>
          <w:p w:rsidR="001518C6" w:rsidRPr="001518C6" w:rsidRDefault="001518C6" w:rsidP="001518C6">
            <w:pPr>
              <w:spacing w:line="312" w:lineRule="auto"/>
              <w:ind w:left="322"/>
              <w:contextualSpacing/>
              <w:rPr>
                <w:rFonts w:eastAsia="SimSun"/>
                <w:sz w:val="26"/>
                <w:szCs w:val="26"/>
                <w:lang w:eastAsia="zh-CN"/>
              </w:rPr>
            </w:pPr>
            <w:r w:rsidRPr="001518C6">
              <w:rPr>
                <w:rFonts w:eastAsia="SimSun"/>
                <w:sz w:val="26"/>
                <w:szCs w:val="26"/>
                <w:lang w:eastAsia="zh-CN"/>
              </w:rPr>
              <w:t>«____»_________________2015 г.</w:t>
            </w:r>
          </w:p>
        </w:tc>
      </w:tr>
    </w:tbl>
    <w:p w:rsidR="001518C6" w:rsidRPr="001518C6" w:rsidRDefault="001518C6" w:rsidP="001518C6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518C6" w:rsidRPr="001518C6" w:rsidRDefault="001518C6" w:rsidP="001518C6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0D3960" w:rsidRDefault="000D3960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jc w:val="right"/>
        <w:rPr>
          <w:rFonts w:eastAsia="Arial"/>
          <w:sz w:val="24"/>
          <w:szCs w:val="24"/>
          <w:lang w:eastAsia="ar-SA"/>
        </w:rPr>
      </w:pPr>
      <w:r w:rsidRPr="001518C6">
        <w:rPr>
          <w:rFonts w:eastAsia="Arial"/>
          <w:sz w:val="24"/>
          <w:szCs w:val="24"/>
          <w:lang w:eastAsia="ar-SA"/>
        </w:rPr>
        <w:t xml:space="preserve">Приложение № 1 </w:t>
      </w:r>
    </w:p>
    <w:p w:rsidR="001518C6" w:rsidRPr="001518C6" w:rsidRDefault="001518C6" w:rsidP="001518C6">
      <w:pPr>
        <w:suppressAutoHyphens/>
        <w:ind w:firstLine="5812"/>
        <w:jc w:val="right"/>
        <w:rPr>
          <w:rFonts w:eastAsia="Arial"/>
          <w:sz w:val="24"/>
          <w:szCs w:val="24"/>
          <w:lang w:eastAsia="ar-SA"/>
        </w:rPr>
      </w:pPr>
      <w:r w:rsidRPr="001518C6">
        <w:rPr>
          <w:rFonts w:eastAsia="Arial"/>
          <w:sz w:val="24"/>
          <w:szCs w:val="24"/>
          <w:lang w:eastAsia="ar-SA"/>
        </w:rPr>
        <w:t xml:space="preserve">к Техническому заданию </w:t>
      </w:r>
    </w:p>
    <w:p w:rsidR="001518C6" w:rsidRPr="001518C6" w:rsidRDefault="001518C6" w:rsidP="001518C6">
      <w:pPr>
        <w:suppressAutoHyphens/>
        <w:ind w:firstLine="5812"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ind w:firstLine="5812"/>
        <w:jc w:val="right"/>
        <w:rPr>
          <w:rFonts w:eastAsia="Arial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4"/>
          <w:szCs w:val="24"/>
          <w:lang w:eastAsia="ar-SA"/>
        </w:rPr>
      </w:pPr>
    </w:p>
    <w:p w:rsidR="001518C6" w:rsidRPr="001518C6" w:rsidRDefault="000D3960" w:rsidP="001518C6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4"/>
          <w:szCs w:val="24"/>
          <w:lang w:eastAsia="ar-SA"/>
        </w:rPr>
      </w:pPr>
      <w:r>
        <w:rPr>
          <w:b/>
          <w:bCs/>
          <w:spacing w:val="5"/>
          <w:sz w:val="24"/>
          <w:szCs w:val="24"/>
          <w:lang w:eastAsia="ar-SA"/>
        </w:rPr>
        <w:t xml:space="preserve">ТЕХНИЧЕСКИЕ ТРЕБОВАНИЯ </w:t>
      </w:r>
    </w:p>
    <w:p w:rsidR="001518C6" w:rsidRPr="001518C6" w:rsidRDefault="00E0168D" w:rsidP="001518C6">
      <w:pPr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 р</w:t>
      </w:r>
      <w:r w:rsidR="001518C6" w:rsidRPr="001518C6">
        <w:rPr>
          <w:color w:val="000000"/>
          <w:sz w:val="26"/>
          <w:szCs w:val="26"/>
        </w:rPr>
        <w:t>азработк</w:t>
      </w:r>
      <w:r>
        <w:rPr>
          <w:color w:val="000000"/>
          <w:sz w:val="26"/>
          <w:szCs w:val="26"/>
        </w:rPr>
        <w:t>е проекта</w:t>
      </w:r>
      <w:r w:rsidR="001518C6" w:rsidRPr="001518C6">
        <w:rPr>
          <w:color w:val="000000"/>
          <w:sz w:val="26"/>
          <w:szCs w:val="26"/>
        </w:rPr>
        <w:t xml:space="preserve"> (типового) «Комплекс зданий </w:t>
      </w:r>
    </w:p>
    <w:p w:rsidR="001518C6" w:rsidRPr="001518C6" w:rsidRDefault="001518C6" w:rsidP="001518C6">
      <w:pPr>
        <w:jc w:val="center"/>
        <w:rPr>
          <w:color w:val="000000"/>
          <w:sz w:val="26"/>
          <w:szCs w:val="26"/>
        </w:rPr>
      </w:pPr>
      <w:r w:rsidRPr="001518C6">
        <w:rPr>
          <w:color w:val="000000"/>
          <w:sz w:val="26"/>
          <w:szCs w:val="26"/>
        </w:rPr>
        <w:t>и сооружений пожарного депо на АЭС»</w:t>
      </w:r>
    </w:p>
    <w:tbl>
      <w:tblPr>
        <w:tblpPr w:leftFromText="180" w:rightFromText="180" w:vertAnchor="text" w:horzAnchor="margin" w:tblpY="2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544"/>
        <w:gridCol w:w="5249"/>
      </w:tblGrid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b/>
                <w:sz w:val="24"/>
                <w:szCs w:val="24"/>
              </w:rPr>
            </w:pPr>
            <w:r w:rsidRPr="001518C6">
              <w:rPr>
                <w:b/>
                <w:sz w:val="24"/>
                <w:szCs w:val="24"/>
              </w:rPr>
              <w:t>№</w:t>
            </w:r>
          </w:p>
          <w:p w:rsidR="001518C6" w:rsidRPr="001518C6" w:rsidRDefault="001518C6" w:rsidP="001518C6">
            <w:pPr>
              <w:rPr>
                <w:b/>
                <w:sz w:val="24"/>
                <w:szCs w:val="24"/>
              </w:rPr>
            </w:pPr>
            <w:proofErr w:type="gramStart"/>
            <w:r w:rsidRPr="001518C6">
              <w:rPr>
                <w:b/>
                <w:sz w:val="24"/>
                <w:szCs w:val="24"/>
              </w:rPr>
              <w:t>п</w:t>
            </w:r>
            <w:proofErr w:type="gramEnd"/>
            <w:r w:rsidRPr="001518C6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center"/>
              <w:rPr>
                <w:b/>
                <w:sz w:val="24"/>
                <w:szCs w:val="24"/>
              </w:rPr>
            </w:pPr>
            <w:r w:rsidRPr="001518C6">
              <w:rPr>
                <w:b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center"/>
              <w:rPr>
                <w:b/>
                <w:sz w:val="24"/>
                <w:szCs w:val="24"/>
              </w:rPr>
            </w:pPr>
            <w:r w:rsidRPr="001518C6">
              <w:rPr>
                <w:b/>
                <w:sz w:val="24"/>
                <w:szCs w:val="24"/>
              </w:rPr>
              <w:t>Основные данные и требования</w:t>
            </w:r>
          </w:p>
        </w:tc>
      </w:tr>
      <w:tr w:rsidR="001518C6" w:rsidRPr="001518C6" w:rsidTr="001518C6">
        <w:trPr>
          <w:trHeight w:val="148"/>
        </w:trPr>
        <w:tc>
          <w:tcPr>
            <w:tcW w:w="675" w:type="dxa"/>
          </w:tcPr>
          <w:p w:rsidR="001518C6" w:rsidRPr="001518C6" w:rsidRDefault="001518C6" w:rsidP="001518C6">
            <w:pPr>
              <w:jc w:val="center"/>
              <w:rPr>
                <w:sz w:val="20"/>
                <w:szCs w:val="20"/>
              </w:rPr>
            </w:pPr>
            <w:r w:rsidRPr="001518C6">
              <w:rPr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center"/>
              <w:rPr>
                <w:sz w:val="20"/>
                <w:szCs w:val="20"/>
              </w:rPr>
            </w:pPr>
            <w:r w:rsidRPr="001518C6">
              <w:rPr>
                <w:sz w:val="20"/>
                <w:szCs w:val="20"/>
              </w:rPr>
              <w:t>2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center"/>
              <w:rPr>
                <w:sz w:val="20"/>
                <w:szCs w:val="20"/>
              </w:rPr>
            </w:pPr>
            <w:r w:rsidRPr="001518C6">
              <w:rPr>
                <w:sz w:val="20"/>
                <w:szCs w:val="20"/>
              </w:rPr>
              <w:t>3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tabs>
                <w:tab w:val="left" w:pos="3300"/>
                <w:tab w:val="center" w:pos="4677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8793" w:type="dxa"/>
            <w:gridSpan w:val="2"/>
          </w:tcPr>
          <w:p w:rsidR="001518C6" w:rsidRPr="001518C6" w:rsidRDefault="001518C6" w:rsidP="001518C6">
            <w:pPr>
              <w:tabs>
                <w:tab w:val="left" w:pos="3300"/>
                <w:tab w:val="center" w:pos="4677"/>
              </w:tabs>
              <w:ind w:left="2622"/>
              <w:rPr>
                <w:b/>
                <w:sz w:val="24"/>
                <w:szCs w:val="24"/>
              </w:rPr>
            </w:pPr>
            <w:r w:rsidRPr="001518C6">
              <w:rPr>
                <w:b/>
                <w:sz w:val="24"/>
                <w:szCs w:val="24"/>
              </w:rPr>
              <w:t>1 ОБЩИЕ ТРЕБОВАНИЯ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Основание </w:t>
            </w:r>
          </w:p>
          <w:p w:rsidR="001518C6" w:rsidRPr="001518C6" w:rsidRDefault="000D3960" w:rsidP="000D396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выполнения работ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tabs>
                <w:tab w:val="left" w:pos="1980"/>
              </w:tabs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  <w:lang w:val="en-US"/>
              </w:rPr>
              <w:t> </w:t>
            </w:r>
            <w:r w:rsidRPr="001518C6">
              <w:rPr>
                <w:rFonts w:eastAsia="Helvetica"/>
                <w:sz w:val="24"/>
                <w:szCs w:val="24"/>
              </w:rPr>
              <w:t xml:space="preserve"> План мероприятий на разработку нормативно-технической документации ОАО "Концерн Росэнергоатом" в 2015 году</w:t>
            </w:r>
            <w:r w:rsidRPr="001518C6">
              <w:rPr>
                <w:sz w:val="24"/>
                <w:szCs w:val="24"/>
              </w:rPr>
              <w:t xml:space="preserve"> </w:t>
            </w:r>
            <w:r w:rsidRPr="001518C6">
              <w:rPr>
                <w:sz w:val="24"/>
                <w:szCs w:val="24"/>
              </w:rPr>
              <w:tab/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1.2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Предприятие-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Заказчик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widowControl w:val="0"/>
              <w:suppressAutoHyphens/>
              <w:snapToGrid w:val="0"/>
              <w:rPr>
                <w:rFonts w:eastAsia="ヒラギノ角ゴ Pro W3"/>
                <w:color w:val="000000"/>
                <w:kern w:val="1"/>
                <w:sz w:val="26"/>
                <w:szCs w:val="20"/>
                <w:lang w:eastAsia="ar-SA"/>
              </w:rPr>
            </w:pPr>
            <w:r w:rsidRPr="001518C6">
              <w:rPr>
                <w:rFonts w:eastAsia="ヒラギノ角ゴ Pro W3"/>
                <w:color w:val="000000"/>
                <w:kern w:val="1"/>
                <w:sz w:val="26"/>
                <w:szCs w:val="20"/>
                <w:lang w:eastAsia="ar-SA"/>
              </w:rPr>
              <w:t>Филиал ОАО «Концерн Росэнергоатом»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6"/>
                <w:szCs w:val="24"/>
              </w:rPr>
              <w:t>Научно-технический центр по аварийно-техническим работам на АЭС (НТЦ АТР)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1.3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Место строительства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Города-поселения в районах размещения атомных станций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  <w:lang w:val="en-US"/>
              </w:rPr>
            </w:pPr>
            <w:r w:rsidRPr="001518C6">
              <w:rPr>
                <w:sz w:val="24"/>
                <w:szCs w:val="24"/>
                <w:lang w:val="en-US"/>
              </w:rPr>
              <w:t>1.</w:t>
            </w:r>
            <w:r w:rsidRPr="001518C6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1518C6" w:rsidRPr="001518C6" w:rsidRDefault="000D3960" w:rsidP="000D3960">
            <w:pPr>
              <w:rPr>
                <w:sz w:val="24"/>
                <w:szCs w:val="24"/>
              </w:rPr>
            </w:pPr>
            <w:r>
              <w:rPr>
                <w:rFonts w:cs="Times New Roman CYR"/>
                <w:sz w:val="24"/>
                <w:szCs w:val="24"/>
                <w:lang w:eastAsia="ar-SA"/>
              </w:rPr>
              <w:t>Исходные данные</w:t>
            </w:r>
          </w:p>
        </w:tc>
        <w:tc>
          <w:tcPr>
            <w:tcW w:w="5249" w:type="dxa"/>
          </w:tcPr>
          <w:p w:rsid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Определены в п.3.1.4 ТЗ</w:t>
            </w:r>
          </w:p>
          <w:p w:rsidR="000D3960" w:rsidRPr="001518C6" w:rsidRDefault="000D3960" w:rsidP="001518C6">
            <w:pPr>
              <w:jc w:val="both"/>
              <w:rPr>
                <w:sz w:val="24"/>
                <w:szCs w:val="24"/>
              </w:rPr>
            </w:pP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  <w:lang w:val="en-US"/>
              </w:rPr>
              <w:t>1.</w:t>
            </w:r>
            <w:r w:rsidRPr="001518C6"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1518C6" w:rsidRPr="001518C6" w:rsidRDefault="001518C6" w:rsidP="000D3960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Вид </w:t>
            </w:r>
            <w:r w:rsidR="000D3960">
              <w:rPr>
                <w:sz w:val="24"/>
                <w:szCs w:val="24"/>
              </w:rPr>
              <w:t>работ</w:t>
            </w:r>
          </w:p>
        </w:tc>
        <w:tc>
          <w:tcPr>
            <w:tcW w:w="5249" w:type="dxa"/>
          </w:tcPr>
          <w:p w:rsidR="001518C6" w:rsidRPr="001518C6" w:rsidRDefault="00610649" w:rsidP="00610649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Оказание услуг по теме: </w:t>
            </w:r>
            <w:r w:rsidR="001518C6" w:rsidRPr="001518C6">
              <w:rPr>
                <w:color w:val="000000"/>
                <w:sz w:val="24"/>
                <w:szCs w:val="24"/>
              </w:rPr>
              <w:t>Разработка проекта (типового) «Комплекс зданий и сооружений пожарного депо на АЭС»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  <w:lang w:val="en-US"/>
              </w:rPr>
              <w:t>1.</w:t>
            </w:r>
            <w:r w:rsidRPr="001518C6"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snapToGrid w:val="0"/>
              <w:ind w:firstLine="34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Разработка демонстрационных материалов.</w:t>
            </w:r>
          </w:p>
          <w:p w:rsidR="001518C6" w:rsidRPr="001518C6" w:rsidRDefault="001518C6" w:rsidP="001518C6">
            <w:pPr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Разработка проектной (типовой) документации.</w:t>
            </w:r>
          </w:p>
          <w:p w:rsidR="001518C6" w:rsidRPr="001518C6" w:rsidRDefault="001518C6" w:rsidP="001518C6">
            <w:pPr>
              <w:ind w:firstLine="34"/>
              <w:jc w:val="both"/>
              <w:rPr>
                <w:sz w:val="24"/>
                <w:szCs w:val="24"/>
              </w:rPr>
            </w:pPr>
          </w:p>
        </w:tc>
      </w:tr>
      <w:tr w:rsidR="001518C6" w:rsidRPr="001518C6" w:rsidTr="001518C6">
        <w:trPr>
          <w:trHeight w:val="442"/>
        </w:trPr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1.7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Категория сложности объекта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  <w:lang w:val="en-US"/>
              </w:rPr>
              <w:t>II</w:t>
            </w:r>
            <w:r w:rsidRPr="001518C6">
              <w:rPr>
                <w:sz w:val="24"/>
                <w:szCs w:val="24"/>
              </w:rPr>
              <w:t>б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1.8</w:t>
            </w:r>
          </w:p>
        </w:tc>
        <w:tc>
          <w:tcPr>
            <w:tcW w:w="3544" w:type="dxa"/>
          </w:tcPr>
          <w:p w:rsidR="001518C6" w:rsidRPr="001518C6" w:rsidRDefault="001518C6" w:rsidP="000D3960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Классификация объекта 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Запроектировать пожарное депо </w:t>
            </w:r>
            <w:r w:rsidRPr="001518C6">
              <w:rPr>
                <w:sz w:val="24"/>
                <w:szCs w:val="24"/>
                <w:lang w:val="en-US"/>
              </w:rPr>
              <w:t>IV</w:t>
            </w:r>
            <w:r w:rsidRPr="001518C6">
              <w:rPr>
                <w:sz w:val="24"/>
                <w:szCs w:val="24"/>
              </w:rPr>
              <w:t xml:space="preserve"> типа не менее чем на 6 выездов для охраны организации.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В соответствии с НПБ 101-95 предусмотреть разделение территории пожарного депо на производственную и учебно-спортивную зону 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Размещение жилой зоны проектом не предусматривается.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В состав пожарного депо должны входить следующие здания, сооружения и площадки: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Административно-производственный корпус;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- </w:t>
            </w:r>
            <w:proofErr w:type="gramStart"/>
            <w:r w:rsidRPr="001518C6">
              <w:rPr>
                <w:sz w:val="24"/>
                <w:szCs w:val="24"/>
              </w:rPr>
              <w:t>закрытая</w:t>
            </w:r>
            <w:proofErr w:type="gramEnd"/>
            <w:r w:rsidRPr="001518C6">
              <w:rPr>
                <w:sz w:val="24"/>
                <w:szCs w:val="24"/>
              </w:rPr>
              <w:t xml:space="preserve"> гараж-стоянка с автомойкой;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склады;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трансформаторная подстанция.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открытая беговая дорожки с учебной пожарной башней;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 xml:space="preserve">модульная </w:t>
            </w:r>
            <w:proofErr w:type="spellStart"/>
            <w:r w:rsidRPr="001518C6">
              <w:rPr>
                <w:sz w:val="24"/>
                <w:szCs w:val="24"/>
              </w:rPr>
              <w:t>теплодымокамера</w:t>
            </w:r>
            <w:proofErr w:type="spellEnd"/>
            <w:r w:rsidRPr="001518C6">
              <w:rPr>
                <w:sz w:val="24"/>
                <w:szCs w:val="24"/>
              </w:rPr>
              <w:t>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-</w:t>
            </w:r>
            <w:r w:rsidRPr="001518C6">
              <w:rPr>
                <w:sz w:val="24"/>
                <w:szCs w:val="24"/>
              </w:rPr>
              <w:tab/>
            </w:r>
            <w:proofErr w:type="spellStart"/>
            <w:r w:rsidRPr="001518C6">
              <w:rPr>
                <w:sz w:val="24"/>
                <w:szCs w:val="24"/>
              </w:rPr>
              <w:t>баскетбольно</w:t>
            </w:r>
            <w:proofErr w:type="spellEnd"/>
            <w:r w:rsidRPr="001518C6">
              <w:rPr>
                <w:sz w:val="24"/>
                <w:szCs w:val="24"/>
              </w:rPr>
              <w:t>-волейбольная площадка;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полоса психологической подготовки пожарных с возможностью установки специальных тренажёров;</w:t>
            </w:r>
          </w:p>
          <w:p w:rsidR="001518C6" w:rsidRPr="001518C6" w:rsidRDefault="001518C6" w:rsidP="001518C6">
            <w:pPr>
              <w:tabs>
                <w:tab w:val="left" w:pos="281"/>
              </w:tabs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 xml:space="preserve">тренажёр для тушения электроустановок под напряжением до 10 </w:t>
            </w:r>
            <w:proofErr w:type="spellStart"/>
            <w:r w:rsidRPr="001518C6">
              <w:rPr>
                <w:sz w:val="24"/>
                <w:szCs w:val="24"/>
              </w:rPr>
              <w:t>кВ</w:t>
            </w:r>
            <w:proofErr w:type="spellEnd"/>
            <w:r w:rsidRPr="001518C6">
              <w:rPr>
                <w:sz w:val="24"/>
                <w:szCs w:val="24"/>
              </w:rPr>
              <w:t>;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 подземный резервуар и пожарный гидрант с возможностью установки автомобиля для забора воды.</w:t>
            </w:r>
          </w:p>
          <w:p w:rsidR="001518C6" w:rsidRDefault="001518C6" w:rsidP="001518C6">
            <w:pPr>
              <w:spacing w:before="120" w:after="120"/>
              <w:ind w:firstLine="176"/>
              <w:jc w:val="both"/>
              <w:rPr>
                <w:color w:val="000000"/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Полную классификацию зданий и сооружений комплекса</w:t>
            </w:r>
            <w:r>
              <w:rPr>
                <w:sz w:val="24"/>
                <w:szCs w:val="24"/>
              </w:rPr>
              <w:t>, их расположение и компоновку</w:t>
            </w:r>
            <w:r w:rsidRPr="001518C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Исполнитель </w:t>
            </w:r>
            <w:r w:rsidRPr="001518C6">
              <w:rPr>
                <w:sz w:val="24"/>
                <w:szCs w:val="24"/>
              </w:rPr>
              <w:t>определ</w:t>
            </w:r>
            <w:r>
              <w:rPr>
                <w:sz w:val="24"/>
                <w:szCs w:val="24"/>
              </w:rPr>
              <w:t>яет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1518C6">
              <w:rPr>
                <w:sz w:val="24"/>
                <w:szCs w:val="24"/>
              </w:rPr>
              <w:t xml:space="preserve">на </w:t>
            </w:r>
            <w:r w:rsidRPr="001518C6">
              <w:rPr>
                <w:color w:val="000000"/>
                <w:sz w:val="24"/>
                <w:szCs w:val="24"/>
              </w:rPr>
              <w:t xml:space="preserve">первом этапе  </w:t>
            </w:r>
            <w:r w:rsidR="00533FA8">
              <w:rPr>
                <w:color w:val="000000"/>
                <w:sz w:val="24"/>
                <w:szCs w:val="24"/>
              </w:rPr>
              <w:t>выполнения работ</w:t>
            </w:r>
            <w:r w:rsidR="00533FA8">
              <w:rPr>
                <w:sz w:val="24"/>
                <w:szCs w:val="24"/>
              </w:rPr>
              <w:t xml:space="preserve"> и согласовывает с </w:t>
            </w:r>
            <w:r>
              <w:rPr>
                <w:color w:val="000000"/>
                <w:sz w:val="24"/>
                <w:szCs w:val="24"/>
              </w:rPr>
              <w:t>создаваемой Рабочей групп</w:t>
            </w:r>
            <w:r w:rsidR="00533FA8">
              <w:rPr>
                <w:color w:val="000000"/>
                <w:sz w:val="24"/>
                <w:szCs w:val="24"/>
              </w:rPr>
              <w:t>ой</w:t>
            </w:r>
            <w:r>
              <w:rPr>
                <w:color w:val="000000"/>
                <w:sz w:val="24"/>
                <w:szCs w:val="24"/>
              </w:rPr>
              <w:t xml:space="preserve"> (РГ)</w:t>
            </w:r>
            <w:r>
              <w:rPr>
                <w:sz w:val="24"/>
                <w:szCs w:val="24"/>
              </w:rPr>
              <w:t xml:space="preserve"> </w:t>
            </w:r>
            <w:r w:rsidR="00533FA8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Заказчиком</w:t>
            </w:r>
            <w:r w:rsidRPr="001518C6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1518C6" w:rsidRPr="001518C6" w:rsidRDefault="001518C6" w:rsidP="001518C6">
            <w:pPr>
              <w:spacing w:before="120" w:after="120"/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Исходные требования</w:t>
            </w:r>
            <w:r w:rsidRPr="001518C6">
              <w:rPr>
                <w:sz w:val="24"/>
                <w:szCs w:val="24"/>
              </w:rPr>
              <w:t xml:space="preserve"> для проектирования сооружений, площадок и помещений для размещения тренажерного оборудования определяются </w:t>
            </w:r>
            <w:r>
              <w:rPr>
                <w:sz w:val="24"/>
                <w:szCs w:val="24"/>
              </w:rPr>
              <w:t xml:space="preserve">Исполнителем на основании Решения РГ </w:t>
            </w:r>
            <w:r w:rsidRPr="001518C6">
              <w:rPr>
                <w:sz w:val="24"/>
                <w:szCs w:val="24"/>
              </w:rPr>
              <w:t>на первом этапе</w:t>
            </w:r>
            <w:r>
              <w:rPr>
                <w:sz w:val="24"/>
                <w:szCs w:val="24"/>
              </w:rPr>
              <w:t xml:space="preserve"> и согласовываются Заказчиком</w:t>
            </w:r>
            <w:r w:rsidRPr="001518C6">
              <w:rPr>
                <w:sz w:val="24"/>
                <w:szCs w:val="24"/>
              </w:rPr>
              <w:t>.</w:t>
            </w:r>
          </w:p>
          <w:p w:rsidR="001518C6" w:rsidRPr="001518C6" w:rsidRDefault="001518C6" w:rsidP="001518C6">
            <w:pPr>
              <w:spacing w:before="120" w:after="120"/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Технико-экономические показатели</w:t>
            </w:r>
            <w:r>
              <w:rPr>
                <w:sz w:val="24"/>
                <w:szCs w:val="24"/>
              </w:rPr>
              <w:t xml:space="preserve"> Исполнителю </w:t>
            </w:r>
            <w:r w:rsidRPr="001518C6">
              <w:rPr>
                <w:sz w:val="24"/>
                <w:szCs w:val="24"/>
              </w:rPr>
              <w:t>определить на стадии разработк</w:t>
            </w:r>
            <w:r w:rsidR="00533FA8">
              <w:rPr>
                <w:sz w:val="24"/>
                <w:szCs w:val="24"/>
              </w:rPr>
              <w:t>и</w:t>
            </w:r>
            <w:r w:rsidRPr="001518C6">
              <w:rPr>
                <w:sz w:val="24"/>
                <w:szCs w:val="24"/>
              </w:rPr>
              <w:t xml:space="preserve"> демонстрационных материалов, с учетом современных требований к размещению необходимых служб и помещений.</w:t>
            </w:r>
          </w:p>
          <w:p w:rsidR="001518C6" w:rsidRPr="001518C6" w:rsidRDefault="001518C6" w:rsidP="001518C6">
            <w:pPr>
              <w:spacing w:before="120" w:after="120"/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Разработка тренажерного оборудования не входит в объемы проектирования.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1.9</w:t>
            </w:r>
          </w:p>
        </w:tc>
        <w:tc>
          <w:tcPr>
            <w:tcW w:w="3544" w:type="dxa"/>
          </w:tcPr>
          <w:p w:rsidR="001518C6" w:rsidRPr="001518C6" w:rsidRDefault="000D3960" w:rsidP="000D3960">
            <w:pPr>
              <w:rPr>
                <w:sz w:val="24"/>
                <w:szCs w:val="24"/>
              </w:rPr>
            </w:pPr>
            <w:r>
              <w:rPr>
                <w:rFonts w:cs="Helvetica"/>
                <w:color w:val="000000"/>
                <w:kern w:val="1"/>
                <w:sz w:val="24"/>
                <w:szCs w:val="24"/>
                <w:lang w:eastAsia="ar-SA"/>
              </w:rPr>
              <w:t>Типовые у</w:t>
            </w:r>
            <w:r w:rsidR="001518C6" w:rsidRPr="001518C6">
              <w:rPr>
                <w:rFonts w:cs="Helvetica"/>
                <w:color w:val="000000"/>
                <w:kern w:val="1"/>
                <w:sz w:val="24"/>
                <w:szCs w:val="24"/>
                <w:lang w:eastAsia="ar-SA"/>
              </w:rPr>
              <w:t>словия строительства и эксплуатации здания, сооружения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ind w:firstLine="176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Принять следующие условия площадки строительства:</w:t>
            </w:r>
          </w:p>
          <w:p w:rsidR="001518C6" w:rsidRPr="001518C6" w:rsidRDefault="001518C6" w:rsidP="001518C6">
            <w:pPr>
              <w:ind w:firstLine="176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расчетная зимняя температура наружного воздуха минус 30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vertAlign w:val="superscript"/>
              </w:rPr>
              <w:t>0</w:t>
            </w:r>
            <w:r w:rsidRPr="001518C6">
              <w:rPr>
                <w:sz w:val="24"/>
                <w:szCs w:val="24"/>
              </w:rPr>
              <w:t>С;</w:t>
            </w:r>
          </w:p>
          <w:p w:rsidR="001518C6" w:rsidRPr="001518C6" w:rsidRDefault="001518C6" w:rsidP="001518C6">
            <w:pPr>
              <w:ind w:firstLine="176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скоростной напор ветра – 0,23 кПа (23 кгс/м</w:t>
            </w:r>
            <w:proofErr w:type="gramStart"/>
            <w:r w:rsidRPr="001518C6">
              <w:rPr>
                <w:sz w:val="24"/>
                <w:szCs w:val="24"/>
              </w:rPr>
              <w:t>2</w:t>
            </w:r>
            <w:proofErr w:type="gramEnd"/>
            <w:r w:rsidRPr="001518C6">
              <w:rPr>
                <w:sz w:val="24"/>
                <w:szCs w:val="24"/>
              </w:rPr>
              <w:t>);</w:t>
            </w:r>
          </w:p>
          <w:p w:rsidR="001518C6" w:rsidRPr="001518C6" w:rsidRDefault="001518C6" w:rsidP="001518C6">
            <w:pPr>
              <w:ind w:firstLine="176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вес снегового покрова – 1 кПа (100 кгс/м</w:t>
            </w:r>
            <w:proofErr w:type="gramStart"/>
            <w:r w:rsidRPr="001518C6">
              <w:rPr>
                <w:sz w:val="24"/>
                <w:szCs w:val="24"/>
              </w:rPr>
              <w:t>2</w:t>
            </w:r>
            <w:proofErr w:type="gramEnd"/>
            <w:r w:rsidRPr="001518C6">
              <w:rPr>
                <w:sz w:val="24"/>
                <w:szCs w:val="24"/>
              </w:rPr>
              <w:t>);</w:t>
            </w:r>
          </w:p>
          <w:p w:rsidR="001518C6" w:rsidRPr="001518C6" w:rsidRDefault="001518C6" w:rsidP="001518C6">
            <w:pPr>
              <w:ind w:firstLine="176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рельеф территории - спокойный,</w:t>
            </w:r>
          </w:p>
          <w:p w:rsidR="001518C6" w:rsidRPr="001518C6" w:rsidRDefault="001518C6" w:rsidP="001518C6">
            <w:pPr>
              <w:ind w:firstLine="176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грунтовые воды отсутствуют,</w:t>
            </w:r>
          </w:p>
          <w:p w:rsidR="001518C6" w:rsidRPr="001518C6" w:rsidRDefault="001518C6" w:rsidP="001518C6">
            <w:pPr>
              <w:ind w:firstLine="176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грунты </w:t>
            </w:r>
            <w:proofErr w:type="spellStart"/>
            <w:r w:rsidRPr="001518C6">
              <w:rPr>
                <w:sz w:val="24"/>
                <w:szCs w:val="24"/>
              </w:rPr>
              <w:t>непучинистые</w:t>
            </w:r>
            <w:proofErr w:type="spellEnd"/>
            <w:r w:rsidRPr="001518C6">
              <w:rPr>
                <w:sz w:val="24"/>
                <w:szCs w:val="24"/>
              </w:rPr>
              <w:t xml:space="preserve">, </w:t>
            </w:r>
            <w:proofErr w:type="spellStart"/>
            <w:r w:rsidRPr="001518C6">
              <w:rPr>
                <w:sz w:val="24"/>
                <w:szCs w:val="24"/>
              </w:rPr>
              <w:t>непросадочные</w:t>
            </w:r>
            <w:proofErr w:type="spellEnd"/>
            <w:r w:rsidRPr="001518C6">
              <w:rPr>
                <w:sz w:val="24"/>
                <w:szCs w:val="24"/>
              </w:rPr>
              <w:t xml:space="preserve"> со следующими нормативными характеристиками: нормативный угол внутреннего трения </w:t>
            </w:r>
            <w:proofErr w:type="spellStart"/>
            <w:r w:rsidRPr="001518C6">
              <w:rPr>
                <w:sz w:val="24"/>
                <w:szCs w:val="24"/>
              </w:rPr>
              <w:t>цн</w:t>
            </w:r>
            <w:proofErr w:type="spellEnd"/>
            <w:r w:rsidRPr="001518C6">
              <w:rPr>
                <w:sz w:val="24"/>
                <w:szCs w:val="24"/>
              </w:rPr>
              <w:t xml:space="preserve">=[0,49 рад или 280]; нормативное удельное сцепление </w:t>
            </w:r>
            <w:proofErr w:type="spellStart"/>
            <w:r w:rsidRPr="001518C6">
              <w:rPr>
                <w:sz w:val="24"/>
                <w:szCs w:val="24"/>
              </w:rPr>
              <w:t>Сн</w:t>
            </w:r>
            <w:proofErr w:type="spellEnd"/>
            <w:r w:rsidRPr="001518C6">
              <w:rPr>
                <w:sz w:val="24"/>
                <w:szCs w:val="24"/>
              </w:rPr>
              <w:t xml:space="preserve"> = 2 кПа (0,02 кгс/см2); модуль деформации нескальных грунтов</w:t>
            </w:r>
            <w:proofErr w:type="gramStart"/>
            <w:r w:rsidRPr="001518C6">
              <w:rPr>
                <w:sz w:val="24"/>
                <w:szCs w:val="24"/>
              </w:rPr>
              <w:t xml:space="preserve"> Е</w:t>
            </w:r>
            <w:proofErr w:type="gramEnd"/>
            <w:r w:rsidRPr="001518C6">
              <w:rPr>
                <w:sz w:val="24"/>
                <w:szCs w:val="24"/>
              </w:rPr>
              <w:t>= 14,7 МПа (150 кгс/см2); плотность грунта г=1,8т/м3; коэффициент безопасности по грунту Кг = 1;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1.12</w:t>
            </w:r>
          </w:p>
        </w:tc>
        <w:tc>
          <w:tcPr>
            <w:tcW w:w="3544" w:type="dxa"/>
          </w:tcPr>
          <w:p w:rsidR="001518C6" w:rsidRPr="001518C6" w:rsidRDefault="001518C6" w:rsidP="000D3960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Функциональное назначение объекта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Размещение сил и средств пожарной охраны  АЭС с целью выполнения задач </w:t>
            </w:r>
            <w:proofErr w:type="gramStart"/>
            <w:r w:rsidRPr="001518C6">
              <w:rPr>
                <w:sz w:val="24"/>
                <w:szCs w:val="24"/>
              </w:rPr>
              <w:t>по</w:t>
            </w:r>
            <w:proofErr w:type="gramEnd"/>
            <w:r w:rsidRPr="001518C6">
              <w:rPr>
                <w:sz w:val="24"/>
                <w:szCs w:val="24"/>
              </w:rPr>
              <w:t>:</w:t>
            </w:r>
          </w:p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организации и осуществлению профилактики пожаров;</w:t>
            </w:r>
          </w:p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организации и осуществлению тушения пожаров и проведение аварийно-спасательных работ;</w:t>
            </w:r>
          </w:p>
          <w:p w:rsid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 xml:space="preserve">- ресурсного обеспечения деятельности подразделений </w:t>
            </w:r>
            <w:proofErr w:type="gramStart"/>
            <w:r w:rsidRPr="001518C6">
              <w:rPr>
                <w:sz w:val="24"/>
                <w:szCs w:val="24"/>
              </w:rPr>
              <w:t>ПО</w:t>
            </w:r>
            <w:proofErr w:type="gramEnd"/>
            <w:r w:rsidRPr="001518C6">
              <w:rPr>
                <w:sz w:val="24"/>
                <w:szCs w:val="24"/>
              </w:rPr>
              <w:t>.</w:t>
            </w:r>
          </w:p>
          <w:p w:rsidR="000D3960" w:rsidRPr="001518C6" w:rsidRDefault="000D3960" w:rsidP="001518C6">
            <w:pPr>
              <w:rPr>
                <w:sz w:val="24"/>
                <w:szCs w:val="24"/>
              </w:rPr>
            </w:pP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1.13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Силы и средства пожарной охраны </w:t>
            </w:r>
            <w:proofErr w:type="gramStart"/>
            <w:r w:rsidRPr="001518C6">
              <w:rPr>
                <w:sz w:val="24"/>
                <w:szCs w:val="24"/>
              </w:rPr>
              <w:t>АЭС</w:t>
            </w:r>
            <w:proofErr w:type="gramEnd"/>
            <w:r w:rsidRPr="001518C6">
              <w:rPr>
                <w:sz w:val="24"/>
                <w:szCs w:val="24"/>
              </w:rPr>
              <w:t xml:space="preserve"> планируемые к размещению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Расчёт сил и средств </w:t>
            </w:r>
            <w:proofErr w:type="gramStart"/>
            <w:r w:rsidRPr="001518C6">
              <w:rPr>
                <w:sz w:val="24"/>
                <w:szCs w:val="24"/>
              </w:rPr>
              <w:t>ПО</w:t>
            </w:r>
            <w:proofErr w:type="gramEnd"/>
            <w:r w:rsidRPr="001518C6">
              <w:rPr>
                <w:sz w:val="24"/>
                <w:szCs w:val="24"/>
              </w:rPr>
              <w:t xml:space="preserve">, </w:t>
            </w:r>
            <w:proofErr w:type="gramStart"/>
            <w:r w:rsidRPr="001518C6">
              <w:rPr>
                <w:sz w:val="24"/>
                <w:szCs w:val="24"/>
              </w:rPr>
              <w:t>планируемых</w:t>
            </w:r>
            <w:proofErr w:type="gramEnd"/>
            <w:r w:rsidRPr="001518C6">
              <w:rPr>
                <w:sz w:val="24"/>
                <w:szCs w:val="24"/>
              </w:rPr>
              <w:t xml:space="preserve"> к размещению в комплексе зданий и сооружений пожарного депо</w:t>
            </w:r>
            <w:r w:rsidR="000D3960">
              <w:rPr>
                <w:sz w:val="24"/>
                <w:szCs w:val="24"/>
              </w:rPr>
              <w:t xml:space="preserve"> Исполнитель</w:t>
            </w:r>
            <w:r w:rsidRPr="001518C6">
              <w:rPr>
                <w:sz w:val="24"/>
                <w:szCs w:val="24"/>
              </w:rPr>
              <w:t xml:space="preserve"> определ</w:t>
            </w:r>
            <w:r w:rsidR="000D3960">
              <w:rPr>
                <w:sz w:val="24"/>
                <w:szCs w:val="24"/>
              </w:rPr>
              <w:t>яет</w:t>
            </w:r>
            <w:r w:rsidRPr="001518C6">
              <w:rPr>
                <w:sz w:val="24"/>
                <w:szCs w:val="24"/>
              </w:rPr>
              <w:t xml:space="preserve"> на первом этапе </w:t>
            </w:r>
            <w:r w:rsidR="000D3960">
              <w:rPr>
                <w:sz w:val="24"/>
                <w:szCs w:val="24"/>
              </w:rPr>
              <w:t>выполнения работ</w:t>
            </w:r>
            <w:r w:rsidRPr="001518C6">
              <w:rPr>
                <w:sz w:val="24"/>
                <w:szCs w:val="24"/>
              </w:rPr>
              <w:t xml:space="preserve"> в соответствии</w:t>
            </w:r>
            <w:r w:rsidR="000D3960">
              <w:rPr>
                <w:sz w:val="24"/>
                <w:szCs w:val="24"/>
              </w:rPr>
              <w:t xml:space="preserve"> с</w:t>
            </w:r>
            <w:r w:rsidRPr="001518C6">
              <w:rPr>
                <w:sz w:val="24"/>
                <w:szCs w:val="24"/>
              </w:rPr>
              <w:t xml:space="preserve"> действующей нормативной документацией и согласо</w:t>
            </w:r>
            <w:r w:rsidR="000D3960">
              <w:rPr>
                <w:sz w:val="24"/>
                <w:szCs w:val="24"/>
              </w:rPr>
              <w:t>вы</w:t>
            </w:r>
            <w:r w:rsidRPr="001518C6">
              <w:rPr>
                <w:sz w:val="24"/>
                <w:szCs w:val="24"/>
              </w:rPr>
              <w:t>ва</w:t>
            </w:r>
            <w:r w:rsidR="000D3960">
              <w:rPr>
                <w:sz w:val="24"/>
                <w:szCs w:val="24"/>
              </w:rPr>
              <w:t>е</w:t>
            </w:r>
            <w:r w:rsidRPr="001518C6">
              <w:rPr>
                <w:sz w:val="24"/>
                <w:szCs w:val="24"/>
              </w:rPr>
              <w:t xml:space="preserve">т с </w:t>
            </w:r>
            <w:r w:rsidR="00533FA8">
              <w:rPr>
                <w:sz w:val="24"/>
                <w:szCs w:val="24"/>
              </w:rPr>
              <w:t>С</w:t>
            </w:r>
            <w:r w:rsidRPr="001518C6">
              <w:rPr>
                <w:rFonts w:eastAsia="SimSun"/>
                <w:sz w:val="24"/>
                <w:szCs w:val="24"/>
                <w:lang w:eastAsia="zh-CN"/>
              </w:rPr>
              <w:t>ПБ ОАО «Концерн Росэнергоатом»</w:t>
            </w:r>
            <w:r w:rsidR="000D3960">
              <w:rPr>
                <w:rFonts w:eastAsia="SimSun"/>
                <w:sz w:val="24"/>
                <w:szCs w:val="24"/>
                <w:lang w:eastAsia="zh-CN"/>
              </w:rPr>
              <w:t xml:space="preserve"> Технологического филиала</w:t>
            </w:r>
            <w:r w:rsidRPr="001518C6">
              <w:rPr>
                <w:rFonts w:eastAsia="SimSun"/>
                <w:sz w:val="24"/>
                <w:szCs w:val="24"/>
                <w:lang w:eastAsia="zh-CN"/>
              </w:rPr>
              <w:t>.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</w:p>
        </w:tc>
      </w:tr>
      <w:tr w:rsidR="001518C6" w:rsidRPr="001518C6" w:rsidTr="001518C6">
        <w:tc>
          <w:tcPr>
            <w:tcW w:w="9468" w:type="dxa"/>
            <w:gridSpan w:val="3"/>
          </w:tcPr>
          <w:p w:rsidR="001518C6" w:rsidRPr="001518C6" w:rsidRDefault="001518C6" w:rsidP="001518C6">
            <w:pPr>
              <w:jc w:val="center"/>
              <w:rPr>
                <w:b/>
                <w:sz w:val="24"/>
                <w:szCs w:val="24"/>
              </w:rPr>
            </w:pPr>
            <w:r w:rsidRPr="001518C6">
              <w:rPr>
                <w:b/>
                <w:sz w:val="24"/>
                <w:szCs w:val="24"/>
              </w:rPr>
              <w:t>2 ОСНОВНЫЕ ТРЕБОВАНИЯ К ПРОЕКТНЫМ РЕШЕНИЯМ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2.1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Требования к размещению и планированию площадки, благоустройство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1. Расположение пожарного депо с учётом наиболее удаленного объекта АЭС категории</w:t>
            </w:r>
            <w:proofErr w:type="gramStart"/>
            <w:r w:rsidRPr="001518C6">
              <w:rPr>
                <w:sz w:val="24"/>
                <w:szCs w:val="24"/>
              </w:rPr>
              <w:t xml:space="preserve"> А</w:t>
            </w:r>
            <w:proofErr w:type="gramEnd"/>
            <w:r w:rsidRPr="001518C6">
              <w:rPr>
                <w:sz w:val="24"/>
                <w:szCs w:val="24"/>
              </w:rPr>
              <w:t>, Б, В1-В4 по взрывопожарной и пожарной опасности определяется при привязке объекта в соответствии с действующей НД.</w:t>
            </w:r>
          </w:p>
          <w:p w:rsidR="001518C6" w:rsidRPr="001518C6" w:rsidRDefault="001518C6" w:rsidP="001518C6">
            <w:pPr>
              <w:ind w:firstLine="317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2.  Предусмотреть комплексное </w:t>
            </w:r>
            <w:proofErr w:type="gramStart"/>
            <w:r w:rsidRPr="001518C6">
              <w:rPr>
                <w:sz w:val="24"/>
                <w:szCs w:val="24"/>
              </w:rPr>
              <w:t>благоустрой-</w:t>
            </w:r>
            <w:proofErr w:type="spellStart"/>
            <w:r w:rsidRPr="001518C6">
              <w:rPr>
                <w:sz w:val="24"/>
                <w:szCs w:val="24"/>
              </w:rPr>
              <w:t>ство</w:t>
            </w:r>
            <w:proofErr w:type="spellEnd"/>
            <w:proofErr w:type="gramEnd"/>
            <w:r w:rsidRPr="001518C6">
              <w:rPr>
                <w:sz w:val="24"/>
                <w:szCs w:val="24"/>
              </w:rPr>
              <w:t xml:space="preserve"> территории пожарного депо включающее в себя:</w:t>
            </w:r>
          </w:p>
          <w:p w:rsidR="001518C6" w:rsidRPr="001518C6" w:rsidRDefault="001518C6" w:rsidP="001518C6">
            <w:pPr>
              <w:ind w:firstLine="317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озеленение не менее 15% участка пожарного депо,</w:t>
            </w:r>
          </w:p>
          <w:p w:rsidR="001518C6" w:rsidRPr="001518C6" w:rsidRDefault="001518C6" w:rsidP="001518C6">
            <w:pPr>
              <w:ind w:firstLine="317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малые архитектурные формы,</w:t>
            </w:r>
          </w:p>
          <w:p w:rsidR="001518C6" w:rsidRPr="001518C6" w:rsidRDefault="001518C6" w:rsidP="001518C6">
            <w:pPr>
              <w:ind w:firstLine="317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наружное освещение.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3. Дороги и площадки пожарного депо запроектировать с твердым покрытием, согласно пп.6 ст. 77 №123-ФЗ от 22.07.2008 и п.2.14 НПБ 101-95. Предусмотреть устройство выезда в соответствии  п.7 ст. 77 №123-ФЗ от 22.07.2008 и п.2.15 НПБ 101-95.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В основу решения по благоустройству территории пожарного депо необходимо принять принцип создания на участке застройки условий, благоприятных для передвижения пешеходов, подъезда автотранспорта и отвода поверхностных вод. 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4. Разработку охранных мероприятий проектом не предусматривать. 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2.2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Требования к объемно-планировочным и архитектурным  решениям, условиям блокировки, составу </w:t>
            </w:r>
            <w:proofErr w:type="gramStart"/>
            <w:r w:rsidRPr="001518C6">
              <w:rPr>
                <w:sz w:val="24"/>
                <w:szCs w:val="24"/>
              </w:rPr>
              <w:t>помещении</w:t>
            </w:r>
            <w:proofErr w:type="gramEnd"/>
            <w:r w:rsidRPr="001518C6">
              <w:rPr>
                <w:sz w:val="24"/>
                <w:szCs w:val="24"/>
              </w:rPr>
              <w:t>̆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1. Территорию пожарного депо согласно разделить на производственную зону и учебно-спортивную зону (в соответствии с НПБ 101-95). Жилую зону не предусматривать 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2. </w:t>
            </w:r>
            <w:r w:rsidRPr="001518C6">
              <w:rPr>
                <w:b/>
                <w:sz w:val="24"/>
                <w:szCs w:val="24"/>
              </w:rPr>
              <w:t>В производственной зоне</w:t>
            </w:r>
            <w:r w:rsidRPr="001518C6">
              <w:rPr>
                <w:sz w:val="24"/>
                <w:szCs w:val="24"/>
              </w:rPr>
              <w:t xml:space="preserve"> </w:t>
            </w:r>
            <w:r w:rsidRPr="001518C6">
              <w:rPr>
                <w:b/>
                <w:sz w:val="24"/>
                <w:szCs w:val="24"/>
              </w:rPr>
              <w:t>предусмотреть размещение:</w:t>
            </w:r>
            <w:r w:rsidRPr="001518C6">
              <w:rPr>
                <w:sz w:val="24"/>
                <w:szCs w:val="24"/>
              </w:rPr>
              <w:t xml:space="preserve"> 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   2.1.Административно-производственного корпуса в </w:t>
            </w:r>
            <w:proofErr w:type="gramStart"/>
            <w:r w:rsidRPr="001518C6">
              <w:rPr>
                <w:sz w:val="24"/>
                <w:szCs w:val="24"/>
              </w:rPr>
              <w:t>состав</w:t>
            </w:r>
            <w:proofErr w:type="gramEnd"/>
            <w:r w:rsidRPr="001518C6">
              <w:rPr>
                <w:sz w:val="24"/>
                <w:szCs w:val="24"/>
              </w:rPr>
              <w:t xml:space="preserve"> которого входят: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для отдыха дежурной смены;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кабинет начальника дежурного караула;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учебный класс;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санузел;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для временного хранения загрязнённой одежды;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 xml:space="preserve">помещение для мойки, сушки и временного </w:t>
            </w:r>
            <w:r w:rsidRPr="001518C6">
              <w:rPr>
                <w:sz w:val="24"/>
                <w:szCs w:val="24"/>
              </w:rPr>
              <w:lastRenderedPageBreak/>
              <w:t>хранения спецодежды;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комплекс помещений для мойки, сушки и хранения рукавов;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диспетчерскую;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аппаратную;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комнату персонала (для отдыха дежурных радиотелефонистов);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постового;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для размещения пожарных автомобилей;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бокс для мойки автомобилей со сквозным проездом;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бокс техобслуживания и ремонта, оборудованный смотровой ямой;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кладовую для инструмента и запасных частей;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для зарядки аккумуляторов;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кабинет безопасности дорожного движения;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сотрудников группы ресурсного обеспечения;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душевую комнату с санузлом;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мастерской;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</w:r>
            <w:proofErr w:type="spellStart"/>
            <w:r w:rsidRPr="001518C6">
              <w:rPr>
                <w:sz w:val="24"/>
                <w:szCs w:val="24"/>
              </w:rPr>
              <w:t>электрощитовую</w:t>
            </w:r>
            <w:proofErr w:type="spellEnd"/>
            <w:r w:rsidRPr="001518C6">
              <w:rPr>
                <w:sz w:val="24"/>
                <w:szCs w:val="24"/>
              </w:rPr>
              <w:t>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 xml:space="preserve">помещение </w:t>
            </w:r>
            <w:proofErr w:type="spellStart"/>
            <w:r w:rsidRPr="001518C6">
              <w:rPr>
                <w:sz w:val="24"/>
                <w:szCs w:val="24"/>
              </w:rPr>
              <w:t>венткамеры</w:t>
            </w:r>
            <w:proofErr w:type="spellEnd"/>
            <w:r w:rsidRPr="001518C6">
              <w:rPr>
                <w:sz w:val="24"/>
                <w:szCs w:val="24"/>
              </w:rPr>
              <w:t>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теплового узла;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четыре раздевалки для личного состава дежурных смен караулов;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помещения душевых;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санузел;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кабинет психологической разгрузки;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 xml:space="preserve">комнаты приготовления и приема пищи, предназначенные для обеспечения питанием личного состава и служащих, </w:t>
            </w:r>
            <w:proofErr w:type="gramStart"/>
            <w:r w:rsidRPr="001518C6">
              <w:rPr>
                <w:sz w:val="24"/>
                <w:szCs w:val="24"/>
              </w:rPr>
              <w:t>рассчитанную</w:t>
            </w:r>
            <w:proofErr w:type="gramEnd"/>
            <w:r w:rsidRPr="001518C6">
              <w:rPr>
                <w:sz w:val="24"/>
                <w:szCs w:val="24"/>
              </w:rPr>
              <w:t xml:space="preserve"> на привозные обеды и приготовление несложных блюд;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помещение склада вещевого имущества;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спортивный зал для поддержания физической формы личного состава;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гардероб;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 xml:space="preserve">помещение </w:t>
            </w:r>
            <w:proofErr w:type="spellStart"/>
            <w:r w:rsidRPr="001518C6">
              <w:rPr>
                <w:sz w:val="24"/>
                <w:szCs w:val="24"/>
              </w:rPr>
              <w:t>венткамеры</w:t>
            </w:r>
            <w:proofErr w:type="spellEnd"/>
            <w:r w:rsidRPr="001518C6">
              <w:rPr>
                <w:sz w:val="24"/>
                <w:szCs w:val="24"/>
              </w:rPr>
              <w:t>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кабинет начальника части (с комнатой отдыха);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кабинет заместителей начальника части;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кабинет охраны труда и техники безопасности;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приемную;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помещения для размещения инженерно-инспекторского состава трёх смен;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санузел;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актовый зал.</w:t>
            </w:r>
          </w:p>
          <w:p w:rsidR="001518C6" w:rsidRPr="001518C6" w:rsidRDefault="001518C6" w:rsidP="001518C6">
            <w:pPr>
              <w:tabs>
                <w:tab w:val="left" w:pos="317"/>
              </w:tabs>
              <w:ind w:firstLine="34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Кабинеты руководства, помещения инспекторов оснастить необходимыми комплектами мебели и оргтехники.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- предусмотреть помещения для проверки, заправки, технического обслуживания и хранения аппаратов для защиты органов дыхания (ГДЗС) с необходимым комплектом оборудования. Данные помещения расположить на первом этаже отдельно стоящего здания, либо как пристроенные к пожарному депо, отделённые от остальных помещений несгораемыми стенами и имеющими отдельный выход наружу.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Помещение компрессорной установки запроектировать в соответствии с требованиями НТД РФ, и предусмотреть не менее 2-х выходов, в том числе один из них непосредственно наружу.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   2.2. </w:t>
            </w:r>
            <w:proofErr w:type="gramStart"/>
            <w:r w:rsidRPr="001518C6">
              <w:rPr>
                <w:sz w:val="24"/>
                <w:szCs w:val="24"/>
              </w:rPr>
              <w:t>Закрытая</w:t>
            </w:r>
            <w:proofErr w:type="gramEnd"/>
            <w:r w:rsidRPr="001518C6">
              <w:rPr>
                <w:sz w:val="24"/>
                <w:szCs w:val="24"/>
              </w:rPr>
              <w:t xml:space="preserve"> гараж-стоянка  с автомойкой для размещения  резервной техники. Количество  пожарных автомобилей определить на первом этапе проектирования.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  2.3. Склады: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склад пенообразователя (25 м3) и пожарн</w:t>
            </w:r>
            <w:proofErr w:type="gramStart"/>
            <w:r w:rsidRPr="001518C6">
              <w:rPr>
                <w:sz w:val="24"/>
                <w:szCs w:val="24"/>
              </w:rPr>
              <w:t>о-</w:t>
            </w:r>
            <w:proofErr w:type="gramEnd"/>
            <w:r w:rsidRPr="001518C6">
              <w:rPr>
                <w:sz w:val="24"/>
                <w:szCs w:val="24"/>
              </w:rPr>
              <w:t xml:space="preserve"> технического вооружения;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 склад пожарного оборудования и хозяйственного инвентаря.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Заполнение резервуаров пенообразователем и пополнение запасов производить от привозной цистерны насосом, установленным стационарно на первом этаже. Трубопроводы и арматуру предусмотреть для агрессивной среды.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Для хранения пожарного оборудования предусмотреть металлические стеллажи.   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2.4. Трансформаторная подстанция.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3. </w:t>
            </w:r>
            <w:r w:rsidRPr="001518C6">
              <w:rPr>
                <w:b/>
                <w:sz w:val="24"/>
                <w:szCs w:val="24"/>
              </w:rPr>
              <w:t>В учебно-спортивной зоне пожарного депо предусмотреть размещение</w:t>
            </w:r>
            <w:r w:rsidRPr="001518C6">
              <w:rPr>
                <w:sz w:val="24"/>
                <w:szCs w:val="24"/>
              </w:rPr>
              <w:t xml:space="preserve">: </w:t>
            </w:r>
          </w:p>
          <w:p w:rsidR="001518C6" w:rsidRPr="001518C6" w:rsidRDefault="001518C6" w:rsidP="001518C6">
            <w:pPr>
              <w:tabs>
                <w:tab w:val="left" w:pos="281"/>
              </w:tabs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открытой беговой дорожки с учебной пожарной башней;</w:t>
            </w:r>
          </w:p>
          <w:p w:rsidR="001518C6" w:rsidRPr="001518C6" w:rsidRDefault="001518C6" w:rsidP="001518C6">
            <w:pPr>
              <w:tabs>
                <w:tab w:val="left" w:pos="281"/>
              </w:tabs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 xml:space="preserve">модульной </w:t>
            </w:r>
            <w:proofErr w:type="spellStart"/>
            <w:r w:rsidRPr="001518C6">
              <w:rPr>
                <w:sz w:val="24"/>
                <w:szCs w:val="24"/>
              </w:rPr>
              <w:t>теплодымокамеры</w:t>
            </w:r>
            <w:proofErr w:type="spellEnd"/>
            <w:r w:rsidRPr="001518C6">
              <w:rPr>
                <w:sz w:val="24"/>
                <w:szCs w:val="24"/>
              </w:rPr>
              <w:t>;</w:t>
            </w:r>
          </w:p>
          <w:p w:rsidR="001518C6" w:rsidRPr="001518C6" w:rsidRDefault="001518C6" w:rsidP="001518C6">
            <w:pPr>
              <w:tabs>
                <w:tab w:val="left" w:pos="281"/>
              </w:tabs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</w:r>
            <w:proofErr w:type="spellStart"/>
            <w:r w:rsidRPr="001518C6">
              <w:rPr>
                <w:sz w:val="24"/>
                <w:szCs w:val="24"/>
              </w:rPr>
              <w:t>баскетбольно</w:t>
            </w:r>
            <w:proofErr w:type="spellEnd"/>
            <w:r w:rsidRPr="001518C6">
              <w:rPr>
                <w:sz w:val="24"/>
                <w:szCs w:val="24"/>
              </w:rPr>
              <w:t>-волейбольную площадку;</w:t>
            </w:r>
          </w:p>
          <w:p w:rsidR="001518C6" w:rsidRPr="001518C6" w:rsidRDefault="001518C6" w:rsidP="001518C6">
            <w:pPr>
              <w:tabs>
                <w:tab w:val="left" w:pos="281"/>
              </w:tabs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полосу психологической подготовки пожарных  с возможностью установки специальных тренажёров;</w:t>
            </w:r>
          </w:p>
          <w:p w:rsidR="001518C6" w:rsidRPr="001518C6" w:rsidRDefault="001518C6" w:rsidP="001518C6">
            <w:pPr>
              <w:tabs>
                <w:tab w:val="left" w:pos="281"/>
              </w:tabs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 xml:space="preserve">тренажёр для тушения электроустановок под напряжением до 10 </w:t>
            </w:r>
            <w:proofErr w:type="spellStart"/>
            <w:r w:rsidRPr="001518C6">
              <w:rPr>
                <w:sz w:val="24"/>
                <w:szCs w:val="24"/>
              </w:rPr>
              <w:t>кВ</w:t>
            </w:r>
            <w:proofErr w:type="spellEnd"/>
            <w:r w:rsidRPr="001518C6">
              <w:rPr>
                <w:sz w:val="24"/>
                <w:szCs w:val="24"/>
              </w:rPr>
              <w:t>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 подземный резервуар и пожарный гидрант с возможностью установки автомобиля для забора воды.</w:t>
            </w:r>
          </w:p>
          <w:p w:rsidR="001518C6" w:rsidRPr="000D3960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       </w:t>
            </w:r>
            <w:r w:rsidR="000D3960">
              <w:rPr>
                <w:sz w:val="24"/>
                <w:szCs w:val="24"/>
              </w:rPr>
              <w:t>3.1.</w:t>
            </w:r>
            <w:r w:rsidRPr="001518C6">
              <w:rPr>
                <w:sz w:val="24"/>
                <w:szCs w:val="24"/>
              </w:rPr>
              <w:t xml:space="preserve"> </w:t>
            </w:r>
            <w:r w:rsidRPr="000D3960">
              <w:rPr>
                <w:sz w:val="24"/>
                <w:szCs w:val="24"/>
              </w:rPr>
              <w:t>Требования к площадям, номенклатуре и расположению помещений с учетом их функционального назначения уточняются  Заказчиком в ходе выполнения работ.</w:t>
            </w:r>
          </w:p>
          <w:p w:rsidR="001518C6" w:rsidRPr="001518C6" w:rsidRDefault="000D3960" w:rsidP="000D3960">
            <w:pPr>
              <w:tabs>
                <w:tab w:val="left" w:pos="884"/>
              </w:tabs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3.2. Исходные требования </w:t>
            </w:r>
            <w:r w:rsidR="001518C6" w:rsidRPr="001518C6">
              <w:rPr>
                <w:sz w:val="24"/>
                <w:szCs w:val="24"/>
              </w:rPr>
              <w:t xml:space="preserve">для проектирования сооружений, площадок и </w:t>
            </w:r>
            <w:r w:rsidR="001518C6" w:rsidRPr="001518C6">
              <w:rPr>
                <w:sz w:val="24"/>
                <w:szCs w:val="24"/>
              </w:rPr>
              <w:lastRenderedPageBreak/>
              <w:t xml:space="preserve">помещений для размещения тренажерного оборудования определяются </w:t>
            </w:r>
            <w:r>
              <w:rPr>
                <w:sz w:val="24"/>
                <w:szCs w:val="24"/>
              </w:rPr>
              <w:t xml:space="preserve">Исполнителем </w:t>
            </w:r>
            <w:r w:rsidR="001518C6" w:rsidRPr="001518C6">
              <w:rPr>
                <w:sz w:val="24"/>
                <w:szCs w:val="24"/>
              </w:rPr>
              <w:t xml:space="preserve">на первом этапе. </w:t>
            </w:r>
          </w:p>
          <w:p w:rsidR="001518C6" w:rsidRPr="001518C6" w:rsidRDefault="000D3960" w:rsidP="001518C6">
            <w:pPr>
              <w:tabs>
                <w:tab w:val="left" w:pos="281"/>
              </w:tabs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3.3. </w:t>
            </w:r>
            <w:r w:rsidR="001518C6" w:rsidRPr="001518C6">
              <w:rPr>
                <w:sz w:val="24"/>
                <w:szCs w:val="24"/>
              </w:rPr>
              <w:t>Разработка тренажерного оборудования не входит в объемы проектирования.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2.3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Требования к конструктивным решениям </w:t>
            </w:r>
          </w:p>
        </w:tc>
        <w:tc>
          <w:tcPr>
            <w:tcW w:w="5249" w:type="dxa"/>
          </w:tcPr>
          <w:p w:rsidR="001518C6" w:rsidRPr="001518C6" w:rsidRDefault="000D3960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1518C6" w:rsidRPr="001518C6">
              <w:rPr>
                <w:sz w:val="24"/>
                <w:szCs w:val="24"/>
              </w:rPr>
              <w:t>Ограждающие конструкции комплекса зданий и сооружений пожарного депо АЭС запроектировать, исходя из условия обеспечения оптимальных технико-экономических показателей при использовании различных строительных материалов с учётом расчётных нагрузок элементов проектируемых строительных конструкций.</w:t>
            </w:r>
          </w:p>
          <w:p w:rsidR="001518C6" w:rsidRPr="001518C6" w:rsidRDefault="000D3960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4D1DDA">
              <w:rPr>
                <w:sz w:val="24"/>
                <w:szCs w:val="24"/>
              </w:rPr>
              <w:t xml:space="preserve"> </w:t>
            </w:r>
            <w:r w:rsidR="001518C6" w:rsidRPr="001518C6">
              <w:rPr>
                <w:sz w:val="24"/>
                <w:szCs w:val="24"/>
              </w:rPr>
              <w:t xml:space="preserve">Строительные конструкции </w:t>
            </w:r>
            <w:proofErr w:type="spellStart"/>
            <w:r w:rsidR="001518C6" w:rsidRPr="001518C6">
              <w:rPr>
                <w:sz w:val="24"/>
                <w:szCs w:val="24"/>
              </w:rPr>
              <w:t>преду</w:t>
            </w:r>
            <w:proofErr w:type="spellEnd"/>
            <w:r w:rsidR="004D1DDA">
              <w:rPr>
                <w:sz w:val="24"/>
                <w:szCs w:val="24"/>
              </w:rPr>
              <w:t>-</w:t>
            </w:r>
            <w:r w:rsidR="001518C6" w:rsidRPr="001518C6">
              <w:rPr>
                <w:sz w:val="24"/>
                <w:szCs w:val="24"/>
              </w:rPr>
              <w:t>смотреть, класса конструктивной пожарной опасности К</w:t>
            </w:r>
            <w:proofErr w:type="gramStart"/>
            <w:r w:rsidR="001518C6" w:rsidRPr="001518C6">
              <w:rPr>
                <w:sz w:val="24"/>
                <w:szCs w:val="24"/>
              </w:rPr>
              <w:t>0</w:t>
            </w:r>
            <w:proofErr w:type="gramEnd"/>
            <w:r w:rsidR="001518C6" w:rsidRPr="001518C6">
              <w:rPr>
                <w:sz w:val="24"/>
                <w:szCs w:val="24"/>
              </w:rPr>
              <w:t>.</w:t>
            </w:r>
          </w:p>
          <w:p w:rsidR="001518C6" w:rsidRPr="001518C6" w:rsidRDefault="004D1DDA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1518C6" w:rsidRPr="001518C6">
              <w:rPr>
                <w:sz w:val="24"/>
                <w:szCs w:val="24"/>
              </w:rPr>
              <w:t>Конструктивные решения комплекса запроектировать в соответствии с требованиями 123-ФЗ к зданиям и сооружениям классификации: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 классу функциональной пожарной опасности: Ф 4.4;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</w:t>
            </w:r>
            <w:r w:rsidRPr="001518C6">
              <w:rPr>
                <w:sz w:val="24"/>
                <w:szCs w:val="24"/>
              </w:rPr>
              <w:tab/>
              <w:t>по степени огнестойкости зданий и сооружений - II.</w:t>
            </w:r>
          </w:p>
          <w:p w:rsidR="001518C6" w:rsidRPr="001518C6" w:rsidRDefault="004D1DDA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1518C6" w:rsidRPr="001518C6">
              <w:rPr>
                <w:sz w:val="24"/>
                <w:szCs w:val="24"/>
              </w:rPr>
              <w:t>В соответствии с п.40 НПБ 114-02 пожарное депо и боксы для крупногабаритной пожарной техники следует предусматривать в сейсмостойком исполнении уровня максимального расчётного землетрясения для площадки АЭС.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2.4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Общие требования к инженерному оборудованию</w:t>
            </w:r>
          </w:p>
        </w:tc>
        <w:tc>
          <w:tcPr>
            <w:tcW w:w="5249" w:type="dxa"/>
          </w:tcPr>
          <w:p w:rsidR="001518C6" w:rsidRPr="001518C6" w:rsidRDefault="004D1DDA" w:rsidP="004D1DDA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1518C6" w:rsidRPr="001518C6">
              <w:rPr>
                <w:sz w:val="24"/>
                <w:szCs w:val="24"/>
              </w:rPr>
              <w:t>окументацией предусмотреть обеспечение инженерными коммуникациями здания и сооружени</w:t>
            </w:r>
            <w:r>
              <w:rPr>
                <w:sz w:val="24"/>
                <w:szCs w:val="24"/>
              </w:rPr>
              <w:t xml:space="preserve">я пожарного депо </w:t>
            </w:r>
            <w:r w:rsidR="001518C6" w:rsidRPr="001518C6">
              <w:rPr>
                <w:sz w:val="24"/>
                <w:szCs w:val="24"/>
              </w:rPr>
              <w:t>от наружных сетей.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2.5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Основные требования к системе отопления, вентиляции и кондиционирования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ind w:firstLine="317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1. Источник тепловой энергии – от наружных сетей.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Предусмотреть узел учета тепловой энергии  на вводе в здание и автоматизированный индивидуальный тепловой пункт.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 Расчетная температура воздуха в помещении пожарной техники должна составлять не ниже плюс 16 °С.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3. Расчетные параметры наружного воздуха принять - 30 град. 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4. Систему отопления предусмотреть двухтрубную с теплоносителем – вода. 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Воздухообмен в помещениях пожарной техники, мойки и поста технического обслуживания автомобилей принять по принципу "сверху-вверх".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5. Предусмотреть приточно-вытяжную вентиляцию и кондиционирование воздуха. 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Приточно-вытяжную вентиляцию в местах размещения пожарной техники рассчитать из </w:t>
            </w:r>
            <w:r w:rsidRPr="001518C6">
              <w:rPr>
                <w:sz w:val="24"/>
                <w:szCs w:val="24"/>
              </w:rPr>
              <w:lastRenderedPageBreak/>
              <w:t>условий одновременного выезда 50 % автомобилей.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Предусмотреть принудительную вытяжную вентиляцию помещений </w:t>
            </w:r>
            <w:proofErr w:type="gramStart"/>
            <w:r w:rsidRPr="001518C6">
              <w:rPr>
                <w:sz w:val="24"/>
                <w:szCs w:val="24"/>
              </w:rPr>
              <w:t>аккумуляторной</w:t>
            </w:r>
            <w:proofErr w:type="gramEnd"/>
            <w:r w:rsidRPr="001518C6">
              <w:rPr>
                <w:sz w:val="24"/>
                <w:szCs w:val="24"/>
              </w:rPr>
              <w:t xml:space="preserve"> и тамбура.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6. В соответствии с санитарными нормами и правилами, для помещений административно-производственного корпуса предусмотреть приточно-вытяжные системы вентиляции с механическим побуждением и системы кондиционирования для помещений </w:t>
            </w:r>
            <w:proofErr w:type="spellStart"/>
            <w:r w:rsidRPr="001518C6">
              <w:rPr>
                <w:sz w:val="24"/>
                <w:szCs w:val="24"/>
              </w:rPr>
              <w:t>пождепо</w:t>
            </w:r>
            <w:proofErr w:type="spellEnd"/>
            <w:r w:rsidRPr="001518C6">
              <w:rPr>
                <w:sz w:val="24"/>
                <w:szCs w:val="24"/>
              </w:rPr>
              <w:t xml:space="preserve"> (учебного класса, кабинета психологической разгрузки, помещений административного назначения, актового зала, комнатах приготовления и приема пищи и т.д.).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Воздуховоды предусмотреть из тонколистовой оцинкованной стали  по ГОСТ 14918-80.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2.6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Основные требования к системам водоснабжения и канализации</w:t>
            </w:r>
          </w:p>
        </w:tc>
        <w:tc>
          <w:tcPr>
            <w:tcW w:w="5249" w:type="dxa"/>
          </w:tcPr>
          <w:p w:rsidR="001518C6" w:rsidRPr="001518C6" w:rsidRDefault="004D1DDA" w:rsidP="001518C6">
            <w:pPr>
              <w:ind w:firstLine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1518C6" w:rsidRPr="001518C6">
              <w:rPr>
                <w:sz w:val="24"/>
                <w:szCs w:val="24"/>
              </w:rPr>
              <w:t>Подключение сетей водоснабжения и канализации  –  к наружным сетям.</w:t>
            </w:r>
          </w:p>
          <w:p w:rsidR="001518C6" w:rsidRPr="001518C6" w:rsidRDefault="004D1DDA" w:rsidP="001518C6">
            <w:pPr>
              <w:ind w:firstLine="3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1518C6" w:rsidRPr="001518C6">
              <w:rPr>
                <w:sz w:val="24"/>
                <w:szCs w:val="24"/>
              </w:rPr>
              <w:t xml:space="preserve"> Система канализации помещения мойки автомашин должна присоединяться к внешним сетям через </w:t>
            </w:r>
            <w:proofErr w:type="spellStart"/>
            <w:r w:rsidR="001518C6" w:rsidRPr="001518C6">
              <w:rPr>
                <w:sz w:val="24"/>
                <w:szCs w:val="24"/>
              </w:rPr>
              <w:t>песконефтеуловитель</w:t>
            </w:r>
            <w:proofErr w:type="spellEnd"/>
            <w:r w:rsidR="001518C6" w:rsidRPr="001518C6">
              <w:rPr>
                <w:sz w:val="24"/>
                <w:szCs w:val="24"/>
              </w:rPr>
              <w:t>.</w:t>
            </w:r>
          </w:p>
          <w:p w:rsidR="001518C6" w:rsidRPr="001518C6" w:rsidRDefault="004D1DDA" w:rsidP="001518C6">
            <w:pPr>
              <w:ind w:firstLine="317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3. </w:t>
            </w:r>
            <w:r w:rsidR="001518C6" w:rsidRPr="001518C6">
              <w:rPr>
                <w:bCs/>
                <w:sz w:val="24"/>
                <w:szCs w:val="24"/>
              </w:rPr>
              <w:t xml:space="preserve">В помещении </w:t>
            </w:r>
            <w:r>
              <w:rPr>
                <w:bCs/>
                <w:sz w:val="24"/>
                <w:szCs w:val="24"/>
              </w:rPr>
              <w:t xml:space="preserve">для размещения </w:t>
            </w:r>
            <w:r w:rsidR="001518C6" w:rsidRPr="001518C6">
              <w:rPr>
                <w:bCs/>
                <w:sz w:val="24"/>
                <w:szCs w:val="24"/>
              </w:rPr>
              <w:t xml:space="preserve">пожарной техники предусмотреть </w:t>
            </w:r>
            <w:r>
              <w:rPr>
                <w:bCs/>
                <w:sz w:val="24"/>
                <w:szCs w:val="24"/>
              </w:rPr>
              <w:t>устройство</w:t>
            </w:r>
            <w:r w:rsidR="001518C6" w:rsidRPr="001518C6">
              <w:rPr>
                <w:bCs/>
                <w:sz w:val="24"/>
                <w:szCs w:val="24"/>
              </w:rPr>
              <w:t xml:space="preserve"> пожарных кранов внутреннего противопожарного водопровода.</w:t>
            </w:r>
          </w:p>
          <w:p w:rsidR="001518C6" w:rsidRPr="001518C6" w:rsidRDefault="004D1DDA" w:rsidP="004D1DDA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1518C6" w:rsidRPr="001518C6">
              <w:rPr>
                <w:sz w:val="24"/>
                <w:szCs w:val="24"/>
              </w:rPr>
              <w:t xml:space="preserve">Санитарные узлы должны быть предусмотрены на каждом этаже </w:t>
            </w:r>
            <w:r>
              <w:rPr>
                <w:sz w:val="24"/>
                <w:szCs w:val="24"/>
              </w:rPr>
              <w:t xml:space="preserve">здания </w:t>
            </w:r>
            <w:r w:rsidR="001518C6" w:rsidRPr="001518C6">
              <w:rPr>
                <w:sz w:val="24"/>
                <w:szCs w:val="24"/>
              </w:rPr>
              <w:t>пожарного депо, в соответствии с действующей НД с учётом численности дежурного подразделения.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2.7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Основные требования к системам связи и сигнализации</w:t>
            </w:r>
          </w:p>
        </w:tc>
        <w:tc>
          <w:tcPr>
            <w:tcW w:w="5249" w:type="dxa"/>
          </w:tcPr>
          <w:p w:rsidR="001518C6" w:rsidRPr="001518C6" w:rsidRDefault="004D1DDA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1518C6" w:rsidRPr="001518C6">
              <w:rPr>
                <w:sz w:val="24"/>
                <w:szCs w:val="24"/>
              </w:rPr>
              <w:t>Здания и сооружения пожарного депо согласно п.4.7 НПБ 101-95 должны быть оборудованы охранно-пожарной сигнализацией, системой оповещения и управления эвакуацией людей при пожаре, а так же административно-управленческой связью.</w:t>
            </w:r>
          </w:p>
          <w:p w:rsidR="001518C6" w:rsidRPr="001518C6" w:rsidRDefault="001518C6" w:rsidP="001518C6">
            <w:pPr>
              <w:ind w:firstLine="317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Для этого в пожарном депо АЭС необходимо запроектировать пункт связи пожарной части в соответствии с требованиями п.3.8, п.3.17, п.3.18 и п.4.8 НПБ 101-95 в котором предусмотреть размещение оборудования систем связи и сигнализации.</w:t>
            </w:r>
          </w:p>
          <w:p w:rsidR="001518C6" w:rsidRPr="001518C6" w:rsidRDefault="004D1DDA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1518C6" w:rsidRPr="001518C6">
              <w:rPr>
                <w:sz w:val="24"/>
                <w:szCs w:val="24"/>
              </w:rPr>
              <w:t>Административно-управленческая связь должна обеспечивать: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немедленный вызов личного состава пожарной охраны для тушения пожара;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передачу распоряжений личному составу пожарной охраны, получение информации с места пожара и взаимодействие с привлекаемыми для тушения пожара подразделениями пожарной охраны.</w:t>
            </w:r>
          </w:p>
          <w:p w:rsidR="001518C6" w:rsidRPr="001518C6" w:rsidRDefault="004D1DDA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3. </w:t>
            </w:r>
            <w:r w:rsidR="001518C6" w:rsidRPr="001518C6">
              <w:rPr>
                <w:sz w:val="24"/>
                <w:szCs w:val="24"/>
              </w:rPr>
              <w:t>Пункт связи пожарной части пожарного депо согласно п.4.9 НПБ 101-95 должен быть обеспечен прямым каналом связи с центром управления силами и средствами пожарной охраны. Оперативная связь должна иметь «горячее» резервирование канала связи и оконечного оборудования.</w:t>
            </w:r>
          </w:p>
          <w:p w:rsidR="001518C6" w:rsidRPr="001518C6" w:rsidRDefault="004D1DDA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1518C6" w:rsidRPr="001518C6">
              <w:rPr>
                <w:sz w:val="24"/>
                <w:szCs w:val="24"/>
              </w:rPr>
              <w:t xml:space="preserve">Необходимо предусмотреть создание системы связи между пунктом связи пожарной части радиостанциями на пожарных машинах и носимыми радиостанциями руководителей тушения пожара, пожарных, осуществляющих тушение пожаров в зданиях и сооружениях АЭС, а также на территории </w:t>
            </w:r>
            <w:proofErr w:type="spellStart"/>
            <w:r w:rsidR="001518C6" w:rsidRPr="001518C6">
              <w:rPr>
                <w:sz w:val="24"/>
                <w:szCs w:val="24"/>
              </w:rPr>
              <w:t>промплощадки</w:t>
            </w:r>
            <w:proofErr w:type="spellEnd"/>
            <w:r w:rsidR="001518C6" w:rsidRPr="001518C6">
              <w:rPr>
                <w:sz w:val="24"/>
                <w:szCs w:val="24"/>
              </w:rPr>
              <w:t>.</w:t>
            </w:r>
          </w:p>
          <w:p w:rsidR="001518C6" w:rsidRPr="001518C6" w:rsidRDefault="004D1DDA" w:rsidP="001518C6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="001518C6" w:rsidRPr="001518C6">
              <w:rPr>
                <w:sz w:val="24"/>
                <w:szCs w:val="24"/>
              </w:rPr>
              <w:t>В зданиях пожарного депо необходимо предусмотреть следующие системы связи и сигнализации: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пожарная сигнализация;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охранное видеонаблюдение;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- </w:t>
            </w:r>
            <w:proofErr w:type="gramStart"/>
            <w:r w:rsidRPr="001518C6">
              <w:rPr>
                <w:sz w:val="24"/>
                <w:szCs w:val="24"/>
              </w:rPr>
              <w:t>охранную</w:t>
            </w:r>
            <w:proofErr w:type="gramEnd"/>
            <w:r w:rsidRPr="001518C6">
              <w:rPr>
                <w:sz w:val="24"/>
                <w:szCs w:val="24"/>
              </w:rPr>
              <w:t xml:space="preserve"> сигнализации;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система документирования оперативных переговоров;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система оповещения и управления эвакуацией людей при пожаре;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система оповещения и поиска;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- единая сеть </w:t>
            </w:r>
            <w:proofErr w:type="spellStart"/>
            <w:r w:rsidRPr="001518C6">
              <w:rPr>
                <w:sz w:val="24"/>
                <w:szCs w:val="24"/>
              </w:rPr>
              <w:t>часофикации</w:t>
            </w:r>
            <w:proofErr w:type="spellEnd"/>
            <w:r w:rsidRPr="001518C6">
              <w:rPr>
                <w:sz w:val="24"/>
                <w:szCs w:val="24"/>
              </w:rPr>
              <w:t xml:space="preserve"> АЭС</w:t>
            </w:r>
          </w:p>
          <w:p w:rsidR="001518C6" w:rsidRPr="001518C6" w:rsidRDefault="004D1DDA" w:rsidP="004D1DDA">
            <w:pPr>
              <w:ind w:firstLine="31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6. </w:t>
            </w:r>
            <w:r w:rsidR="001518C6" w:rsidRPr="001518C6">
              <w:rPr>
                <w:sz w:val="24"/>
                <w:szCs w:val="24"/>
              </w:rPr>
              <w:t>Подключение слаботочных (</w:t>
            </w:r>
            <w:proofErr w:type="spellStart"/>
            <w:proofErr w:type="gramStart"/>
            <w:r w:rsidR="001518C6" w:rsidRPr="001518C6">
              <w:rPr>
                <w:sz w:val="24"/>
                <w:szCs w:val="24"/>
              </w:rPr>
              <w:t>проекти</w:t>
            </w:r>
            <w:r>
              <w:rPr>
                <w:sz w:val="24"/>
                <w:szCs w:val="24"/>
              </w:rPr>
              <w:t>-</w:t>
            </w:r>
            <w:r w:rsidR="001518C6" w:rsidRPr="001518C6">
              <w:rPr>
                <w:sz w:val="24"/>
                <w:szCs w:val="24"/>
              </w:rPr>
              <w:t>руемых</w:t>
            </w:r>
            <w:proofErr w:type="spellEnd"/>
            <w:proofErr w:type="gramEnd"/>
            <w:r w:rsidR="001518C6" w:rsidRPr="001518C6">
              <w:rPr>
                <w:sz w:val="24"/>
                <w:szCs w:val="24"/>
              </w:rPr>
              <w:t xml:space="preserve">) сетей - к существующим сетям 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2.8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Основные требования к системе электроснабжения</w:t>
            </w:r>
          </w:p>
        </w:tc>
        <w:tc>
          <w:tcPr>
            <w:tcW w:w="5249" w:type="dxa"/>
          </w:tcPr>
          <w:p w:rsidR="001518C6" w:rsidRPr="001518C6" w:rsidRDefault="004D1DDA" w:rsidP="001518C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1518C6" w:rsidRPr="001518C6">
              <w:rPr>
                <w:sz w:val="24"/>
                <w:szCs w:val="24"/>
              </w:rPr>
              <w:t>Подключение системы энергоснабжения – к наружным сетям.</w:t>
            </w:r>
          </w:p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Электроснабжение пожарного депо следует предусмотреть I и II категории надежности электроснабжения (по ПУЭ 7-е издание). </w:t>
            </w:r>
          </w:p>
          <w:p w:rsidR="001518C6" w:rsidRPr="001518C6" w:rsidRDefault="004D1DDA" w:rsidP="001518C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1518C6" w:rsidRPr="001518C6">
              <w:rPr>
                <w:sz w:val="24"/>
                <w:szCs w:val="24"/>
              </w:rPr>
              <w:t>Схему заземления принять TN-S.</w:t>
            </w:r>
          </w:p>
          <w:p w:rsidR="001518C6" w:rsidRPr="001518C6" w:rsidRDefault="004D1DDA" w:rsidP="001518C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1518C6" w:rsidRPr="001518C6">
              <w:rPr>
                <w:sz w:val="24"/>
                <w:szCs w:val="24"/>
              </w:rPr>
              <w:t xml:space="preserve">Электроснабжение потребителей сооружений должно осуществляться двумя </w:t>
            </w:r>
            <w:proofErr w:type="spellStart"/>
            <w:r w:rsidR="001518C6" w:rsidRPr="001518C6">
              <w:rPr>
                <w:sz w:val="24"/>
                <w:szCs w:val="24"/>
              </w:rPr>
              <w:t>взаиморезервируемыми</w:t>
            </w:r>
            <w:proofErr w:type="spellEnd"/>
            <w:r w:rsidR="001518C6" w:rsidRPr="001518C6">
              <w:rPr>
                <w:sz w:val="24"/>
                <w:szCs w:val="24"/>
              </w:rPr>
              <w:t xml:space="preserve"> кабельными линиями от независимых источников питания на напряжение 380/220</w:t>
            </w:r>
            <w:proofErr w:type="gramStart"/>
            <w:r w:rsidR="001518C6" w:rsidRPr="001518C6">
              <w:rPr>
                <w:sz w:val="24"/>
                <w:szCs w:val="24"/>
              </w:rPr>
              <w:t xml:space="preserve"> В</w:t>
            </w:r>
            <w:proofErr w:type="gramEnd"/>
            <w:r w:rsidR="001518C6" w:rsidRPr="001518C6">
              <w:rPr>
                <w:sz w:val="24"/>
                <w:szCs w:val="24"/>
              </w:rPr>
              <w:t>, 50 Гц по трехфазной четырехпроводной системе. Максимальная расчетная нагрузка определяется проектом.</w:t>
            </w:r>
          </w:p>
          <w:p w:rsidR="001518C6" w:rsidRPr="001518C6" w:rsidRDefault="004D1DDA" w:rsidP="001518C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1518C6" w:rsidRPr="001518C6">
              <w:rPr>
                <w:sz w:val="24"/>
                <w:szCs w:val="24"/>
              </w:rPr>
              <w:t>Предусмотреть:</w:t>
            </w:r>
          </w:p>
          <w:p w:rsidR="001518C6" w:rsidRPr="001518C6" w:rsidRDefault="004D1DDA" w:rsidP="001518C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 Р</w:t>
            </w:r>
            <w:r w:rsidR="001518C6" w:rsidRPr="001518C6">
              <w:rPr>
                <w:sz w:val="24"/>
                <w:szCs w:val="24"/>
              </w:rPr>
              <w:t xml:space="preserve">абочее; </w:t>
            </w:r>
          </w:p>
          <w:p w:rsidR="001518C6" w:rsidRPr="001518C6" w:rsidRDefault="004D1DDA" w:rsidP="001518C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 А</w:t>
            </w:r>
            <w:r w:rsidR="001518C6" w:rsidRPr="001518C6">
              <w:rPr>
                <w:sz w:val="24"/>
                <w:szCs w:val="24"/>
              </w:rPr>
              <w:t xml:space="preserve">варийное (эвакуационное) освещение. </w:t>
            </w:r>
          </w:p>
          <w:p w:rsidR="001518C6" w:rsidRPr="001518C6" w:rsidRDefault="004D1DDA" w:rsidP="001518C6">
            <w:pPr>
              <w:ind w:firstLine="1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4.3. </w:t>
            </w:r>
            <w:r w:rsidR="001518C6" w:rsidRPr="001518C6">
              <w:rPr>
                <w:sz w:val="24"/>
                <w:szCs w:val="24"/>
              </w:rPr>
              <w:t>Наружное освещение предусмотреть в соответствии с нормативными требованиями.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2.9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proofErr w:type="spellStart"/>
            <w:r w:rsidRPr="001518C6">
              <w:rPr>
                <w:sz w:val="24"/>
                <w:szCs w:val="24"/>
              </w:rPr>
              <w:t>Молниезащита</w:t>
            </w:r>
            <w:proofErr w:type="spellEnd"/>
          </w:p>
        </w:tc>
        <w:tc>
          <w:tcPr>
            <w:tcW w:w="5249" w:type="dxa"/>
          </w:tcPr>
          <w:p w:rsidR="001518C6" w:rsidRPr="001518C6" w:rsidRDefault="001518C6" w:rsidP="001518C6">
            <w:pPr>
              <w:ind w:firstLine="176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Для защиты зданий, сооружений и оборудования </w:t>
            </w:r>
            <w:proofErr w:type="spellStart"/>
            <w:r w:rsidRPr="001518C6">
              <w:rPr>
                <w:sz w:val="24"/>
                <w:szCs w:val="24"/>
              </w:rPr>
              <w:t>пож</w:t>
            </w:r>
            <w:proofErr w:type="gramStart"/>
            <w:r w:rsidR="004D1DDA">
              <w:rPr>
                <w:sz w:val="24"/>
                <w:szCs w:val="24"/>
              </w:rPr>
              <w:t>.</w:t>
            </w:r>
            <w:r w:rsidRPr="001518C6">
              <w:rPr>
                <w:sz w:val="24"/>
                <w:szCs w:val="24"/>
              </w:rPr>
              <w:t>д</w:t>
            </w:r>
            <w:proofErr w:type="gramEnd"/>
            <w:r w:rsidRPr="001518C6">
              <w:rPr>
                <w:sz w:val="24"/>
                <w:szCs w:val="24"/>
              </w:rPr>
              <w:t>епо</w:t>
            </w:r>
            <w:proofErr w:type="spellEnd"/>
            <w:r w:rsidRPr="001518C6">
              <w:rPr>
                <w:sz w:val="24"/>
                <w:szCs w:val="24"/>
              </w:rPr>
              <w:t xml:space="preserve"> АЭС от прямых ударов молнии и заноса высокого потенциала через наземные (надземные) металлические конструкции предусмотреть устройство </w:t>
            </w:r>
            <w:proofErr w:type="spellStart"/>
            <w:r w:rsidRPr="001518C6">
              <w:rPr>
                <w:sz w:val="24"/>
                <w:szCs w:val="24"/>
              </w:rPr>
              <w:t>молниезащиты</w:t>
            </w:r>
            <w:proofErr w:type="spellEnd"/>
            <w:r w:rsidRPr="001518C6">
              <w:rPr>
                <w:sz w:val="24"/>
                <w:szCs w:val="24"/>
              </w:rPr>
              <w:t xml:space="preserve">, а так же защитного заземления и </w:t>
            </w:r>
            <w:proofErr w:type="spellStart"/>
            <w:r w:rsidRPr="001518C6">
              <w:rPr>
                <w:sz w:val="24"/>
                <w:szCs w:val="24"/>
              </w:rPr>
              <w:t>зануления</w:t>
            </w:r>
            <w:proofErr w:type="spellEnd"/>
            <w:r w:rsidRPr="001518C6">
              <w:rPr>
                <w:sz w:val="24"/>
                <w:szCs w:val="24"/>
              </w:rPr>
              <w:t xml:space="preserve"> технологического оборудования, </w:t>
            </w:r>
            <w:r w:rsidRPr="001518C6">
              <w:rPr>
                <w:sz w:val="24"/>
                <w:szCs w:val="24"/>
              </w:rPr>
              <w:lastRenderedPageBreak/>
              <w:t>согласно РД 34.21.122-87, СО 153-34.21.122-2003 и гл. 1.7.ПУЭ с учётом ст. 50 ФЗ № 123 от 22 июля 2008 г. «Технический регламент о требованиях пожарной безопасности» в его действующей редакции.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2.10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Основные требования к сметной документации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 Сметы выполнить в ПК «</w:t>
            </w:r>
            <w:proofErr w:type="spellStart"/>
            <w:r w:rsidRPr="001518C6">
              <w:rPr>
                <w:sz w:val="24"/>
                <w:szCs w:val="24"/>
              </w:rPr>
              <w:t>АтомСмета</w:t>
            </w:r>
            <w:proofErr w:type="spellEnd"/>
            <w:r w:rsidRPr="001518C6">
              <w:rPr>
                <w:sz w:val="24"/>
                <w:szCs w:val="24"/>
              </w:rPr>
              <w:t>»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2.11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Основные требования к автоматизации систем жизнеобеспечения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Предусмотреть  систему автоматизации инженерного оборудования обеспечивающую,   автоматическое управление, необходимые блокировки, мониторинг объекта управления, выявление аварийных ситуаций и автоматический перевод инженерных систем в безопасное состояние при возникновении предаварийных и аварийных ситуаций, пожара, включая: 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 - вентиляцию, кондиционирование, </w:t>
            </w:r>
          </w:p>
          <w:p w:rsidR="001518C6" w:rsidRPr="001518C6" w:rsidRDefault="001518C6" w:rsidP="001518C6">
            <w:pPr>
              <w:ind w:left="176"/>
              <w:jc w:val="both"/>
              <w:rPr>
                <w:sz w:val="24"/>
                <w:szCs w:val="24"/>
              </w:rPr>
            </w:pPr>
            <w:proofErr w:type="spellStart"/>
            <w:r w:rsidRPr="001518C6">
              <w:rPr>
                <w:sz w:val="24"/>
                <w:szCs w:val="24"/>
              </w:rPr>
              <w:t>дымоудаление</w:t>
            </w:r>
            <w:proofErr w:type="spellEnd"/>
            <w:r w:rsidRPr="001518C6">
              <w:rPr>
                <w:sz w:val="24"/>
                <w:szCs w:val="24"/>
              </w:rPr>
              <w:t>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 водоснабжение и водоотведение;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аварийное и эвакуационное освещение.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2.12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Требования по обеспечению пожарной безопасности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Предусмотреть необходимые мероприятия по обеспечению пожарной безопасности в соответствии с Техническим регламентом о требованиях пожарной безопасности ФЗ№123 от 22.07.2008 г.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2.13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tabs>
                <w:tab w:val="left" w:pos="2310"/>
              </w:tabs>
              <w:jc w:val="both"/>
              <w:rPr>
                <w:sz w:val="24"/>
                <w:szCs w:val="24"/>
              </w:rPr>
            </w:pPr>
            <w:r w:rsidRPr="001518C6">
              <w:rPr>
                <w:rFonts w:cs="Times New Roman CYR"/>
                <w:sz w:val="24"/>
                <w:szCs w:val="24"/>
                <w:lang w:eastAsia="ar-SA"/>
              </w:rPr>
              <w:t xml:space="preserve"> Требования по разработке инженерно-технических мероприятий гражданской обороны и мероприятий по предупреждению чрезвычайных  ситуаций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В соответствии с действующими нормами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Требования по обеспечению условий жизнедеятельности маломобильных групп населения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Не предусматривать</w:t>
            </w:r>
          </w:p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Требования к режиму безопасности и гигиене труда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 xml:space="preserve">Согласно нормам и </w:t>
            </w:r>
            <w:proofErr w:type="gramStart"/>
            <w:r w:rsidRPr="001518C6">
              <w:rPr>
                <w:sz w:val="24"/>
                <w:szCs w:val="24"/>
              </w:rPr>
              <w:t>правилам</w:t>
            </w:r>
            <w:proofErr w:type="gramEnd"/>
            <w:r w:rsidRPr="001518C6">
              <w:rPr>
                <w:sz w:val="24"/>
                <w:szCs w:val="24"/>
              </w:rPr>
              <w:t xml:space="preserve"> действующим в РФ.</w:t>
            </w:r>
          </w:p>
        </w:tc>
      </w:tr>
      <w:tr w:rsidR="001518C6" w:rsidRPr="001518C6" w:rsidTr="001518C6">
        <w:tc>
          <w:tcPr>
            <w:tcW w:w="9468" w:type="dxa"/>
            <w:gridSpan w:val="3"/>
          </w:tcPr>
          <w:p w:rsidR="001518C6" w:rsidRPr="001518C6" w:rsidRDefault="001518C6" w:rsidP="001518C6">
            <w:pPr>
              <w:jc w:val="center"/>
              <w:rPr>
                <w:b/>
                <w:sz w:val="24"/>
                <w:szCs w:val="24"/>
              </w:rPr>
            </w:pPr>
            <w:r w:rsidRPr="001518C6">
              <w:rPr>
                <w:b/>
                <w:sz w:val="24"/>
                <w:szCs w:val="24"/>
              </w:rPr>
              <w:t>3  ДОПОЛНИТЕЛЬНЫЕ ТРЕБОВАНИЯ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3.1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Требования по составу документации</w:t>
            </w:r>
          </w:p>
        </w:tc>
        <w:tc>
          <w:tcPr>
            <w:tcW w:w="5249" w:type="dxa"/>
          </w:tcPr>
          <w:p w:rsidR="001518C6" w:rsidRPr="001518C6" w:rsidRDefault="001518C6" w:rsidP="001518C6">
            <w:pPr>
              <w:suppressAutoHyphens/>
              <w:ind w:firstLine="29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Д</w:t>
            </w:r>
            <w:r w:rsidRPr="001518C6">
              <w:rPr>
                <w:sz w:val="24"/>
                <w:szCs w:val="24"/>
                <w:lang w:eastAsia="ar-SA"/>
              </w:rPr>
              <w:t>окументация</w:t>
            </w:r>
            <w:r>
              <w:rPr>
                <w:sz w:val="24"/>
                <w:szCs w:val="24"/>
                <w:lang w:eastAsia="ar-SA"/>
              </w:rPr>
              <w:t xml:space="preserve"> (типовая)</w:t>
            </w:r>
            <w:r w:rsidRPr="001518C6">
              <w:rPr>
                <w:sz w:val="24"/>
                <w:szCs w:val="24"/>
                <w:lang w:eastAsia="ar-SA"/>
              </w:rPr>
              <w:t xml:space="preserve"> на </w:t>
            </w:r>
            <w:r>
              <w:rPr>
                <w:sz w:val="24"/>
                <w:szCs w:val="24"/>
                <w:lang w:eastAsia="ar-SA"/>
              </w:rPr>
              <w:t xml:space="preserve">комплекс зданий и сооружений пожарного депо </w:t>
            </w:r>
            <w:r w:rsidRPr="001518C6">
              <w:rPr>
                <w:sz w:val="24"/>
                <w:szCs w:val="24"/>
                <w:lang w:eastAsia="ar-SA"/>
              </w:rPr>
              <w:t>должна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</w:t>
            </w:r>
            <w:r w:rsidR="00C33767">
              <w:rPr>
                <w:sz w:val="24"/>
                <w:szCs w:val="24"/>
                <w:lang w:eastAsia="ar-SA"/>
              </w:rPr>
              <w:t>ии от 16 февраля 2008 г. № 87</w:t>
            </w:r>
            <w:r w:rsidRPr="001518C6">
              <w:rPr>
                <w:sz w:val="24"/>
                <w:szCs w:val="24"/>
                <w:lang w:eastAsia="ar-SA"/>
              </w:rPr>
              <w:t xml:space="preserve"> «О составе разделов проектной документации и требований к их содержанию»,</w:t>
            </w:r>
            <w:r w:rsidR="00C33767">
              <w:t xml:space="preserve"> </w:t>
            </w:r>
            <w:r w:rsidR="00C33767" w:rsidRPr="00C33767">
              <w:rPr>
                <w:sz w:val="24"/>
                <w:szCs w:val="24"/>
                <w:lang w:eastAsia="ar-SA"/>
              </w:rPr>
              <w:t xml:space="preserve">ГОСТ </w:t>
            </w:r>
            <w:proofErr w:type="gramStart"/>
            <w:r w:rsidR="00C33767" w:rsidRPr="00C33767">
              <w:rPr>
                <w:sz w:val="24"/>
                <w:szCs w:val="24"/>
                <w:lang w:eastAsia="ar-SA"/>
              </w:rPr>
              <w:t>Р</w:t>
            </w:r>
            <w:proofErr w:type="gramEnd"/>
            <w:r w:rsidR="00C33767" w:rsidRPr="00C33767">
              <w:rPr>
                <w:sz w:val="24"/>
                <w:szCs w:val="24"/>
                <w:lang w:eastAsia="ar-SA"/>
              </w:rPr>
              <w:t xml:space="preserve"> 21.1101-2013 «СПДС. Основные требования к проектной и рабочей документации»</w:t>
            </w:r>
            <w:r w:rsidR="00C33767">
              <w:rPr>
                <w:sz w:val="24"/>
                <w:szCs w:val="24"/>
                <w:lang w:eastAsia="ar-SA"/>
              </w:rPr>
              <w:t xml:space="preserve"> и</w:t>
            </w:r>
            <w:r w:rsidRPr="001518C6">
              <w:rPr>
                <w:sz w:val="24"/>
                <w:szCs w:val="24"/>
                <w:lang w:eastAsia="ar-SA"/>
              </w:rPr>
              <w:t xml:space="preserve"> содержать следующие</w:t>
            </w:r>
            <w:r w:rsidR="00C33767">
              <w:rPr>
                <w:sz w:val="24"/>
                <w:szCs w:val="24"/>
                <w:lang w:eastAsia="ar-SA"/>
              </w:rPr>
              <w:t xml:space="preserve"> основные</w:t>
            </w:r>
            <w:r w:rsidRPr="001518C6">
              <w:rPr>
                <w:sz w:val="24"/>
                <w:szCs w:val="24"/>
                <w:lang w:eastAsia="ar-SA"/>
              </w:rPr>
              <w:t xml:space="preserve"> разделы: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Раздел 1 «Пояснительная записка»,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 xml:space="preserve">Раздел 2 «Схема планировочной </w:t>
            </w:r>
            <w:r w:rsidRPr="001518C6">
              <w:rPr>
                <w:sz w:val="24"/>
                <w:szCs w:val="24"/>
                <w:lang w:eastAsia="ar-SA"/>
              </w:rPr>
              <w:lastRenderedPageBreak/>
              <w:t>организации земельного участка».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Раздел 3 «Архитектурные решения»,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Раздел 4 «Конструктивные и объемно-планировочные решения»,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 xml:space="preserve">Раздел 5 «Сведения об инженерном оборудовании, о сетях </w:t>
            </w:r>
            <w:proofErr w:type="spellStart"/>
            <w:r w:rsidRPr="001518C6">
              <w:rPr>
                <w:sz w:val="24"/>
                <w:szCs w:val="24"/>
                <w:lang w:eastAsia="ar-SA"/>
              </w:rPr>
              <w:t>инженерно</w:t>
            </w:r>
            <w:proofErr w:type="spellEnd"/>
            <w:r w:rsidRPr="001518C6">
              <w:rPr>
                <w:sz w:val="24"/>
                <w:szCs w:val="24"/>
                <w:lang w:eastAsia="ar-SA"/>
              </w:rPr>
              <w:t xml:space="preserve"> - технического обеспечения, перечень </w:t>
            </w:r>
            <w:proofErr w:type="spellStart"/>
            <w:r w:rsidRPr="001518C6">
              <w:rPr>
                <w:sz w:val="24"/>
                <w:szCs w:val="24"/>
                <w:lang w:eastAsia="ar-SA"/>
              </w:rPr>
              <w:t>инженерно</w:t>
            </w:r>
            <w:proofErr w:type="spellEnd"/>
            <w:r w:rsidRPr="001518C6">
              <w:rPr>
                <w:sz w:val="24"/>
                <w:szCs w:val="24"/>
                <w:lang w:eastAsia="ar-SA"/>
              </w:rPr>
              <w:t xml:space="preserve"> - технических мероприятий, содержание технологических решений»:</w:t>
            </w:r>
          </w:p>
          <w:p w:rsidR="001518C6" w:rsidRPr="001518C6" w:rsidRDefault="001518C6" w:rsidP="00C33767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подраздел «Система электроснабжения»,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подраздел «Система водоснабжения»,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подраздел «Система водоотведения»,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подраздел «Отопление, вентиляция и кондиционирование,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подраздел «Сети связи»,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подраздел «Технологические решения»;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Раздел 6 «Проект организации строительства»;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Раздел 8 «Перечень мероприятий по охране; окружающей среды»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Раздел 9 «Мероприятия по обеспечению пожарной безопасности»;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left" w:pos="884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Раздел 10.1 «Мероприятия по обеспечению соблюдения требований энергетической эффективности и требований оснащенности зданий, строений и сооружений приборами учета используемых энергетических ресурсов»;</w:t>
            </w:r>
          </w:p>
          <w:p w:rsidR="001518C6" w:rsidRPr="001518C6" w:rsidRDefault="001518C6" w:rsidP="001518C6">
            <w:pPr>
              <w:numPr>
                <w:ilvl w:val="0"/>
                <w:numId w:val="14"/>
              </w:numPr>
              <w:tabs>
                <w:tab w:val="clear" w:pos="720"/>
                <w:tab w:val="num" w:pos="-11449"/>
                <w:tab w:val="left" w:pos="890"/>
              </w:tabs>
              <w:suppressAutoHyphens/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>Раздел 11 «Смета на строительство объектов капитального строительства».</w:t>
            </w:r>
          </w:p>
          <w:p w:rsidR="001518C6" w:rsidRPr="001518C6" w:rsidRDefault="001518C6" w:rsidP="001518C6">
            <w:pPr>
              <w:tabs>
                <w:tab w:val="num" w:pos="-11449"/>
                <w:tab w:val="left" w:pos="890"/>
              </w:tabs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 xml:space="preserve">Проектная документация передается Заказчику на согласование, после получения согласования, документация </w:t>
            </w:r>
          </w:p>
          <w:p w:rsidR="001518C6" w:rsidRPr="001518C6" w:rsidRDefault="001518C6" w:rsidP="001518C6">
            <w:pPr>
              <w:tabs>
                <w:tab w:val="num" w:pos="-11449"/>
                <w:tab w:val="left" w:pos="890"/>
              </w:tabs>
              <w:ind w:left="176" w:firstLine="425"/>
              <w:jc w:val="both"/>
              <w:rPr>
                <w:sz w:val="24"/>
                <w:szCs w:val="24"/>
                <w:lang w:eastAsia="ar-SA"/>
              </w:rPr>
            </w:pPr>
            <w:r w:rsidRPr="001518C6">
              <w:rPr>
                <w:sz w:val="24"/>
                <w:szCs w:val="24"/>
                <w:lang w:eastAsia="ar-SA"/>
              </w:rPr>
              <w:t xml:space="preserve">- Раздел 11(1) «Требования к обеспечению безопасной эксплуатации объектов капитального строительства»; </w:t>
            </w:r>
          </w:p>
          <w:p w:rsidR="001518C6" w:rsidRPr="001518C6" w:rsidRDefault="001518C6" w:rsidP="001518C6">
            <w:pPr>
              <w:tabs>
                <w:tab w:val="num" w:pos="-11449"/>
                <w:tab w:val="left" w:pos="890"/>
              </w:tabs>
              <w:ind w:left="176" w:firstLine="425"/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- Раздел 12 «Иная документация в случаях, предусмотренных федеральными законами», включающий документ «Перечень мероприятий по ГО и мероприятий по предупреждению ЧС природного и техногенного характера».</w:t>
            </w:r>
          </w:p>
        </w:tc>
      </w:tr>
      <w:tr w:rsidR="001518C6" w:rsidRPr="001518C6" w:rsidTr="001518C6">
        <w:tc>
          <w:tcPr>
            <w:tcW w:w="675" w:type="dxa"/>
          </w:tcPr>
          <w:p w:rsidR="001518C6" w:rsidRPr="001518C6" w:rsidRDefault="001518C6" w:rsidP="001518C6">
            <w:pPr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lastRenderedPageBreak/>
              <w:t>3.2</w:t>
            </w:r>
          </w:p>
        </w:tc>
        <w:tc>
          <w:tcPr>
            <w:tcW w:w="3544" w:type="dxa"/>
          </w:tcPr>
          <w:p w:rsidR="001518C6" w:rsidRPr="001518C6" w:rsidRDefault="001518C6" w:rsidP="001518C6">
            <w:pPr>
              <w:jc w:val="both"/>
              <w:rPr>
                <w:sz w:val="24"/>
                <w:szCs w:val="24"/>
              </w:rPr>
            </w:pPr>
            <w:r w:rsidRPr="001518C6">
              <w:rPr>
                <w:sz w:val="24"/>
                <w:szCs w:val="24"/>
              </w:rPr>
              <w:t>Форма выдачи документации</w:t>
            </w:r>
          </w:p>
        </w:tc>
        <w:tc>
          <w:tcPr>
            <w:tcW w:w="5249" w:type="dxa"/>
          </w:tcPr>
          <w:p w:rsidR="001518C6" w:rsidRPr="001518C6" w:rsidRDefault="000D3960" w:rsidP="001518C6">
            <w:pPr>
              <w:tabs>
                <w:tab w:val="left" w:pos="1276"/>
              </w:tabs>
              <w:rPr>
                <w:rFonts w:eastAsia="SimSun"/>
                <w:sz w:val="24"/>
                <w:szCs w:val="24"/>
                <w:lang w:eastAsia="zh-CN"/>
              </w:rPr>
            </w:pPr>
            <w:r>
              <w:rPr>
                <w:rFonts w:eastAsia="SimSun"/>
                <w:sz w:val="24"/>
                <w:szCs w:val="24"/>
                <w:lang w:eastAsia="zh-CN"/>
              </w:rPr>
              <w:t>В соответствии с п. 4.3. Технического задания</w:t>
            </w:r>
          </w:p>
          <w:p w:rsidR="001518C6" w:rsidRPr="001518C6" w:rsidRDefault="001518C6" w:rsidP="001518C6">
            <w:pPr>
              <w:jc w:val="both"/>
              <w:rPr>
                <w:color w:val="C00000"/>
                <w:sz w:val="24"/>
                <w:szCs w:val="24"/>
              </w:rPr>
            </w:pPr>
          </w:p>
        </w:tc>
      </w:tr>
    </w:tbl>
    <w:p w:rsidR="001518C6" w:rsidRPr="001518C6" w:rsidRDefault="001518C6" w:rsidP="001518C6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4"/>
          <w:szCs w:val="24"/>
          <w:lang w:eastAsia="ar-SA"/>
        </w:rPr>
      </w:pPr>
    </w:p>
    <w:p w:rsidR="001518C6" w:rsidRPr="001518C6" w:rsidRDefault="001518C6" w:rsidP="001518C6">
      <w:pPr>
        <w:suppressAutoHyphens/>
        <w:autoSpaceDE w:val="0"/>
        <w:ind w:right="284"/>
        <w:contextualSpacing/>
        <w:jc w:val="center"/>
        <w:rPr>
          <w:b/>
          <w:bCs/>
          <w:spacing w:val="5"/>
          <w:sz w:val="24"/>
          <w:szCs w:val="24"/>
          <w:lang w:eastAsia="ar-SA"/>
        </w:rPr>
      </w:pPr>
    </w:p>
    <w:bookmarkEnd w:id="17"/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</w:p>
    <w:p w:rsidR="000D3960" w:rsidRDefault="000D3960" w:rsidP="001518C6">
      <w:pPr>
        <w:rPr>
          <w:rFonts w:cs="Times New Roman CYR"/>
          <w:sz w:val="24"/>
          <w:szCs w:val="24"/>
          <w:lang w:eastAsia="ar-SA"/>
        </w:rPr>
      </w:pPr>
    </w:p>
    <w:p w:rsidR="000D3960" w:rsidRDefault="000D3960" w:rsidP="001518C6">
      <w:pPr>
        <w:rPr>
          <w:rFonts w:cs="Times New Roman CYR"/>
          <w:sz w:val="24"/>
          <w:szCs w:val="24"/>
          <w:lang w:eastAsia="ar-SA"/>
        </w:rPr>
      </w:pPr>
    </w:p>
    <w:p w:rsidR="000D3960" w:rsidRDefault="000D3960" w:rsidP="001518C6">
      <w:pPr>
        <w:rPr>
          <w:rFonts w:cs="Times New Roman CYR"/>
          <w:sz w:val="24"/>
          <w:szCs w:val="24"/>
          <w:lang w:eastAsia="ar-SA"/>
        </w:rPr>
      </w:pPr>
    </w:p>
    <w:p w:rsidR="000D3960" w:rsidRDefault="000D3960" w:rsidP="001518C6">
      <w:pPr>
        <w:rPr>
          <w:rFonts w:cs="Times New Roman CYR"/>
          <w:sz w:val="24"/>
          <w:szCs w:val="24"/>
          <w:lang w:eastAsia="ar-SA"/>
        </w:rPr>
      </w:pPr>
    </w:p>
    <w:p w:rsidR="004D1DDA" w:rsidRDefault="004D1DDA" w:rsidP="001518C6">
      <w:pPr>
        <w:rPr>
          <w:rFonts w:cs="Times New Roman CYR"/>
          <w:sz w:val="24"/>
          <w:szCs w:val="24"/>
          <w:lang w:eastAsia="ar-SA"/>
        </w:rPr>
      </w:pPr>
    </w:p>
    <w:p w:rsidR="004D1DDA" w:rsidRDefault="004D1DDA" w:rsidP="001518C6">
      <w:pPr>
        <w:rPr>
          <w:rFonts w:cs="Times New Roman CYR"/>
          <w:sz w:val="24"/>
          <w:szCs w:val="24"/>
          <w:lang w:eastAsia="ar-SA"/>
        </w:rPr>
      </w:pPr>
    </w:p>
    <w:p w:rsidR="004D1DDA" w:rsidRDefault="004D1DDA" w:rsidP="001518C6">
      <w:pPr>
        <w:rPr>
          <w:rFonts w:cs="Times New Roman CYR"/>
          <w:sz w:val="24"/>
          <w:szCs w:val="24"/>
          <w:lang w:eastAsia="ar-SA"/>
        </w:rPr>
      </w:pPr>
    </w:p>
    <w:p w:rsidR="004D1DDA" w:rsidRDefault="004D1DDA" w:rsidP="001518C6">
      <w:pPr>
        <w:rPr>
          <w:rFonts w:cs="Times New Roman CYR"/>
          <w:sz w:val="24"/>
          <w:szCs w:val="24"/>
          <w:lang w:eastAsia="ar-SA"/>
        </w:rPr>
      </w:pPr>
    </w:p>
    <w:p w:rsidR="004D1DDA" w:rsidRDefault="004D1DDA" w:rsidP="001518C6">
      <w:pPr>
        <w:rPr>
          <w:rFonts w:cs="Times New Roman CYR"/>
          <w:sz w:val="24"/>
          <w:szCs w:val="24"/>
          <w:lang w:eastAsia="ar-SA"/>
        </w:rPr>
      </w:pPr>
    </w:p>
    <w:p w:rsidR="004D1DDA" w:rsidRDefault="004D1DDA" w:rsidP="001518C6">
      <w:pPr>
        <w:rPr>
          <w:rFonts w:cs="Times New Roman CYR"/>
          <w:sz w:val="24"/>
          <w:szCs w:val="24"/>
          <w:lang w:eastAsia="ar-SA"/>
        </w:rPr>
      </w:pPr>
    </w:p>
    <w:p w:rsidR="00314AF3" w:rsidRDefault="00314AF3" w:rsidP="001518C6">
      <w:pPr>
        <w:rPr>
          <w:rFonts w:cs="Times New Roman CYR"/>
          <w:sz w:val="24"/>
          <w:szCs w:val="24"/>
          <w:lang w:eastAsia="ar-SA"/>
        </w:rPr>
      </w:pPr>
    </w:p>
    <w:p w:rsidR="00314AF3" w:rsidRDefault="00314AF3" w:rsidP="001518C6">
      <w:pPr>
        <w:rPr>
          <w:rFonts w:cs="Times New Roman CYR"/>
          <w:sz w:val="24"/>
          <w:szCs w:val="24"/>
          <w:lang w:eastAsia="ar-SA"/>
        </w:rPr>
      </w:pPr>
      <w:bookmarkStart w:id="18" w:name="_GoBack"/>
      <w:bookmarkEnd w:id="18"/>
    </w:p>
    <w:p w:rsidR="004D1DDA" w:rsidRDefault="004D1DDA" w:rsidP="001518C6">
      <w:pPr>
        <w:rPr>
          <w:rFonts w:cs="Times New Roman CYR"/>
          <w:sz w:val="24"/>
          <w:szCs w:val="24"/>
          <w:lang w:eastAsia="ar-SA"/>
        </w:rPr>
      </w:pPr>
    </w:p>
    <w:p w:rsidR="00BC511C" w:rsidRDefault="00BC511C" w:rsidP="001518C6">
      <w:pPr>
        <w:rPr>
          <w:rFonts w:cs="Times New Roman CYR"/>
          <w:sz w:val="24"/>
          <w:szCs w:val="24"/>
          <w:lang w:eastAsia="ar-SA"/>
        </w:rPr>
      </w:pPr>
    </w:p>
    <w:p w:rsidR="00314AF3" w:rsidRDefault="00314AF3" w:rsidP="001518C6">
      <w:pPr>
        <w:rPr>
          <w:rFonts w:cs="Times New Roman CYR"/>
          <w:sz w:val="24"/>
          <w:szCs w:val="24"/>
          <w:lang w:eastAsia="ar-SA"/>
        </w:rPr>
      </w:pPr>
    </w:p>
    <w:p w:rsidR="00314AF3" w:rsidRDefault="00314AF3" w:rsidP="001518C6">
      <w:pPr>
        <w:rPr>
          <w:rFonts w:cs="Times New Roman CYR"/>
          <w:sz w:val="24"/>
          <w:szCs w:val="24"/>
          <w:lang w:eastAsia="ar-SA"/>
        </w:rPr>
      </w:pP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  <w:r w:rsidRPr="001518C6">
        <w:rPr>
          <w:rFonts w:cs="Times New Roman CYR"/>
          <w:sz w:val="24"/>
          <w:szCs w:val="24"/>
          <w:lang w:eastAsia="ar-SA"/>
        </w:rPr>
        <w:t>Заместитель директора по вопросам ГО, ЧС</w:t>
      </w: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  <w:r w:rsidRPr="001518C6">
        <w:rPr>
          <w:rFonts w:cs="Times New Roman CYR"/>
          <w:sz w:val="24"/>
          <w:szCs w:val="24"/>
          <w:lang w:eastAsia="ar-SA"/>
        </w:rPr>
        <w:t>и противоаварийной готовности НТЦ АТР</w:t>
      </w:r>
      <w:r w:rsidRPr="001518C6">
        <w:rPr>
          <w:rFonts w:cs="Times New Roman CYR"/>
          <w:sz w:val="24"/>
          <w:szCs w:val="24"/>
          <w:lang w:eastAsia="ar-SA"/>
        </w:rPr>
        <w:tab/>
        <w:t>__________________ Н.А. Виноградов</w:t>
      </w:r>
    </w:p>
    <w:p w:rsidR="001518C6" w:rsidRPr="001518C6" w:rsidRDefault="001518C6" w:rsidP="001518C6">
      <w:pPr>
        <w:rPr>
          <w:rFonts w:cs="Times New Roman CYR"/>
          <w:sz w:val="24"/>
          <w:szCs w:val="24"/>
          <w:lang w:eastAsia="ar-SA"/>
        </w:rPr>
      </w:pPr>
      <w:r w:rsidRPr="001518C6">
        <w:rPr>
          <w:rFonts w:cs="Times New Roman CYR"/>
          <w:sz w:val="24"/>
          <w:szCs w:val="24"/>
          <w:lang w:eastAsia="ar-SA"/>
        </w:rPr>
        <w:tab/>
      </w:r>
    </w:p>
    <w:p w:rsidR="00F32EDC" w:rsidRDefault="00F32EDC" w:rsidP="001518C6">
      <w:pPr>
        <w:jc w:val="center"/>
      </w:pPr>
    </w:p>
    <w:sectPr w:rsidR="00F32EDC" w:rsidSect="001518C6">
      <w:footerReference w:type="default" r:id="rId10"/>
      <w:pgSz w:w="11907" w:h="16840" w:code="9"/>
      <w:pgMar w:top="851" w:right="567" w:bottom="1134" w:left="1134" w:header="567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20E" w:rsidRDefault="0066020E" w:rsidP="0078043B">
      <w:r>
        <w:separator/>
      </w:r>
    </w:p>
  </w:endnote>
  <w:endnote w:type="continuationSeparator" w:id="0">
    <w:p w:rsidR="0066020E" w:rsidRDefault="0066020E" w:rsidP="0078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Timer">
    <w:altName w:val="Times New Roman"/>
    <w:charset w:val="CC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8C6" w:rsidRDefault="001518C6">
    <w:pPr>
      <w:pStyle w:val="ac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e"/>
        <w:rFonts w:ascii="Courier New" w:hAnsi="Courier New" w:cs="Courier New"/>
        <w:sz w:val="20"/>
      </w:rPr>
    </w:pPr>
    <w:r>
      <w:rPr>
        <w:rStyle w:val="ae"/>
        <w:rFonts w:ascii="Courier New" w:hAnsi="Courier New" w:cs="Courier New"/>
        <w:sz w:val="20"/>
      </w:rPr>
      <w:fldChar w:fldCharType="begin"/>
    </w:r>
    <w:r>
      <w:rPr>
        <w:rStyle w:val="ae"/>
        <w:rFonts w:ascii="Courier New" w:hAnsi="Courier New" w:cs="Courier New"/>
        <w:sz w:val="20"/>
      </w:rPr>
      <w:instrText xml:space="preserve">PAGE  </w:instrText>
    </w:r>
    <w:r>
      <w:rPr>
        <w:rStyle w:val="ae"/>
        <w:rFonts w:ascii="Courier New" w:hAnsi="Courier New" w:cs="Courier New"/>
        <w:sz w:val="20"/>
      </w:rPr>
      <w:fldChar w:fldCharType="end"/>
    </w:r>
  </w:p>
  <w:p w:rsidR="001518C6" w:rsidRDefault="001518C6">
    <w:pPr>
      <w:pStyle w:val="ac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8C6" w:rsidRPr="00402E31" w:rsidRDefault="001518C6" w:rsidP="001518C6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14AF3">
      <w:rPr>
        <w:noProof/>
      </w:rPr>
      <w:t>21</w:t>
    </w:r>
    <w:r>
      <w:rPr>
        <w:noProof/>
      </w:rPr>
      <w:fldChar w:fldCharType="end"/>
    </w:r>
  </w:p>
  <w:p w:rsidR="001518C6" w:rsidRPr="004110DC" w:rsidRDefault="001518C6" w:rsidP="001518C6">
    <w:pPr>
      <w:tabs>
        <w:tab w:val="left" w:pos="1276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20E" w:rsidRDefault="0066020E" w:rsidP="0078043B">
      <w:r>
        <w:separator/>
      </w:r>
    </w:p>
  </w:footnote>
  <w:footnote w:type="continuationSeparator" w:id="0">
    <w:p w:rsidR="0066020E" w:rsidRDefault="0066020E" w:rsidP="00780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9B0356"/>
    <w:multiLevelType w:val="hybridMultilevel"/>
    <w:tmpl w:val="5C1615D6"/>
    <w:lvl w:ilvl="0" w:tplc="E3ACBF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4">
    <w:nsid w:val="37FF7BCB"/>
    <w:multiLevelType w:val="multilevel"/>
    <w:tmpl w:val="ED80D6D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6">
    <w:nsid w:val="442A4B5E"/>
    <w:multiLevelType w:val="hybridMultilevel"/>
    <w:tmpl w:val="5450F8C2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9">
    <w:nsid w:val="4D2267D9"/>
    <w:multiLevelType w:val="hybridMultilevel"/>
    <w:tmpl w:val="4BE4E6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F45613"/>
    <w:multiLevelType w:val="multilevel"/>
    <w:tmpl w:val="1B004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526814D7"/>
    <w:multiLevelType w:val="multilevel"/>
    <w:tmpl w:val="3AC89220"/>
    <w:numStyleLink w:val="1"/>
  </w:abstractNum>
  <w:abstractNum w:abstractNumId="13">
    <w:nsid w:val="5811594F"/>
    <w:multiLevelType w:val="multilevel"/>
    <w:tmpl w:val="65B665A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  <w:b/>
        <w:u w:val="single"/>
      </w:rPr>
    </w:lvl>
  </w:abstractNum>
  <w:abstractNum w:abstractNumId="14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5E633B54"/>
    <w:multiLevelType w:val="multilevel"/>
    <w:tmpl w:val="A9A82AA4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6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04" w:hanging="1800"/>
      </w:pPr>
      <w:rPr>
        <w:rFonts w:hint="default"/>
      </w:rPr>
    </w:lvl>
  </w:abstractNum>
  <w:abstractNum w:abstractNumId="16">
    <w:nsid w:val="6C067CE8"/>
    <w:multiLevelType w:val="multilevel"/>
    <w:tmpl w:val="F0BE5F1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9"/>
  </w:num>
  <w:num w:numId="5">
    <w:abstractNumId w:val="14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17"/>
  </w:num>
  <w:num w:numId="11">
    <w:abstractNumId w:val="10"/>
  </w:num>
  <w:num w:numId="12">
    <w:abstractNumId w:val="11"/>
  </w:num>
  <w:num w:numId="13">
    <w:abstractNumId w:val="12"/>
  </w:num>
  <w:num w:numId="14">
    <w:abstractNumId w:val="0"/>
  </w:num>
  <w:num w:numId="15">
    <w:abstractNumId w:val="2"/>
  </w:num>
  <w:num w:numId="16">
    <w:abstractNumId w:val="16"/>
  </w:num>
  <w:num w:numId="17">
    <w:abstractNumId w:val="1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C0"/>
    <w:rsid w:val="000015C7"/>
    <w:rsid w:val="00001A95"/>
    <w:rsid w:val="000022FD"/>
    <w:rsid w:val="00002D67"/>
    <w:rsid w:val="00002F7F"/>
    <w:rsid w:val="0000367C"/>
    <w:rsid w:val="000047DE"/>
    <w:rsid w:val="0000599D"/>
    <w:rsid w:val="000070C0"/>
    <w:rsid w:val="0000716D"/>
    <w:rsid w:val="00010164"/>
    <w:rsid w:val="000102AD"/>
    <w:rsid w:val="00010764"/>
    <w:rsid w:val="0001147E"/>
    <w:rsid w:val="0001191A"/>
    <w:rsid w:val="00012221"/>
    <w:rsid w:val="000134F1"/>
    <w:rsid w:val="00013E98"/>
    <w:rsid w:val="00014140"/>
    <w:rsid w:val="000143E0"/>
    <w:rsid w:val="00015A40"/>
    <w:rsid w:val="000177FF"/>
    <w:rsid w:val="00021932"/>
    <w:rsid w:val="00022171"/>
    <w:rsid w:val="00022575"/>
    <w:rsid w:val="00022626"/>
    <w:rsid w:val="0002431E"/>
    <w:rsid w:val="0002517C"/>
    <w:rsid w:val="000260AA"/>
    <w:rsid w:val="00031D27"/>
    <w:rsid w:val="00034B27"/>
    <w:rsid w:val="000353E5"/>
    <w:rsid w:val="000360F7"/>
    <w:rsid w:val="0004005C"/>
    <w:rsid w:val="0004094F"/>
    <w:rsid w:val="000409B4"/>
    <w:rsid w:val="000412FF"/>
    <w:rsid w:val="000420D2"/>
    <w:rsid w:val="00042158"/>
    <w:rsid w:val="000427B7"/>
    <w:rsid w:val="00043E2B"/>
    <w:rsid w:val="0004579F"/>
    <w:rsid w:val="000461F8"/>
    <w:rsid w:val="00046FE0"/>
    <w:rsid w:val="0004786E"/>
    <w:rsid w:val="000506A0"/>
    <w:rsid w:val="00051D60"/>
    <w:rsid w:val="00051ECC"/>
    <w:rsid w:val="00052A0E"/>
    <w:rsid w:val="00052B02"/>
    <w:rsid w:val="00054176"/>
    <w:rsid w:val="00054338"/>
    <w:rsid w:val="00054ECC"/>
    <w:rsid w:val="000554D6"/>
    <w:rsid w:val="000556D9"/>
    <w:rsid w:val="00055B85"/>
    <w:rsid w:val="0005614F"/>
    <w:rsid w:val="0005680E"/>
    <w:rsid w:val="0005792C"/>
    <w:rsid w:val="00061EA6"/>
    <w:rsid w:val="000623FD"/>
    <w:rsid w:val="000633E3"/>
    <w:rsid w:val="000636F3"/>
    <w:rsid w:val="00065242"/>
    <w:rsid w:val="000654F7"/>
    <w:rsid w:val="00065BAD"/>
    <w:rsid w:val="00066437"/>
    <w:rsid w:val="00070E58"/>
    <w:rsid w:val="00071B45"/>
    <w:rsid w:val="00072346"/>
    <w:rsid w:val="000736FB"/>
    <w:rsid w:val="000737D0"/>
    <w:rsid w:val="00075375"/>
    <w:rsid w:val="00077C5C"/>
    <w:rsid w:val="00080160"/>
    <w:rsid w:val="00081E2E"/>
    <w:rsid w:val="000823CA"/>
    <w:rsid w:val="000823E1"/>
    <w:rsid w:val="00082546"/>
    <w:rsid w:val="00082B79"/>
    <w:rsid w:val="00082CF6"/>
    <w:rsid w:val="0008339A"/>
    <w:rsid w:val="00083ACA"/>
    <w:rsid w:val="00083C94"/>
    <w:rsid w:val="00084072"/>
    <w:rsid w:val="000863FF"/>
    <w:rsid w:val="00087810"/>
    <w:rsid w:val="000917E8"/>
    <w:rsid w:val="0009180A"/>
    <w:rsid w:val="00091C8B"/>
    <w:rsid w:val="00093AB1"/>
    <w:rsid w:val="000949ED"/>
    <w:rsid w:val="00094C0E"/>
    <w:rsid w:val="000959A4"/>
    <w:rsid w:val="0009624E"/>
    <w:rsid w:val="0009792D"/>
    <w:rsid w:val="000A0320"/>
    <w:rsid w:val="000A1AB1"/>
    <w:rsid w:val="000A1FF0"/>
    <w:rsid w:val="000A36C8"/>
    <w:rsid w:val="000A3E71"/>
    <w:rsid w:val="000A5ACE"/>
    <w:rsid w:val="000A6EB0"/>
    <w:rsid w:val="000A6F10"/>
    <w:rsid w:val="000A732E"/>
    <w:rsid w:val="000B27CD"/>
    <w:rsid w:val="000B29AF"/>
    <w:rsid w:val="000B3F30"/>
    <w:rsid w:val="000B5C3F"/>
    <w:rsid w:val="000B667B"/>
    <w:rsid w:val="000B66C8"/>
    <w:rsid w:val="000B718F"/>
    <w:rsid w:val="000B7543"/>
    <w:rsid w:val="000B768D"/>
    <w:rsid w:val="000B77F5"/>
    <w:rsid w:val="000C245E"/>
    <w:rsid w:val="000C2F85"/>
    <w:rsid w:val="000C2FEB"/>
    <w:rsid w:val="000C475E"/>
    <w:rsid w:val="000C4C3D"/>
    <w:rsid w:val="000C5053"/>
    <w:rsid w:val="000C50B2"/>
    <w:rsid w:val="000C5723"/>
    <w:rsid w:val="000C5957"/>
    <w:rsid w:val="000C609A"/>
    <w:rsid w:val="000C60BB"/>
    <w:rsid w:val="000C6321"/>
    <w:rsid w:val="000C7D27"/>
    <w:rsid w:val="000D0CC0"/>
    <w:rsid w:val="000D0E43"/>
    <w:rsid w:val="000D1372"/>
    <w:rsid w:val="000D1A74"/>
    <w:rsid w:val="000D2105"/>
    <w:rsid w:val="000D21FD"/>
    <w:rsid w:val="000D2409"/>
    <w:rsid w:val="000D3960"/>
    <w:rsid w:val="000D4B74"/>
    <w:rsid w:val="000D55E9"/>
    <w:rsid w:val="000D5CAD"/>
    <w:rsid w:val="000D5EA1"/>
    <w:rsid w:val="000D6170"/>
    <w:rsid w:val="000D7746"/>
    <w:rsid w:val="000D7BB8"/>
    <w:rsid w:val="000D7D81"/>
    <w:rsid w:val="000E0676"/>
    <w:rsid w:val="000E0AEA"/>
    <w:rsid w:val="000E0D17"/>
    <w:rsid w:val="000E2578"/>
    <w:rsid w:val="000E452D"/>
    <w:rsid w:val="000E6D96"/>
    <w:rsid w:val="000E732B"/>
    <w:rsid w:val="000F047D"/>
    <w:rsid w:val="000F0E43"/>
    <w:rsid w:val="000F164C"/>
    <w:rsid w:val="000F29C7"/>
    <w:rsid w:val="000F2B96"/>
    <w:rsid w:val="000F4BCF"/>
    <w:rsid w:val="000F4CE8"/>
    <w:rsid w:val="000F50AF"/>
    <w:rsid w:val="001003E8"/>
    <w:rsid w:val="0010096D"/>
    <w:rsid w:val="00101F8F"/>
    <w:rsid w:val="001036A7"/>
    <w:rsid w:val="001041AD"/>
    <w:rsid w:val="001046F1"/>
    <w:rsid w:val="00105D68"/>
    <w:rsid w:val="001063A6"/>
    <w:rsid w:val="00106597"/>
    <w:rsid w:val="00106C44"/>
    <w:rsid w:val="00110205"/>
    <w:rsid w:val="00110231"/>
    <w:rsid w:val="00111545"/>
    <w:rsid w:val="00111EB1"/>
    <w:rsid w:val="0011272E"/>
    <w:rsid w:val="00113C7F"/>
    <w:rsid w:val="00114177"/>
    <w:rsid w:val="001152A3"/>
    <w:rsid w:val="001156BF"/>
    <w:rsid w:val="00115D71"/>
    <w:rsid w:val="00117D18"/>
    <w:rsid w:val="00117FCD"/>
    <w:rsid w:val="0012015E"/>
    <w:rsid w:val="0012034B"/>
    <w:rsid w:val="001212C5"/>
    <w:rsid w:val="001215DD"/>
    <w:rsid w:val="00122DF3"/>
    <w:rsid w:val="00123C45"/>
    <w:rsid w:val="0012553A"/>
    <w:rsid w:val="00125A6B"/>
    <w:rsid w:val="001270FD"/>
    <w:rsid w:val="001271C5"/>
    <w:rsid w:val="00127DB6"/>
    <w:rsid w:val="001318DB"/>
    <w:rsid w:val="0013196F"/>
    <w:rsid w:val="00133EC3"/>
    <w:rsid w:val="00133F46"/>
    <w:rsid w:val="00134787"/>
    <w:rsid w:val="00136901"/>
    <w:rsid w:val="0013785E"/>
    <w:rsid w:val="00137CA4"/>
    <w:rsid w:val="001402F1"/>
    <w:rsid w:val="001409AF"/>
    <w:rsid w:val="00140F1B"/>
    <w:rsid w:val="0014102F"/>
    <w:rsid w:val="0014124F"/>
    <w:rsid w:val="00141C75"/>
    <w:rsid w:val="00142772"/>
    <w:rsid w:val="001428A9"/>
    <w:rsid w:val="00142A04"/>
    <w:rsid w:val="00143D22"/>
    <w:rsid w:val="00143E52"/>
    <w:rsid w:val="0014584E"/>
    <w:rsid w:val="0014679B"/>
    <w:rsid w:val="001469EC"/>
    <w:rsid w:val="00146C81"/>
    <w:rsid w:val="00150C87"/>
    <w:rsid w:val="0015127F"/>
    <w:rsid w:val="001518C6"/>
    <w:rsid w:val="001519C8"/>
    <w:rsid w:val="00151A70"/>
    <w:rsid w:val="00151D94"/>
    <w:rsid w:val="00152095"/>
    <w:rsid w:val="00152848"/>
    <w:rsid w:val="0015307B"/>
    <w:rsid w:val="0015322D"/>
    <w:rsid w:val="00154065"/>
    <w:rsid w:val="00154119"/>
    <w:rsid w:val="001549AC"/>
    <w:rsid w:val="00157B50"/>
    <w:rsid w:val="00157CAE"/>
    <w:rsid w:val="00157DC2"/>
    <w:rsid w:val="00160676"/>
    <w:rsid w:val="00160B07"/>
    <w:rsid w:val="00160FFB"/>
    <w:rsid w:val="00161708"/>
    <w:rsid w:val="00161C31"/>
    <w:rsid w:val="00163849"/>
    <w:rsid w:val="00164885"/>
    <w:rsid w:val="001649C4"/>
    <w:rsid w:val="00164AA2"/>
    <w:rsid w:val="00164B2F"/>
    <w:rsid w:val="0016530B"/>
    <w:rsid w:val="00165391"/>
    <w:rsid w:val="00165A5B"/>
    <w:rsid w:val="0016747C"/>
    <w:rsid w:val="0017105B"/>
    <w:rsid w:val="00172048"/>
    <w:rsid w:val="00172495"/>
    <w:rsid w:val="00172634"/>
    <w:rsid w:val="0017287B"/>
    <w:rsid w:val="00173E5F"/>
    <w:rsid w:val="0017458F"/>
    <w:rsid w:val="0017468D"/>
    <w:rsid w:val="0017564A"/>
    <w:rsid w:val="00175D0B"/>
    <w:rsid w:val="001769AE"/>
    <w:rsid w:val="001775F7"/>
    <w:rsid w:val="00180B83"/>
    <w:rsid w:val="00180D85"/>
    <w:rsid w:val="00182A43"/>
    <w:rsid w:val="00183531"/>
    <w:rsid w:val="00183F45"/>
    <w:rsid w:val="0018437D"/>
    <w:rsid w:val="00184A13"/>
    <w:rsid w:val="00184CBA"/>
    <w:rsid w:val="001858A7"/>
    <w:rsid w:val="001866B0"/>
    <w:rsid w:val="00186E72"/>
    <w:rsid w:val="001871BC"/>
    <w:rsid w:val="00187649"/>
    <w:rsid w:val="00190C9F"/>
    <w:rsid w:val="00190D02"/>
    <w:rsid w:val="0019233F"/>
    <w:rsid w:val="001924CE"/>
    <w:rsid w:val="00192B8F"/>
    <w:rsid w:val="00193994"/>
    <w:rsid w:val="00193B2D"/>
    <w:rsid w:val="001957F5"/>
    <w:rsid w:val="001A050B"/>
    <w:rsid w:val="001A057A"/>
    <w:rsid w:val="001A0CFF"/>
    <w:rsid w:val="001A288B"/>
    <w:rsid w:val="001A2B6D"/>
    <w:rsid w:val="001A3E49"/>
    <w:rsid w:val="001A409D"/>
    <w:rsid w:val="001A4908"/>
    <w:rsid w:val="001A6C73"/>
    <w:rsid w:val="001A742F"/>
    <w:rsid w:val="001A7D49"/>
    <w:rsid w:val="001A7DE7"/>
    <w:rsid w:val="001B110F"/>
    <w:rsid w:val="001B204F"/>
    <w:rsid w:val="001B2616"/>
    <w:rsid w:val="001B2B4A"/>
    <w:rsid w:val="001B2C44"/>
    <w:rsid w:val="001B2CCE"/>
    <w:rsid w:val="001B2E22"/>
    <w:rsid w:val="001B3785"/>
    <w:rsid w:val="001B4F89"/>
    <w:rsid w:val="001B59F2"/>
    <w:rsid w:val="001B6644"/>
    <w:rsid w:val="001B6B86"/>
    <w:rsid w:val="001B7D7A"/>
    <w:rsid w:val="001C0AC4"/>
    <w:rsid w:val="001C2C68"/>
    <w:rsid w:val="001C3088"/>
    <w:rsid w:val="001C34BA"/>
    <w:rsid w:val="001C47A0"/>
    <w:rsid w:val="001C4C9E"/>
    <w:rsid w:val="001C4F6C"/>
    <w:rsid w:val="001C53EA"/>
    <w:rsid w:val="001C6EAD"/>
    <w:rsid w:val="001C7249"/>
    <w:rsid w:val="001C7E0A"/>
    <w:rsid w:val="001D25FE"/>
    <w:rsid w:val="001D274E"/>
    <w:rsid w:val="001D3711"/>
    <w:rsid w:val="001D3A2B"/>
    <w:rsid w:val="001D6CB2"/>
    <w:rsid w:val="001D6DA4"/>
    <w:rsid w:val="001D7479"/>
    <w:rsid w:val="001D7FF2"/>
    <w:rsid w:val="001E07EE"/>
    <w:rsid w:val="001E0FC0"/>
    <w:rsid w:val="001E265B"/>
    <w:rsid w:val="001E2AED"/>
    <w:rsid w:val="001E2F42"/>
    <w:rsid w:val="001E391B"/>
    <w:rsid w:val="001E501A"/>
    <w:rsid w:val="001E51BE"/>
    <w:rsid w:val="001E52CF"/>
    <w:rsid w:val="001E643A"/>
    <w:rsid w:val="001E75FD"/>
    <w:rsid w:val="001E7CDD"/>
    <w:rsid w:val="001F0B06"/>
    <w:rsid w:val="001F22FD"/>
    <w:rsid w:val="001F292E"/>
    <w:rsid w:val="001F2B31"/>
    <w:rsid w:val="001F2CC1"/>
    <w:rsid w:val="001F2F24"/>
    <w:rsid w:val="001F3EAA"/>
    <w:rsid w:val="001F4F5A"/>
    <w:rsid w:val="001F61F0"/>
    <w:rsid w:val="001F63B0"/>
    <w:rsid w:val="00200608"/>
    <w:rsid w:val="00203E88"/>
    <w:rsid w:val="00203EEE"/>
    <w:rsid w:val="00204C3E"/>
    <w:rsid w:val="00205BA5"/>
    <w:rsid w:val="00206EB2"/>
    <w:rsid w:val="00210263"/>
    <w:rsid w:val="00211598"/>
    <w:rsid w:val="00211D1E"/>
    <w:rsid w:val="002123A1"/>
    <w:rsid w:val="002124FA"/>
    <w:rsid w:val="0021370A"/>
    <w:rsid w:val="00213936"/>
    <w:rsid w:val="002140E5"/>
    <w:rsid w:val="002145EE"/>
    <w:rsid w:val="00214A8D"/>
    <w:rsid w:val="0021503E"/>
    <w:rsid w:val="00215ABE"/>
    <w:rsid w:val="002162FA"/>
    <w:rsid w:val="0021646B"/>
    <w:rsid w:val="002207EE"/>
    <w:rsid w:val="00222123"/>
    <w:rsid w:val="002224CA"/>
    <w:rsid w:val="002234B7"/>
    <w:rsid w:val="0022429D"/>
    <w:rsid w:val="00224AC8"/>
    <w:rsid w:val="00224CE0"/>
    <w:rsid w:val="00224E8B"/>
    <w:rsid w:val="002250EB"/>
    <w:rsid w:val="00225340"/>
    <w:rsid w:val="00225CE0"/>
    <w:rsid w:val="00225CED"/>
    <w:rsid w:val="00227B81"/>
    <w:rsid w:val="00227BC0"/>
    <w:rsid w:val="0023101D"/>
    <w:rsid w:val="0023270C"/>
    <w:rsid w:val="00233D1E"/>
    <w:rsid w:val="00234BC9"/>
    <w:rsid w:val="00234C6C"/>
    <w:rsid w:val="00235FE6"/>
    <w:rsid w:val="0023635C"/>
    <w:rsid w:val="00236E7C"/>
    <w:rsid w:val="00237A34"/>
    <w:rsid w:val="00241846"/>
    <w:rsid w:val="00241D4A"/>
    <w:rsid w:val="002422F2"/>
    <w:rsid w:val="002425B3"/>
    <w:rsid w:val="00242D62"/>
    <w:rsid w:val="00243482"/>
    <w:rsid w:val="0024358C"/>
    <w:rsid w:val="00244AD5"/>
    <w:rsid w:val="00244FF1"/>
    <w:rsid w:val="00245969"/>
    <w:rsid w:val="00247265"/>
    <w:rsid w:val="002479FF"/>
    <w:rsid w:val="00247F7D"/>
    <w:rsid w:val="002500DC"/>
    <w:rsid w:val="0025122A"/>
    <w:rsid w:val="00251449"/>
    <w:rsid w:val="00251E48"/>
    <w:rsid w:val="0025245A"/>
    <w:rsid w:val="00253CA8"/>
    <w:rsid w:val="0025491E"/>
    <w:rsid w:val="00254D2C"/>
    <w:rsid w:val="00256939"/>
    <w:rsid w:val="00256C00"/>
    <w:rsid w:val="00260B9A"/>
    <w:rsid w:val="002615DB"/>
    <w:rsid w:val="0026340B"/>
    <w:rsid w:val="002666C2"/>
    <w:rsid w:val="00266755"/>
    <w:rsid w:val="00267AB4"/>
    <w:rsid w:val="00270690"/>
    <w:rsid w:val="00270B4E"/>
    <w:rsid w:val="00271461"/>
    <w:rsid w:val="00272481"/>
    <w:rsid w:val="00273F2A"/>
    <w:rsid w:val="00274599"/>
    <w:rsid w:val="00274873"/>
    <w:rsid w:val="00275700"/>
    <w:rsid w:val="002759AE"/>
    <w:rsid w:val="00275BE1"/>
    <w:rsid w:val="00276F70"/>
    <w:rsid w:val="002770E3"/>
    <w:rsid w:val="002772E6"/>
    <w:rsid w:val="002801BE"/>
    <w:rsid w:val="0028028E"/>
    <w:rsid w:val="0028104A"/>
    <w:rsid w:val="00281CC9"/>
    <w:rsid w:val="00281CD2"/>
    <w:rsid w:val="00282C4F"/>
    <w:rsid w:val="00283051"/>
    <w:rsid w:val="00285A39"/>
    <w:rsid w:val="00285EA9"/>
    <w:rsid w:val="0028630B"/>
    <w:rsid w:val="0028662E"/>
    <w:rsid w:val="00286BCE"/>
    <w:rsid w:val="002879A9"/>
    <w:rsid w:val="00290457"/>
    <w:rsid w:val="00292150"/>
    <w:rsid w:val="0029280B"/>
    <w:rsid w:val="00293A4A"/>
    <w:rsid w:val="00293E3E"/>
    <w:rsid w:val="00294294"/>
    <w:rsid w:val="00295904"/>
    <w:rsid w:val="00296E5A"/>
    <w:rsid w:val="0029725A"/>
    <w:rsid w:val="002977E9"/>
    <w:rsid w:val="0029792E"/>
    <w:rsid w:val="002A0571"/>
    <w:rsid w:val="002A0D1F"/>
    <w:rsid w:val="002A1158"/>
    <w:rsid w:val="002A1403"/>
    <w:rsid w:val="002A1BB4"/>
    <w:rsid w:val="002A1F12"/>
    <w:rsid w:val="002A2A66"/>
    <w:rsid w:val="002A35D4"/>
    <w:rsid w:val="002A49E4"/>
    <w:rsid w:val="002A5243"/>
    <w:rsid w:val="002A54D3"/>
    <w:rsid w:val="002A5915"/>
    <w:rsid w:val="002A5C79"/>
    <w:rsid w:val="002A6CE0"/>
    <w:rsid w:val="002A7194"/>
    <w:rsid w:val="002A7821"/>
    <w:rsid w:val="002A792E"/>
    <w:rsid w:val="002A7BD4"/>
    <w:rsid w:val="002B010A"/>
    <w:rsid w:val="002B093B"/>
    <w:rsid w:val="002B1809"/>
    <w:rsid w:val="002B1F5C"/>
    <w:rsid w:val="002B1FDB"/>
    <w:rsid w:val="002B2313"/>
    <w:rsid w:val="002B421F"/>
    <w:rsid w:val="002B4390"/>
    <w:rsid w:val="002B45A5"/>
    <w:rsid w:val="002B5949"/>
    <w:rsid w:val="002B6F64"/>
    <w:rsid w:val="002B7074"/>
    <w:rsid w:val="002B73D6"/>
    <w:rsid w:val="002C0015"/>
    <w:rsid w:val="002C0267"/>
    <w:rsid w:val="002C092E"/>
    <w:rsid w:val="002C1DD6"/>
    <w:rsid w:val="002C3741"/>
    <w:rsid w:val="002C45C5"/>
    <w:rsid w:val="002C487B"/>
    <w:rsid w:val="002C5262"/>
    <w:rsid w:val="002C621B"/>
    <w:rsid w:val="002C6508"/>
    <w:rsid w:val="002C67EB"/>
    <w:rsid w:val="002D0353"/>
    <w:rsid w:val="002D05C3"/>
    <w:rsid w:val="002D173C"/>
    <w:rsid w:val="002D212F"/>
    <w:rsid w:val="002D3B33"/>
    <w:rsid w:val="002D5AB3"/>
    <w:rsid w:val="002D6394"/>
    <w:rsid w:val="002D7B53"/>
    <w:rsid w:val="002E02D3"/>
    <w:rsid w:val="002E29CB"/>
    <w:rsid w:val="002E2CE1"/>
    <w:rsid w:val="002E33BF"/>
    <w:rsid w:val="002E36F7"/>
    <w:rsid w:val="002E3E88"/>
    <w:rsid w:val="002E4E94"/>
    <w:rsid w:val="002E51F8"/>
    <w:rsid w:val="002E630B"/>
    <w:rsid w:val="002E76EB"/>
    <w:rsid w:val="002E7D7E"/>
    <w:rsid w:val="002E7FD0"/>
    <w:rsid w:val="002F0EB2"/>
    <w:rsid w:val="002F0F72"/>
    <w:rsid w:val="002F1A07"/>
    <w:rsid w:val="002F3249"/>
    <w:rsid w:val="002F3EA6"/>
    <w:rsid w:val="002F4261"/>
    <w:rsid w:val="002F4262"/>
    <w:rsid w:val="002F6254"/>
    <w:rsid w:val="002F6430"/>
    <w:rsid w:val="002F66EE"/>
    <w:rsid w:val="002F670D"/>
    <w:rsid w:val="002F675D"/>
    <w:rsid w:val="00300618"/>
    <w:rsid w:val="00300C64"/>
    <w:rsid w:val="00301918"/>
    <w:rsid w:val="00301F75"/>
    <w:rsid w:val="003023DB"/>
    <w:rsid w:val="00302EF2"/>
    <w:rsid w:val="00303A9C"/>
    <w:rsid w:val="00303EA0"/>
    <w:rsid w:val="0030472D"/>
    <w:rsid w:val="00304B0B"/>
    <w:rsid w:val="00305B9A"/>
    <w:rsid w:val="00306BE8"/>
    <w:rsid w:val="00306EBC"/>
    <w:rsid w:val="003075D0"/>
    <w:rsid w:val="003076A9"/>
    <w:rsid w:val="00307D84"/>
    <w:rsid w:val="003103A5"/>
    <w:rsid w:val="003109F7"/>
    <w:rsid w:val="00311A97"/>
    <w:rsid w:val="00311B2C"/>
    <w:rsid w:val="00311D11"/>
    <w:rsid w:val="003129AF"/>
    <w:rsid w:val="00312F0B"/>
    <w:rsid w:val="00314AF3"/>
    <w:rsid w:val="003151B0"/>
    <w:rsid w:val="00315EBD"/>
    <w:rsid w:val="003172C8"/>
    <w:rsid w:val="003200FF"/>
    <w:rsid w:val="00320E79"/>
    <w:rsid w:val="003212E9"/>
    <w:rsid w:val="0032285A"/>
    <w:rsid w:val="003236C3"/>
    <w:rsid w:val="003247A2"/>
    <w:rsid w:val="00325539"/>
    <w:rsid w:val="00325F8E"/>
    <w:rsid w:val="003300DA"/>
    <w:rsid w:val="0033012F"/>
    <w:rsid w:val="00330569"/>
    <w:rsid w:val="003305EF"/>
    <w:rsid w:val="00331974"/>
    <w:rsid w:val="00331CDD"/>
    <w:rsid w:val="00331D15"/>
    <w:rsid w:val="00332225"/>
    <w:rsid w:val="0033269B"/>
    <w:rsid w:val="00333747"/>
    <w:rsid w:val="00333FD6"/>
    <w:rsid w:val="00335E73"/>
    <w:rsid w:val="003360EC"/>
    <w:rsid w:val="003369AE"/>
    <w:rsid w:val="00336BEE"/>
    <w:rsid w:val="0033722D"/>
    <w:rsid w:val="00337265"/>
    <w:rsid w:val="00337445"/>
    <w:rsid w:val="0034036F"/>
    <w:rsid w:val="00340C91"/>
    <w:rsid w:val="003419EB"/>
    <w:rsid w:val="00342235"/>
    <w:rsid w:val="003427BA"/>
    <w:rsid w:val="00344294"/>
    <w:rsid w:val="0034550A"/>
    <w:rsid w:val="00345981"/>
    <w:rsid w:val="00345C03"/>
    <w:rsid w:val="00345C0F"/>
    <w:rsid w:val="00346039"/>
    <w:rsid w:val="00347E10"/>
    <w:rsid w:val="00350748"/>
    <w:rsid w:val="003508CC"/>
    <w:rsid w:val="00350C0C"/>
    <w:rsid w:val="003511EF"/>
    <w:rsid w:val="00352AF0"/>
    <w:rsid w:val="00352CE1"/>
    <w:rsid w:val="003549E0"/>
    <w:rsid w:val="00355B1C"/>
    <w:rsid w:val="003561CE"/>
    <w:rsid w:val="00356ED6"/>
    <w:rsid w:val="003570AD"/>
    <w:rsid w:val="00360373"/>
    <w:rsid w:val="00360439"/>
    <w:rsid w:val="00360F26"/>
    <w:rsid w:val="0036166C"/>
    <w:rsid w:val="00361C1D"/>
    <w:rsid w:val="00362A5C"/>
    <w:rsid w:val="00362BF9"/>
    <w:rsid w:val="00362D2F"/>
    <w:rsid w:val="00363422"/>
    <w:rsid w:val="00363E92"/>
    <w:rsid w:val="00364863"/>
    <w:rsid w:val="00364C6C"/>
    <w:rsid w:val="003656C2"/>
    <w:rsid w:val="00365848"/>
    <w:rsid w:val="003664CD"/>
    <w:rsid w:val="003677C7"/>
    <w:rsid w:val="00367F07"/>
    <w:rsid w:val="00367F53"/>
    <w:rsid w:val="00371E2C"/>
    <w:rsid w:val="00372112"/>
    <w:rsid w:val="00373DB8"/>
    <w:rsid w:val="00374497"/>
    <w:rsid w:val="003761B9"/>
    <w:rsid w:val="0037647A"/>
    <w:rsid w:val="00376597"/>
    <w:rsid w:val="00380FD0"/>
    <w:rsid w:val="00381FE9"/>
    <w:rsid w:val="003820E1"/>
    <w:rsid w:val="003826F0"/>
    <w:rsid w:val="00382F09"/>
    <w:rsid w:val="003832A4"/>
    <w:rsid w:val="00383D53"/>
    <w:rsid w:val="00384A84"/>
    <w:rsid w:val="003850B1"/>
    <w:rsid w:val="0038554C"/>
    <w:rsid w:val="0038630B"/>
    <w:rsid w:val="00386D89"/>
    <w:rsid w:val="00386FF0"/>
    <w:rsid w:val="00390C84"/>
    <w:rsid w:val="00391E13"/>
    <w:rsid w:val="003920A2"/>
    <w:rsid w:val="00392C7F"/>
    <w:rsid w:val="003936E2"/>
    <w:rsid w:val="00393882"/>
    <w:rsid w:val="00393AB3"/>
    <w:rsid w:val="00394725"/>
    <w:rsid w:val="003A0390"/>
    <w:rsid w:val="003A092D"/>
    <w:rsid w:val="003A177F"/>
    <w:rsid w:val="003A1DC2"/>
    <w:rsid w:val="003A33F3"/>
    <w:rsid w:val="003A3A56"/>
    <w:rsid w:val="003A4583"/>
    <w:rsid w:val="003A4A21"/>
    <w:rsid w:val="003A4FF7"/>
    <w:rsid w:val="003A50C1"/>
    <w:rsid w:val="003A590E"/>
    <w:rsid w:val="003A5FFD"/>
    <w:rsid w:val="003B17E2"/>
    <w:rsid w:val="003B22CE"/>
    <w:rsid w:val="003B2493"/>
    <w:rsid w:val="003B33B6"/>
    <w:rsid w:val="003B365C"/>
    <w:rsid w:val="003B37BF"/>
    <w:rsid w:val="003B48FF"/>
    <w:rsid w:val="003B51ED"/>
    <w:rsid w:val="003B5898"/>
    <w:rsid w:val="003B5A11"/>
    <w:rsid w:val="003C19A9"/>
    <w:rsid w:val="003C2915"/>
    <w:rsid w:val="003C42FF"/>
    <w:rsid w:val="003C45EC"/>
    <w:rsid w:val="003C4E5E"/>
    <w:rsid w:val="003C6661"/>
    <w:rsid w:val="003C682B"/>
    <w:rsid w:val="003D0B6B"/>
    <w:rsid w:val="003D192D"/>
    <w:rsid w:val="003D2C6C"/>
    <w:rsid w:val="003D41DB"/>
    <w:rsid w:val="003D46ED"/>
    <w:rsid w:val="003D4A1E"/>
    <w:rsid w:val="003D4EFC"/>
    <w:rsid w:val="003D4FE6"/>
    <w:rsid w:val="003D7411"/>
    <w:rsid w:val="003E0022"/>
    <w:rsid w:val="003E0A5D"/>
    <w:rsid w:val="003E0FDB"/>
    <w:rsid w:val="003E3018"/>
    <w:rsid w:val="003E31A8"/>
    <w:rsid w:val="003E3D08"/>
    <w:rsid w:val="003E44FB"/>
    <w:rsid w:val="003E4FF9"/>
    <w:rsid w:val="003E5685"/>
    <w:rsid w:val="003E5691"/>
    <w:rsid w:val="003E57F6"/>
    <w:rsid w:val="003E64DC"/>
    <w:rsid w:val="003E6BB7"/>
    <w:rsid w:val="003E774E"/>
    <w:rsid w:val="003E7870"/>
    <w:rsid w:val="003E7E4D"/>
    <w:rsid w:val="003F1C57"/>
    <w:rsid w:val="003F29F0"/>
    <w:rsid w:val="003F4698"/>
    <w:rsid w:val="003F486D"/>
    <w:rsid w:val="003F5ED7"/>
    <w:rsid w:val="003F693E"/>
    <w:rsid w:val="003F6FDD"/>
    <w:rsid w:val="003F797F"/>
    <w:rsid w:val="004003A0"/>
    <w:rsid w:val="0040085A"/>
    <w:rsid w:val="00400A28"/>
    <w:rsid w:val="00400CCA"/>
    <w:rsid w:val="00401976"/>
    <w:rsid w:val="004024B0"/>
    <w:rsid w:val="00402E5D"/>
    <w:rsid w:val="0040330B"/>
    <w:rsid w:val="00403D20"/>
    <w:rsid w:val="00404DDB"/>
    <w:rsid w:val="004076B8"/>
    <w:rsid w:val="00407E44"/>
    <w:rsid w:val="004105F3"/>
    <w:rsid w:val="00410E41"/>
    <w:rsid w:val="004113C2"/>
    <w:rsid w:val="00411841"/>
    <w:rsid w:val="0041287C"/>
    <w:rsid w:val="00412C1B"/>
    <w:rsid w:val="00413B7E"/>
    <w:rsid w:val="004146B8"/>
    <w:rsid w:val="004164EE"/>
    <w:rsid w:val="0041658B"/>
    <w:rsid w:val="00416655"/>
    <w:rsid w:val="00420094"/>
    <w:rsid w:val="004202F7"/>
    <w:rsid w:val="004209F7"/>
    <w:rsid w:val="00421A1E"/>
    <w:rsid w:val="004232AB"/>
    <w:rsid w:val="004234B6"/>
    <w:rsid w:val="00423E49"/>
    <w:rsid w:val="00424AF7"/>
    <w:rsid w:val="00425550"/>
    <w:rsid w:val="004266EC"/>
    <w:rsid w:val="004302E5"/>
    <w:rsid w:val="00430626"/>
    <w:rsid w:val="0043093A"/>
    <w:rsid w:val="00430B25"/>
    <w:rsid w:val="00430BA3"/>
    <w:rsid w:val="00430FC7"/>
    <w:rsid w:val="00431D19"/>
    <w:rsid w:val="004322E7"/>
    <w:rsid w:val="004327FF"/>
    <w:rsid w:val="00433586"/>
    <w:rsid w:val="00433934"/>
    <w:rsid w:val="004339F4"/>
    <w:rsid w:val="00435EF1"/>
    <w:rsid w:val="00435F0D"/>
    <w:rsid w:val="00436242"/>
    <w:rsid w:val="00437BEF"/>
    <w:rsid w:val="00440125"/>
    <w:rsid w:val="004402F2"/>
    <w:rsid w:val="0044048F"/>
    <w:rsid w:val="00440A35"/>
    <w:rsid w:val="004414C3"/>
    <w:rsid w:val="00443A97"/>
    <w:rsid w:val="00444E7D"/>
    <w:rsid w:val="00446637"/>
    <w:rsid w:val="0044674B"/>
    <w:rsid w:val="00447225"/>
    <w:rsid w:val="004478F2"/>
    <w:rsid w:val="0044798E"/>
    <w:rsid w:val="00447CF9"/>
    <w:rsid w:val="004505A0"/>
    <w:rsid w:val="0045063A"/>
    <w:rsid w:val="004507FA"/>
    <w:rsid w:val="00451A35"/>
    <w:rsid w:val="00451B53"/>
    <w:rsid w:val="00452397"/>
    <w:rsid w:val="0045258D"/>
    <w:rsid w:val="00452E87"/>
    <w:rsid w:val="00453AE3"/>
    <w:rsid w:val="004541FB"/>
    <w:rsid w:val="00454A64"/>
    <w:rsid w:val="00454B35"/>
    <w:rsid w:val="004554AE"/>
    <w:rsid w:val="00455F17"/>
    <w:rsid w:val="004573B3"/>
    <w:rsid w:val="0046063A"/>
    <w:rsid w:val="00462106"/>
    <w:rsid w:val="00463644"/>
    <w:rsid w:val="00463720"/>
    <w:rsid w:val="00463A5D"/>
    <w:rsid w:val="00463BAE"/>
    <w:rsid w:val="00465BD7"/>
    <w:rsid w:val="00465F10"/>
    <w:rsid w:val="00466511"/>
    <w:rsid w:val="004665FB"/>
    <w:rsid w:val="004670E9"/>
    <w:rsid w:val="004701BB"/>
    <w:rsid w:val="00470A0E"/>
    <w:rsid w:val="0047141B"/>
    <w:rsid w:val="004720D0"/>
    <w:rsid w:val="00472522"/>
    <w:rsid w:val="004745FF"/>
    <w:rsid w:val="004748DB"/>
    <w:rsid w:val="00475B05"/>
    <w:rsid w:val="00475E6E"/>
    <w:rsid w:val="004772DB"/>
    <w:rsid w:val="00477329"/>
    <w:rsid w:val="004810E8"/>
    <w:rsid w:val="00482E8F"/>
    <w:rsid w:val="0048336E"/>
    <w:rsid w:val="004835E5"/>
    <w:rsid w:val="0048402D"/>
    <w:rsid w:val="0048411A"/>
    <w:rsid w:val="00484CA1"/>
    <w:rsid w:val="00485D0B"/>
    <w:rsid w:val="004916AD"/>
    <w:rsid w:val="00491DB5"/>
    <w:rsid w:val="004934BB"/>
    <w:rsid w:val="004945C1"/>
    <w:rsid w:val="00495ACB"/>
    <w:rsid w:val="00497380"/>
    <w:rsid w:val="004A1156"/>
    <w:rsid w:val="004A1755"/>
    <w:rsid w:val="004A28F5"/>
    <w:rsid w:val="004A2C79"/>
    <w:rsid w:val="004A59D4"/>
    <w:rsid w:val="004A6772"/>
    <w:rsid w:val="004A6EA9"/>
    <w:rsid w:val="004A702F"/>
    <w:rsid w:val="004A795A"/>
    <w:rsid w:val="004B3619"/>
    <w:rsid w:val="004B44F0"/>
    <w:rsid w:val="004B5773"/>
    <w:rsid w:val="004B731C"/>
    <w:rsid w:val="004C0BE0"/>
    <w:rsid w:val="004C0CC7"/>
    <w:rsid w:val="004C171E"/>
    <w:rsid w:val="004C265C"/>
    <w:rsid w:val="004C27F0"/>
    <w:rsid w:val="004C459D"/>
    <w:rsid w:val="004C4E4B"/>
    <w:rsid w:val="004C5BA6"/>
    <w:rsid w:val="004C762A"/>
    <w:rsid w:val="004D049F"/>
    <w:rsid w:val="004D1937"/>
    <w:rsid w:val="004D1C2A"/>
    <w:rsid w:val="004D1DDA"/>
    <w:rsid w:val="004D24A8"/>
    <w:rsid w:val="004D27E3"/>
    <w:rsid w:val="004D4902"/>
    <w:rsid w:val="004D5EAF"/>
    <w:rsid w:val="004D5EBC"/>
    <w:rsid w:val="004D6288"/>
    <w:rsid w:val="004D6312"/>
    <w:rsid w:val="004D6AD8"/>
    <w:rsid w:val="004D6FF8"/>
    <w:rsid w:val="004D747A"/>
    <w:rsid w:val="004E0D09"/>
    <w:rsid w:val="004E0FB2"/>
    <w:rsid w:val="004E1240"/>
    <w:rsid w:val="004E1D06"/>
    <w:rsid w:val="004E2868"/>
    <w:rsid w:val="004E31AB"/>
    <w:rsid w:val="004E4483"/>
    <w:rsid w:val="004E52F8"/>
    <w:rsid w:val="004E6CF1"/>
    <w:rsid w:val="004E6F03"/>
    <w:rsid w:val="004E7C53"/>
    <w:rsid w:val="004F0687"/>
    <w:rsid w:val="004F0E47"/>
    <w:rsid w:val="004F1BEC"/>
    <w:rsid w:val="004F25EA"/>
    <w:rsid w:val="004F2BD9"/>
    <w:rsid w:val="004F35C9"/>
    <w:rsid w:val="004F432F"/>
    <w:rsid w:val="004F6630"/>
    <w:rsid w:val="004F70E3"/>
    <w:rsid w:val="004F72E8"/>
    <w:rsid w:val="004F767D"/>
    <w:rsid w:val="004F77C1"/>
    <w:rsid w:val="005004A4"/>
    <w:rsid w:val="00500D90"/>
    <w:rsid w:val="00500FC9"/>
    <w:rsid w:val="00501B3A"/>
    <w:rsid w:val="0050241B"/>
    <w:rsid w:val="00503021"/>
    <w:rsid w:val="005043DB"/>
    <w:rsid w:val="005043DF"/>
    <w:rsid w:val="0050509E"/>
    <w:rsid w:val="00505C66"/>
    <w:rsid w:val="00505EDA"/>
    <w:rsid w:val="00506CF8"/>
    <w:rsid w:val="00507B10"/>
    <w:rsid w:val="00507C6D"/>
    <w:rsid w:val="005104F2"/>
    <w:rsid w:val="00510EA1"/>
    <w:rsid w:val="00511499"/>
    <w:rsid w:val="0051179A"/>
    <w:rsid w:val="0051230B"/>
    <w:rsid w:val="005132BB"/>
    <w:rsid w:val="005135BE"/>
    <w:rsid w:val="005139DE"/>
    <w:rsid w:val="00515680"/>
    <w:rsid w:val="00515926"/>
    <w:rsid w:val="005159B1"/>
    <w:rsid w:val="005161CE"/>
    <w:rsid w:val="00516D95"/>
    <w:rsid w:val="005173E7"/>
    <w:rsid w:val="005202CE"/>
    <w:rsid w:val="00520547"/>
    <w:rsid w:val="0052137B"/>
    <w:rsid w:val="00521B21"/>
    <w:rsid w:val="00521D21"/>
    <w:rsid w:val="00521D60"/>
    <w:rsid w:val="00521E13"/>
    <w:rsid w:val="00523A3E"/>
    <w:rsid w:val="00523AB8"/>
    <w:rsid w:val="005241AA"/>
    <w:rsid w:val="005244E4"/>
    <w:rsid w:val="00527193"/>
    <w:rsid w:val="005301B5"/>
    <w:rsid w:val="005304AD"/>
    <w:rsid w:val="005314FB"/>
    <w:rsid w:val="00531867"/>
    <w:rsid w:val="00533FA8"/>
    <w:rsid w:val="005343B2"/>
    <w:rsid w:val="00534F28"/>
    <w:rsid w:val="005354EF"/>
    <w:rsid w:val="00535835"/>
    <w:rsid w:val="00535BBC"/>
    <w:rsid w:val="005360C7"/>
    <w:rsid w:val="00536251"/>
    <w:rsid w:val="00536725"/>
    <w:rsid w:val="005367DA"/>
    <w:rsid w:val="00536A4C"/>
    <w:rsid w:val="00536BE0"/>
    <w:rsid w:val="00537FEB"/>
    <w:rsid w:val="00540264"/>
    <w:rsid w:val="0054059B"/>
    <w:rsid w:val="00540806"/>
    <w:rsid w:val="00540D0B"/>
    <w:rsid w:val="00541087"/>
    <w:rsid w:val="0054175D"/>
    <w:rsid w:val="00542D1D"/>
    <w:rsid w:val="00543020"/>
    <w:rsid w:val="005435E1"/>
    <w:rsid w:val="00544546"/>
    <w:rsid w:val="00544A5F"/>
    <w:rsid w:val="0054507B"/>
    <w:rsid w:val="00545421"/>
    <w:rsid w:val="005472A5"/>
    <w:rsid w:val="0055049C"/>
    <w:rsid w:val="00550675"/>
    <w:rsid w:val="00550BBD"/>
    <w:rsid w:val="0055210B"/>
    <w:rsid w:val="005524A1"/>
    <w:rsid w:val="00552D54"/>
    <w:rsid w:val="005534FB"/>
    <w:rsid w:val="00553687"/>
    <w:rsid w:val="0055431D"/>
    <w:rsid w:val="00554762"/>
    <w:rsid w:val="005554C3"/>
    <w:rsid w:val="005557F0"/>
    <w:rsid w:val="00556029"/>
    <w:rsid w:val="005565F3"/>
    <w:rsid w:val="00556622"/>
    <w:rsid w:val="0055704D"/>
    <w:rsid w:val="00557213"/>
    <w:rsid w:val="0055780C"/>
    <w:rsid w:val="005578BB"/>
    <w:rsid w:val="0055794B"/>
    <w:rsid w:val="005606E3"/>
    <w:rsid w:val="00560B58"/>
    <w:rsid w:val="0056114A"/>
    <w:rsid w:val="005614CC"/>
    <w:rsid w:val="00561E12"/>
    <w:rsid w:val="00562AA8"/>
    <w:rsid w:val="005637FE"/>
    <w:rsid w:val="00564F9D"/>
    <w:rsid w:val="005657F6"/>
    <w:rsid w:val="005657FA"/>
    <w:rsid w:val="00565C90"/>
    <w:rsid w:val="00567ACA"/>
    <w:rsid w:val="005700DE"/>
    <w:rsid w:val="00571C9D"/>
    <w:rsid w:val="00572722"/>
    <w:rsid w:val="00572A9A"/>
    <w:rsid w:val="0057410C"/>
    <w:rsid w:val="005748E1"/>
    <w:rsid w:val="00574C2F"/>
    <w:rsid w:val="00576A5E"/>
    <w:rsid w:val="00577CE0"/>
    <w:rsid w:val="00580499"/>
    <w:rsid w:val="00580C5D"/>
    <w:rsid w:val="005818C5"/>
    <w:rsid w:val="0058229A"/>
    <w:rsid w:val="00582AE9"/>
    <w:rsid w:val="0058337D"/>
    <w:rsid w:val="00584AD6"/>
    <w:rsid w:val="00585837"/>
    <w:rsid w:val="00586E12"/>
    <w:rsid w:val="00586EDA"/>
    <w:rsid w:val="00587249"/>
    <w:rsid w:val="00587484"/>
    <w:rsid w:val="0058771C"/>
    <w:rsid w:val="00587B44"/>
    <w:rsid w:val="00587CE9"/>
    <w:rsid w:val="00590490"/>
    <w:rsid w:val="00590963"/>
    <w:rsid w:val="00590E25"/>
    <w:rsid w:val="0059111B"/>
    <w:rsid w:val="0059141E"/>
    <w:rsid w:val="00591AFD"/>
    <w:rsid w:val="00591FCA"/>
    <w:rsid w:val="005931FC"/>
    <w:rsid w:val="005933FB"/>
    <w:rsid w:val="0059351A"/>
    <w:rsid w:val="005938BD"/>
    <w:rsid w:val="00595799"/>
    <w:rsid w:val="00597D47"/>
    <w:rsid w:val="005A002D"/>
    <w:rsid w:val="005A0ED1"/>
    <w:rsid w:val="005A1993"/>
    <w:rsid w:val="005A1E44"/>
    <w:rsid w:val="005A1FFA"/>
    <w:rsid w:val="005A2091"/>
    <w:rsid w:val="005A3201"/>
    <w:rsid w:val="005A3394"/>
    <w:rsid w:val="005A3FCB"/>
    <w:rsid w:val="005A4E8B"/>
    <w:rsid w:val="005A563E"/>
    <w:rsid w:val="005A5E91"/>
    <w:rsid w:val="005A7018"/>
    <w:rsid w:val="005A7F37"/>
    <w:rsid w:val="005B0424"/>
    <w:rsid w:val="005B0783"/>
    <w:rsid w:val="005B11D7"/>
    <w:rsid w:val="005B15A9"/>
    <w:rsid w:val="005B16B7"/>
    <w:rsid w:val="005B2CC9"/>
    <w:rsid w:val="005B30B5"/>
    <w:rsid w:val="005B4FCA"/>
    <w:rsid w:val="005B5535"/>
    <w:rsid w:val="005B65F3"/>
    <w:rsid w:val="005B660C"/>
    <w:rsid w:val="005B7412"/>
    <w:rsid w:val="005C0456"/>
    <w:rsid w:val="005C1D48"/>
    <w:rsid w:val="005C1D68"/>
    <w:rsid w:val="005C1F86"/>
    <w:rsid w:val="005C2492"/>
    <w:rsid w:val="005C26C4"/>
    <w:rsid w:val="005C37DB"/>
    <w:rsid w:val="005C3871"/>
    <w:rsid w:val="005C51BE"/>
    <w:rsid w:val="005C608A"/>
    <w:rsid w:val="005C79AF"/>
    <w:rsid w:val="005C7DDE"/>
    <w:rsid w:val="005C7F18"/>
    <w:rsid w:val="005D0545"/>
    <w:rsid w:val="005D1EE1"/>
    <w:rsid w:val="005D2912"/>
    <w:rsid w:val="005D2DBB"/>
    <w:rsid w:val="005D4933"/>
    <w:rsid w:val="005D4A6A"/>
    <w:rsid w:val="005D5564"/>
    <w:rsid w:val="005D6B1B"/>
    <w:rsid w:val="005D778A"/>
    <w:rsid w:val="005D77F2"/>
    <w:rsid w:val="005D7DB9"/>
    <w:rsid w:val="005E08E4"/>
    <w:rsid w:val="005E21F5"/>
    <w:rsid w:val="005E5965"/>
    <w:rsid w:val="005F00FD"/>
    <w:rsid w:val="005F0D85"/>
    <w:rsid w:val="005F1909"/>
    <w:rsid w:val="005F1A96"/>
    <w:rsid w:val="005F2B89"/>
    <w:rsid w:val="005F572C"/>
    <w:rsid w:val="005F6970"/>
    <w:rsid w:val="005F6BAA"/>
    <w:rsid w:val="005F77F5"/>
    <w:rsid w:val="005F7C4E"/>
    <w:rsid w:val="005F7D79"/>
    <w:rsid w:val="006000E6"/>
    <w:rsid w:val="00601E81"/>
    <w:rsid w:val="006046F4"/>
    <w:rsid w:val="00605C5F"/>
    <w:rsid w:val="006071BB"/>
    <w:rsid w:val="00607A8C"/>
    <w:rsid w:val="00607FB4"/>
    <w:rsid w:val="00610209"/>
    <w:rsid w:val="00610649"/>
    <w:rsid w:val="00610A6F"/>
    <w:rsid w:val="00610BEF"/>
    <w:rsid w:val="00610C6B"/>
    <w:rsid w:val="0061162A"/>
    <w:rsid w:val="0061193D"/>
    <w:rsid w:val="0061251C"/>
    <w:rsid w:val="006129F7"/>
    <w:rsid w:val="006138E1"/>
    <w:rsid w:val="00614EF0"/>
    <w:rsid w:val="00614FB0"/>
    <w:rsid w:val="00615908"/>
    <w:rsid w:val="00615CC8"/>
    <w:rsid w:val="00616788"/>
    <w:rsid w:val="00617DF4"/>
    <w:rsid w:val="006225C6"/>
    <w:rsid w:val="006238F5"/>
    <w:rsid w:val="0062580E"/>
    <w:rsid w:val="00625C09"/>
    <w:rsid w:val="00626A44"/>
    <w:rsid w:val="00627175"/>
    <w:rsid w:val="00627956"/>
    <w:rsid w:val="00627E4A"/>
    <w:rsid w:val="00630D6E"/>
    <w:rsid w:val="006348F1"/>
    <w:rsid w:val="00635B9D"/>
    <w:rsid w:val="00635C5B"/>
    <w:rsid w:val="00635DA6"/>
    <w:rsid w:val="00636511"/>
    <w:rsid w:val="00636AC8"/>
    <w:rsid w:val="006402FC"/>
    <w:rsid w:val="006426F9"/>
    <w:rsid w:val="006433D5"/>
    <w:rsid w:val="00645A9F"/>
    <w:rsid w:val="00645B0C"/>
    <w:rsid w:val="00646755"/>
    <w:rsid w:val="006513D9"/>
    <w:rsid w:val="00651C9D"/>
    <w:rsid w:val="00652925"/>
    <w:rsid w:val="006546A9"/>
    <w:rsid w:val="00655519"/>
    <w:rsid w:val="00655B15"/>
    <w:rsid w:val="00655D57"/>
    <w:rsid w:val="00656646"/>
    <w:rsid w:val="00656DC3"/>
    <w:rsid w:val="0065702B"/>
    <w:rsid w:val="0066020E"/>
    <w:rsid w:val="00660A0C"/>
    <w:rsid w:val="006617DA"/>
    <w:rsid w:val="0066355A"/>
    <w:rsid w:val="006637B5"/>
    <w:rsid w:val="00663D45"/>
    <w:rsid w:val="00663ECC"/>
    <w:rsid w:val="0066543F"/>
    <w:rsid w:val="00665814"/>
    <w:rsid w:val="00665D9C"/>
    <w:rsid w:val="00665F56"/>
    <w:rsid w:val="00666C17"/>
    <w:rsid w:val="006674E8"/>
    <w:rsid w:val="00667D42"/>
    <w:rsid w:val="00670F78"/>
    <w:rsid w:val="00671D50"/>
    <w:rsid w:val="006720E3"/>
    <w:rsid w:val="006724A5"/>
    <w:rsid w:val="00672E67"/>
    <w:rsid w:val="00672E6E"/>
    <w:rsid w:val="006734EC"/>
    <w:rsid w:val="006744C9"/>
    <w:rsid w:val="00674A29"/>
    <w:rsid w:val="00674D43"/>
    <w:rsid w:val="00674D67"/>
    <w:rsid w:val="00675068"/>
    <w:rsid w:val="00675234"/>
    <w:rsid w:val="00677C0C"/>
    <w:rsid w:val="006806CF"/>
    <w:rsid w:val="00681078"/>
    <w:rsid w:val="006827EE"/>
    <w:rsid w:val="0068297B"/>
    <w:rsid w:val="00683C62"/>
    <w:rsid w:val="00683DDB"/>
    <w:rsid w:val="006845B6"/>
    <w:rsid w:val="006879A3"/>
    <w:rsid w:val="00690522"/>
    <w:rsid w:val="006910E1"/>
    <w:rsid w:val="00691FB0"/>
    <w:rsid w:val="006932A1"/>
    <w:rsid w:val="0069374B"/>
    <w:rsid w:val="006958E4"/>
    <w:rsid w:val="006971C4"/>
    <w:rsid w:val="00697985"/>
    <w:rsid w:val="006A0B12"/>
    <w:rsid w:val="006A1814"/>
    <w:rsid w:val="006A182B"/>
    <w:rsid w:val="006A18B6"/>
    <w:rsid w:val="006A2095"/>
    <w:rsid w:val="006A2894"/>
    <w:rsid w:val="006A3E8A"/>
    <w:rsid w:val="006A3F81"/>
    <w:rsid w:val="006A665C"/>
    <w:rsid w:val="006A75D5"/>
    <w:rsid w:val="006A76A9"/>
    <w:rsid w:val="006A7C12"/>
    <w:rsid w:val="006B178B"/>
    <w:rsid w:val="006B1DD8"/>
    <w:rsid w:val="006B2927"/>
    <w:rsid w:val="006B3BF2"/>
    <w:rsid w:val="006B4175"/>
    <w:rsid w:val="006B5D20"/>
    <w:rsid w:val="006B66AD"/>
    <w:rsid w:val="006B691E"/>
    <w:rsid w:val="006B767A"/>
    <w:rsid w:val="006C0070"/>
    <w:rsid w:val="006C1216"/>
    <w:rsid w:val="006C133D"/>
    <w:rsid w:val="006C2FF2"/>
    <w:rsid w:val="006C3201"/>
    <w:rsid w:val="006C3427"/>
    <w:rsid w:val="006C4B87"/>
    <w:rsid w:val="006D0181"/>
    <w:rsid w:val="006D0C8B"/>
    <w:rsid w:val="006D1C49"/>
    <w:rsid w:val="006D2399"/>
    <w:rsid w:val="006D254D"/>
    <w:rsid w:val="006D335F"/>
    <w:rsid w:val="006D7060"/>
    <w:rsid w:val="006E18FB"/>
    <w:rsid w:val="006E316D"/>
    <w:rsid w:val="006E35FC"/>
    <w:rsid w:val="006E44B4"/>
    <w:rsid w:val="006E456C"/>
    <w:rsid w:val="006E4AC4"/>
    <w:rsid w:val="006E5288"/>
    <w:rsid w:val="006E595B"/>
    <w:rsid w:val="006E5ACD"/>
    <w:rsid w:val="006F0816"/>
    <w:rsid w:val="006F0BFB"/>
    <w:rsid w:val="006F187D"/>
    <w:rsid w:val="006F1BF0"/>
    <w:rsid w:val="006F3257"/>
    <w:rsid w:val="006F3461"/>
    <w:rsid w:val="006F3628"/>
    <w:rsid w:val="006F396F"/>
    <w:rsid w:val="006F3CCB"/>
    <w:rsid w:val="006F40D9"/>
    <w:rsid w:val="006F42E3"/>
    <w:rsid w:val="006F47A9"/>
    <w:rsid w:val="006F56EC"/>
    <w:rsid w:val="006F596A"/>
    <w:rsid w:val="006F71FE"/>
    <w:rsid w:val="006F721C"/>
    <w:rsid w:val="0070383F"/>
    <w:rsid w:val="00703BC9"/>
    <w:rsid w:val="00706FEB"/>
    <w:rsid w:val="007077C3"/>
    <w:rsid w:val="007100FD"/>
    <w:rsid w:val="007106AF"/>
    <w:rsid w:val="007107E0"/>
    <w:rsid w:val="00710C68"/>
    <w:rsid w:val="007116A1"/>
    <w:rsid w:val="00711F56"/>
    <w:rsid w:val="00711FF9"/>
    <w:rsid w:val="00712298"/>
    <w:rsid w:val="00712D0E"/>
    <w:rsid w:val="0071399C"/>
    <w:rsid w:val="007139F6"/>
    <w:rsid w:val="00714E2B"/>
    <w:rsid w:val="0071504D"/>
    <w:rsid w:val="007155F7"/>
    <w:rsid w:val="0071575A"/>
    <w:rsid w:val="00715808"/>
    <w:rsid w:val="00715D2C"/>
    <w:rsid w:val="007171D4"/>
    <w:rsid w:val="00717DD6"/>
    <w:rsid w:val="007202FF"/>
    <w:rsid w:val="0072097D"/>
    <w:rsid w:val="007223E3"/>
    <w:rsid w:val="007230E2"/>
    <w:rsid w:val="00723976"/>
    <w:rsid w:val="00723EBC"/>
    <w:rsid w:val="007245B5"/>
    <w:rsid w:val="00725D49"/>
    <w:rsid w:val="007262AF"/>
    <w:rsid w:val="00726403"/>
    <w:rsid w:val="00726D5B"/>
    <w:rsid w:val="0073110E"/>
    <w:rsid w:val="00732567"/>
    <w:rsid w:val="00732B3D"/>
    <w:rsid w:val="00733735"/>
    <w:rsid w:val="00733B6C"/>
    <w:rsid w:val="00733BCD"/>
    <w:rsid w:val="00734C94"/>
    <w:rsid w:val="00734FBD"/>
    <w:rsid w:val="00735209"/>
    <w:rsid w:val="00735242"/>
    <w:rsid w:val="00735375"/>
    <w:rsid w:val="007359E7"/>
    <w:rsid w:val="00737529"/>
    <w:rsid w:val="00737E6B"/>
    <w:rsid w:val="007403FC"/>
    <w:rsid w:val="00740499"/>
    <w:rsid w:val="0074077E"/>
    <w:rsid w:val="00741CFA"/>
    <w:rsid w:val="00742C22"/>
    <w:rsid w:val="0074320A"/>
    <w:rsid w:val="00743C2B"/>
    <w:rsid w:val="007469D1"/>
    <w:rsid w:val="00747F2E"/>
    <w:rsid w:val="00750195"/>
    <w:rsid w:val="007501BD"/>
    <w:rsid w:val="0075069C"/>
    <w:rsid w:val="00751552"/>
    <w:rsid w:val="00751A31"/>
    <w:rsid w:val="00753962"/>
    <w:rsid w:val="00754B1A"/>
    <w:rsid w:val="007552C5"/>
    <w:rsid w:val="007558AC"/>
    <w:rsid w:val="00755B09"/>
    <w:rsid w:val="00755D51"/>
    <w:rsid w:val="007575DE"/>
    <w:rsid w:val="00757989"/>
    <w:rsid w:val="0076043C"/>
    <w:rsid w:val="00760E41"/>
    <w:rsid w:val="00760E7F"/>
    <w:rsid w:val="0076270C"/>
    <w:rsid w:val="00762791"/>
    <w:rsid w:val="007628A8"/>
    <w:rsid w:val="0076344D"/>
    <w:rsid w:val="00763DB6"/>
    <w:rsid w:val="00763DF1"/>
    <w:rsid w:val="00764E9C"/>
    <w:rsid w:val="00765021"/>
    <w:rsid w:val="0076548E"/>
    <w:rsid w:val="00766B96"/>
    <w:rsid w:val="0076751D"/>
    <w:rsid w:val="0076772F"/>
    <w:rsid w:val="00767F01"/>
    <w:rsid w:val="00771977"/>
    <w:rsid w:val="00771C52"/>
    <w:rsid w:val="00771E33"/>
    <w:rsid w:val="00771FF9"/>
    <w:rsid w:val="007729F4"/>
    <w:rsid w:val="00773895"/>
    <w:rsid w:val="00773D70"/>
    <w:rsid w:val="0077504B"/>
    <w:rsid w:val="00775054"/>
    <w:rsid w:val="00775070"/>
    <w:rsid w:val="007750F0"/>
    <w:rsid w:val="00775DFF"/>
    <w:rsid w:val="00776676"/>
    <w:rsid w:val="00777959"/>
    <w:rsid w:val="00777EAE"/>
    <w:rsid w:val="00780287"/>
    <w:rsid w:val="0078043B"/>
    <w:rsid w:val="007804DB"/>
    <w:rsid w:val="00782343"/>
    <w:rsid w:val="00782C25"/>
    <w:rsid w:val="00782E61"/>
    <w:rsid w:val="00784F04"/>
    <w:rsid w:val="00785F2F"/>
    <w:rsid w:val="007902D5"/>
    <w:rsid w:val="00790887"/>
    <w:rsid w:val="00791295"/>
    <w:rsid w:val="00791416"/>
    <w:rsid w:val="00791F22"/>
    <w:rsid w:val="00792F26"/>
    <w:rsid w:val="0079400B"/>
    <w:rsid w:val="007941B8"/>
    <w:rsid w:val="007943FF"/>
    <w:rsid w:val="0079462C"/>
    <w:rsid w:val="00794B4C"/>
    <w:rsid w:val="00794BCF"/>
    <w:rsid w:val="0079500A"/>
    <w:rsid w:val="00795049"/>
    <w:rsid w:val="00795831"/>
    <w:rsid w:val="007963E0"/>
    <w:rsid w:val="00797F88"/>
    <w:rsid w:val="007A16BB"/>
    <w:rsid w:val="007A2ACA"/>
    <w:rsid w:val="007A325D"/>
    <w:rsid w:val="007A3C26"/>
    <w:rsid w:val="007A512F"/>
    <w:rsid w:val="007A5C1A"/>
    <w:rsid w:val="007A5D8E"/>
    <w:rsid w:val="007A6949"/>
    <w:rsid w:val="007A6B1F"/>
    <w:rsid w:val="007A6EFE"/>
    <w:rsid w:val="007A7054"/>
    <w:rsid w:val="007A758D"/>
    <w:rsid w:val="007A7763"/>
    <w:rsid w:val="007B08E5"/>
    <w:rsid w:val="007B1473"/>
    <w:rsid w:val="007B173D"/>
    <w:rsid w:val="007B1EF2"/>
    <w:rsid w:val="007B226E"/>
    <w:rsid w:val="007B4393"/>
    <w:rsid w:val="007B5632"/>
    <w:rsid w:val="007B6425"/>
    <w:rsid w:val="007C0526"/>
    <w:rsid w:val="007C17CA"/>
    <w:rsid w:val="007C1C8C"/>
    <w:rsid w:val="007C39BC"/>
    <w:rsid w:val="007C45AE"/>
    <w:rsid w:val="007C5103"/>
    <w:rsid w:val="007C54E2"/>
    <w:rsid w:val="007C590C"/>
    <w:rsid w:val="007C5A0D"/>
    <w:rsid w:val="007C7770"/>
    <w:rsid w:val="007D08D5"/>
    <w:rsid w:val="007D1E2A"/>
    <w:rsid w:val="007D23FB"/>
    <w:rsid w:val="007D3D2A"/>
    <w:rsid w:val="007D4445"/>
    <w:rsid w:val="007D4447"/>
    <w:rsid w:val="007D454D"/>
    <w:rsid w:val="007D5366"/>
    <w:rsid w:val="007D541B"/>
    <w:rsid w:val="007D548E"/>
    <w:rsid w:val="007D5C80"/>
    <w:rsid w:val="007D6416"/>
    <w:rsid w:val="007E22CB"/>
    <w:rsid w:val="007E3CD2"/>
    <w:rsid w:val="007E44F2"/>
    <w:rsid w:val="007E4A46"/>
    <w:rsid w:val="007E4BCF"/>
    <w:rsid w:val="007E592E"/>
    <w:rsid w:val="007E5A09"/>
    <w:rsid w:val="007F016C"/>
    <w:rsid w:val="007F1AA8"/>
    <w:rsid w:val="007F21AA"/>
    <w:rsid w:val="007F3584"/>
    <w:rsid w:val="007F389F"/>
    <w:rsid w:val="007F3B84"/>
    <w:rsid w:val="007F56E3"/>
    <w:rsid w:val="007F6CC1"/>
    <w:rsid w:val="007F6D73"/>
    <w:rsid w:val="007F6DC0"/>
    <w:rsid w:val="007F7F33"/>
    <w:rsid w:val="008007FC"/>
    <w:rsid w:val="008017D0"/>
    <w:rsid w:val="00802CDC"/>
    <w:rsid w:val="00802EB8"/>
    <w:rsid w:val="00803A79"/>
    <w:rsid w:val="00803C90"/>
    <w:rsid w:val="0080520A"/>
    <w:rsid w:val="008056DA"/>
    <w:rsid w:val="00806331"/>
    <w:rsid w:val="008067EE"/>
    <w:rsid w:val="00807F0A"/>
    <w:rsid w:val="00810067"/>
    <w:rsid w:val="00811619"/>
    <w:rsid w:val="00812434"/>
    <w:rsid w:val="008130A1"/>
    <w:rsid w:val="00814A29"/>
    <w:rsid w:val="00814D04"/>
    <w:rsid w:val="008150DE"/>
    <w:rsid w:val="0081516A"/>
    <w:rsid w:val="008158EB"/>
    <w:rsid w:val="00815C54"/>
    <w:rsid w:val="00815E82"/>
    <w:rsid w:val="00815F2D"/>
    <w:rsid w:val="00816A83"/>
    <w:rsid w:val="00816ACB"/>
    <w:rsid w:val="00821349"/>
    <w:rsid w:val="00821AB1"/>
    <w:rsid w:val="0082282A"/>
    <w:rsid w:val="00823A43"/>
    <w:rsid w:val="00823C0C"/>
    <w:rsid w:val="00824176"/>
    <w:rsid w:val="008244CF"/>
    <w:rsid w:val="00824665"/>
    <w:rsid w:val="00825E31"/>
    <w:rsid w:val="00827178"/>
    <w:rsid w:val="008272AE"/>
    <w:rsid w:val="00831C98"/>
    <w:rsid w:val="008323B0"/>
    <w:rsid w:val="00832E5B"/>
    <w:rsid w:val="008340D4"/>
    <w:rsid w:val="00835846"/>
    <w:rsid w:val="00835C5D"/>
    <w:rsid w:val="00835E7D"/>
    <w:rsid w:val="00836174"/>
    <w:rsid w:val="0083762E"/>
    <w:rsid w:val="00837D64"/>
    <w:rsid w:val="0084040B"/>
    <w:rsid w:val="00840E2A"/>
    <w:rsid w:val="008413EB"/>
    <w:rsid w:val="00842508"/>
    <w:rsid w:val="00842E11"/>
    <w:rsid w:val="00843D7D"/>
    <w:rsid w:val="008455B7"/>
    <w:rsid w:val="0084582D"/>
    <w:rsid w:val="00845B3E"/>
    <w:rsid w:val="00846570"/>
    <w:rsid w:val="00846826"/>
    <w:rsid w:val="00846B2F"/>
    <w:rsid w:val="008470C4"/>
    <w:rsid w:val="00847496"/>
    <w:rsid w:val="00847E8C"/>
    <w:rsid w:val="00847EA1"/>
    <w:rsid w:val="0085027A"/>
    <w:rsid w:val="00850519"/>
    <w:rsid w:val="008515AC"/>
    <w:rsid w:val="00851E14"/>
    <w:rsid w:val="0085259E"/>
    <w:rsid w:val="0085278E"/>
    <w:rsid w:val="00852C47"/>
    <w:rsid w:val="0085444E"/>
    <w:rsid w:val="00856327"/>
    <w:rsid w:val="00856CAB"/>
    <w:rsid w:val="00856FC3"/>
    <w:rsid w:val="00861017"/>
    <w:rsid w:val="00862688"/>
    <w:rsid w:val="008639BA"/>
    <w:rsid w:val="00865968"/>
    <w:rsid w:val="00866565"/>
    <w:rsid w:val="008669C0"/>
    <w:rsid w:val="00867EA9"/>
    <w:rsid w:val="008702A6"/>
    <w:rsid w:val="00871550"/>
    <w:rsid w:val="008719A5"/>
    <w:rsid w:val="00872506"/>
    <w:rsid w:val="00872564"/>
    <w:rsid w:val="00872D99"/>
    <w:rsid w:val="0087336D"/>
    <w:rsid w:val="008733A6"/>
    <w:rsid w:val="008736DD"/>
    <w:rsid w:val="00873AB1"/>
    <w:rsid w:val="00873B97"/>
    <w:rsid w:val="00873C95"/>
    <w:rsid w:val="00875FB1"/>
    <w:rsid w:val="00876492"/>
    <w:rsid w:val="00876826"/>
    <w:rsid w:val="008770A4"/>
    <w:rsid w:val="00880951"/>
    <w:rsid w:val="00880A6F"/>
    <w:rsid w:val="00881ACD"/>
    <w:rsid w:val="00881B15"/>
    <w:rsid w:val="00881F6E"/>
    <w:rsid w:val="00881F9D"/>
    <w:rsid w:val="00882692"/>
    <w:rsid w:val="008840DB"/>
    <w:rsid w:val="00884AD3"/>
    <w:rsid w:val="00885597"/>
    <w:rsid w:val="008859DB"/>
    <w:rsid w:val="00886686"/>
    <w:rsid w:val="00886953"/>
    <w:rsid w:val="00886D24"/>
    <w:rsid w:val="00887244"/>
    <w:rsid w:val="00887AE5"/>
    <w:rsid w:val="00890493"/>
    <w:rsid w:val="008925DD"/>
    <w:rsid w:val="008930B4"/>
    <w:rsid w:val="008938E0"/>
    <w:rsid w:val="00893F7A"/>
    <w:rsid w:val="00894111"/>
    <w:rsid w:val="0089411C"/>
    <w:rsid w:val="0089475F"/>
    <w:rsid w:val="008954A5"/>
    <w:rsid w:val="00896F87"/>
    <w:rsid w:val="0089733C"/>
    <w:rsid w:val="008A33F0"/>
    <w:rsid w:val="008A4502"/>
    <w:rsid w:val="008A76B5"/>
    <w:rsid w:val="008B04E2"/>
    <w:rsid w:val="008B06CB"/>
    <w:rsid w:val="008B09C6"/>
    <w:rsid w:val="008B1707"/>
    <w:rsid w:val="008B1DA7"/>
    <w:rsid w:val="008B2FF8"/>
    <w:rsid w:val="008B38E4"/>
    <w:rsid w:val="008B3FC5"/>
    <w:rsid w:val="008B4131"/>
    <w:rsid w:val="008B4378"/>
    <w:rsid w:val="008B6200"/>
    <w:rsid w:val="008B78EB"/>
    <w:rsid w:val="008C0034"/>
    <w:rsid w:val="008C0C21"/>
    <w:rsid w:val="008C0D90"/>
    <w:rsid w:val="008C190D"/>
    <w:rsid w:val="008C199B"/>
    <w:rsid w:val="008C1A60"/>
    <w:rsid w:val="008C2F15"/>
    <w:rsid w:val="008C34D0"/>
    <w:rsid w:val="008C4615"/>
    <w:rsid w:val="008C4FE1"/>
    <w:rsid w:val="008C5257"/>
    <w:rsid w:val="008C5CA1"/>
    <w:rsid w:val="008C5E37"/>
    <w:rsid w:val="008C69EF"/>
    <w:rsid w:val="008C761D"/>
    <w:rsid w:val="008D0C13"/>
    <w:rsid w:val="008D2209"/>
    <w:rsid w:val="008D3225"/>
    <w:rsid w:val="008D4734"/>
    <w:rsid w:val="008D52C8"/>
    <w:rsid w:val="008D69FA"/>
    <w:rsid w:val="008D7768"/>
    <w:rsid w:val="008E04E9"/>
    <w:rsid w:val="008E1016"/>
    <w:rsid w:val="008E10F5"/>
    <w:rsid w:val="008E144B"/>
    <w:rsid w:val="008E2796"/>
    <w:rsid w:val="008E36A3"/>
    <w:rsid w:val="008E3C21"/>
    <w:rsid w:val="008E4957"/>
    <w:rsid w:val="008E513B"/>
    <w:rsid w:val="008E54BE"/>
    <w:rsid w:val="008E575C"/>
    <w:rsid w:val="008E6072"/>
    <w:rsid w:val="008E66D9"/>
    <w:rsid w:val="008E6B51"/>
    <w:rsid w:val="008E6C66"/>
    <w:rsid w:val="008E6FFD"/>
    <w:rsid w:val="008F0B17"/>
    <w:rsid w:val="008F11F1"/>
    <w:rsid w:val="008F55B7"/>
    <w:rsid w:val="008F5C62"/>
    <w:rsid w:val="0090130C"/>
    <w:rsid w:val="009014FA"/>
    <w:rsid w:val="00902B16"/>
    <w:rsid w:val="00903412"/>
    <w:rsid w:val="00904152"/>
    <w:rsid w:val="00904507"/>
    <w:rsid w:val="00905956"/>
    <w:rsid w:val="0090624C"/>
    <w:rsid w:val="00907398"/>
    <w:rsid w:val="00907A09"/>
    <w:rsid w:val="009105DA"/>
    <w:rsid w:val="00912588"/>
    <w:rsid w:val="00912A91"/>
    <w:rsid w:val="00912B98"/>
    <w:rsid w:val="00912FE6"/>
    <w:rsid w:val="00913546"/>
    <w:rsid w:val="00913694"/>
    <w:rsid w:val="009137DF"/>
    <w:rsid w:val="009147BD"/>
    <w:rsid w:val="009157C5"/>
    <w:rsid w:val="00915D84"/>
    <w:rsid w:val="00915D95"/>
    <w:rsid w:val="009162E2"/>
    <w:rsid w:val="009170EC"/>
    <w:rsid w:val="0091745A"/>
    <w:rsid w:val="00917A79"/>
    <w:rsid w:val="00920533"/>
    <w:rsid w:val="00921133"/>
    <w:rsid w:val="009216B7"/>
    <w:rsid w:val="00921D52"/>
    <w:rsid w:val="0092266C"/>
    <w:rsid w:val="00923B7A"/>
    <w:rsid w:val="00923E19"/>
    <w:rsid w:val="00923EB0"/>
    <w:rsid w:val="009245B2"/>
    <w:rsid w:val="009248D7"/>
    <w:rsid w:val="00925510"/>
    <w:rsid w:val="00925786"/>
    <w:rsid w:val="00926115"/>
    <w:rsid w:val="00926277"/>
    <w:rsid w:val="00930D1D"/>
    <w:rsid w:val="00930E6F"/>
    <w:rsid w:val="00931325"/>
    <w:rsid w:val="009315A9"/>
    <w:rsid w:val="0093175F"/>
    <w:rsid w:val="00931F37"/>
    <w:rsid w:val="00934B44"/>
    <w:rsid w:val="00935532"/>
    <w:rsid w:val="009360C9"/>
    <w:rsid w:val="00936BAD"/>
    <w:rsid w:val="009404D6"/>
    <w:rsid w:val="00940C1A"/>
    <w:rsid w:val="00940D17"/>
    <w:rsid w:val="009411A4"/>
    <w:rsid w:val="00944666"/>
    <w:rsid w:val="00944CB0"/>
    <w:rsid w:val="00944D6B"/>
    <w:rsid w:val="009452AB"/>
    <w:rsid w:val="009455A0"/>
    <w:rsid w:val="009457C2"/>
    <w:rsid w:val="0094779E"/>
    <w:rsid w:val="009478C6"/>
    <w:rsid w:val="009504C1"/>
    <w:rsid w:val="00950E61"/>
    <w:rsid w:val="00952B12"/>
    <w:rsid w:val="00952BCE"/>
    <w:rsid w:val="0095373A"/>
    <w:rsid w:val="009538D7"/>
    <w:rsid w:val="00953D57"/>
    <w:rsid w:val="0095411A"/>
    <w:rsid w:val="00956322"/>
    <w:rsid w:val="00956929"/>
    <w:rsid w:val="009575E1"/>
    <w:rsid w:val="00957E18"/>
    <w:rsid w:val="009600A7"/>
    <w:rsid w:val="00960590"/>
    <w:rsid w:val="00960E3E"/>
    <w:rsid w:val="00961C0B"/>
    <w:rsid w:val="009633EA"/>
    <w:rsid w:val="009636AF"/>
    <w:rsid w:val="00964681"/>
    <w:rsid w:val="009646ED"/>
    <w:rsid w:val="00964EE1"/>
    <w:rsid w:val="00965140"/>
    <w:rsid w:val="00965DCD"/>
    <w:rsid w:val="0096633C"/>
    <w:rsid w:val="0096647C"/>
    <w:rsid w:val="00967FE4"/>
    <w:rsid w:val="009703E2"/>
    <w:rsid w:val="00970C6D"/>
    <w:rsid w:val="009710CB"/>
    <w:rsid w:val="009710FA"/>
    <w:rsid w:val="00971EB6"/>
    <w:rsid w:val="00972E28"/>
    <w:rsid w:val="009733B4"/>
    <w:rsid w:val="00973EC9"/>
    <w:rsid w:val="00973FDB"/>
    <w:rsid w:val="00974E8B"/>
    <w:rsid w:val="009750B1"/>
    <w:rsid w:val="0097601A"/>
    <w:rsid w:val="0097781F"/>
    <w:rsid w:val="00977D09"/>
    <w:rsid w:val="00977DD0"/>
    <w:rsid w:val="00980EB9"/>
    <w:rsid w:val="00980F40"/>
    <w:rsid w:val="0098141F"/>
    <w:rsid w:val="00981AA9"/>
    <w:rsid w:val="00982206"/>
    <w:rsid w:val="00982E3A"/>
    <w:rsid w:val="00984A2C"/>
    <w:rsid w:val="0098774E"/>
    <w:rsid w:val="009878A8"/>
    <w:rsid w:val="0099138E"/>
    <w:rsid w:val="00991F07"/>
    <w:rsid w:val="00992557"/>
    <w:rsid w:val="00992695"/>
    <w:rsid w:val="0099302A"/>
    <w:rsid w:val="009941A2"/>
    <w:rsid w:val="0099465D"/>
    <w:rsid w:val="0099604D"/>
    <w:rsid w:val="00996152"/>
    <w:rsid w:val="009978F0"/>
    <w:rsid w:val="009A08A4"/>
    <w:rsid w:val="009A1310"/>
    <w:rsid w:val="009A1427"/>
    <w:rsid w:val="009A25A2"/>
    <w:rsid w:val="009A3124"/>
    <w:rsid w:val="009A3ADD"/>
    <w:rsid w:val="009A4976"/>
    <w:rsid w:val="009A4CF1"/>
    <w:rsid w:val="009A4E18"/>
    <w:rsid w:val="009A5F57"/>
    <w:rsid w:val="009A70BA"/>
    <w:rsid w:val="009A7820"/>
    <w:rsid w:val="009A7822"/>
    <w:rsid w:val="009B020B"/>
    <w:rsid w:val="009B0E10"/>
    <w:rsid w:val="009B13D4"/>
    <w:rsid w:val="009B39CD"/>
    <w:rsid w:val="009B4CF3"/>
    <w:rsid w:val="009B4E70"/>
    <w:rsid w:val="009B7382"/>
    <w:rsid w:val="009C0EFD"/>
    <w:rsid w:val="009C0F6C"/>
    <w:rsid w:val="009C1307"/>
    <w:rsid w:val="009C188F"/>
    <w:rsid w:val="009C190D"/>
    <w:rsid w:val="009C5351"/>
    <w:rsid w:val="009C6A25"/>
    <w:rsid w:val="009C6DF5"/>
    <w:rsid w:val="009C7157"/>
    <w:rsid w:val="009C7840"/>
    <w:rsid w:val="009C78EC"/>
    <w:rsid w:val="009D1364"/>
    <w:rsid w:val="009D1546"/>
    <w:rsid w:val="009D180A"/>
    <w:rsid w:val="009D1FB9"/>
    <w:rsid w:val="009D6295"/>
    <w:rsid w:val="009D6805"/>
    <w:rsid w:val="009E0782"/>
    <w:rsid w:val="009E0B5B"/>
    <w:rsid w:val="009E1215"/>
    <w:rsid w:val="009E1379"/>
    <w:rsid w:val="009E1985"/>
    <w:rsid w:val="009E2B41"/>
    <w:rsid w:val="009E2BDB"/>
    <w:rsid w:val="009E3D20"/>
    <w:rsid w:val="009E4289"/>
    <w:rsid w:val="009E4C76"/>
    <w:rsid w:val="009E5119"/>
    <w:rsid w:val="009E5A82"/>
    <w:rsid w:val="009F018C"/>
    <w:rsid w:val="009F0AC5"/>
    <w:rsid w:val="009F147F"/>
    <w:rsid w:val="009F24F0"/>
    <w:rsid w:val="009F2AD7"/>
    <w:rsid w:val="009F3C5B"/>
    <w:rsid w:val="009F447F"/>
    <w:rsid w:val="009F5EDA"/>
    <w:rsid w:val="009F67ED"/>
    <w:rsid w:val="00A00D82"/>
    <w:rsid w:val="00A02BF0"/>
    <w:rsid w:val="00A02E31"/>
    <w:rsid w:val="00A03DE6"/>
    <w:rsid w:val="00A04824"/>
    <w:rsid w:val="00A0619D"/>
    <w:rsid w:val="00A0690B"/>
    <w:rsid w:val="00A07EC3"/>
    <w:rsid w:val="00A1047F"/>
    <w:rsid w:val="00A1048F"/>
    <w:rsid w:val="00A10575"/>
    <w:rsid w:val="00A1323B"/>
    <w:rsid w:val="00A15610"/>
    <w:rsid w:val="00A16917"/>
    <w:rsid w:val="00A17A89"/>
    <w:rsid w:val="00A20C6C"/>
    <w:rsid w:val="00A21934"/>
    <w:rsid w:val="00A24431"/>
    <w:rsid w:val="00A244BC"/>
    <w:rsid w:val="00A24E6B"/>
    <w:rsid w:val="00A25572"/>
    <w:rsid w:val="00A2598F"/>
    <w:rsid w:val="00A25B47"/>
    <w:rsid w:val="00A25E45"/>
    <w:rsid w:val="00A2602B"/>
    <w:rsid w:val="00A27B4E"/>
    <w:rsid w:val="00A27BB7"/>
    <w:rsid w:val="00A307F9"/>
    <w:rsid w:val="00A30DFB"/>
    <w:rsid w:val="00A30F04"/>
    <w:rsid w:val="00A3150C"/>
    <w:rsid w:val="00A32B74"/>
    <w:rsid w:val="00A33EA2"/>
    <w:rsid w:val="00A35561"/>
    <w:rsid w:val="00A35882"/>
    <w:rsid w:val="00A35DE8"/>
    <w:rsid w:val="00A36230"/>
    <w:rsid w:val="00A3639D"/>
    <w:rsid w:val="00A368EC"/>
    <w:rsid w:val="00A37740"/>
    <w:rsid w:val="00A40720"/>
    <w:rsid w:val="00A411DF"/>
    <w:rsid w:val="00A41AD9"/>
    <w:rsid w:val="00A4389D"/>
    <w:rsid w:val="00A451C8"/>
    <w:rsid w:val="00A45CF4"/>
    <w:rsid w:val="00A47B74"/>
    <w:rsid w:val="00A501D1"/>
    <w:rsid w:val="00A5031F"/>
    <w:rsid w:val="00A50925"/>
    <w:rsid w:val="00A50DDD"/>
    <w:rsid w:val="00A51430"/>
    <w:rsid w:val="00A51E7C"/>
    <w:rsid w:val="00A52BC6"/>
    <w:rsid w:val="00A5316E"/>
    <w:rsid w:val="00A5420A"/>
    <w:rsid w:val="00A54D30"/>
    <w:rsid w:val="00A55215"/>
    <w:rsid w:val="00A5564A"/>
    <w:rsid w:val="00A56810"/>
    <w:rsid w:val="00A60F31"/>
    <w:rsid w:val="00A61A83"/>
    <w:rsid w:val="00A6279C"/>
    <w:rsid w:val="00A628A4"/>
    <w:rsid w:val="00A62B8B"/>
    <w:rsid w:val="00A62E9E"/>
    <w:rsid w:val="00A63FB5"/>
    <w:rsid w:val="00A6447D"/>
    <w:rsid w:val="00A65092"/>
    <w:rsid w:val="00A6541E"/>
    <w:rsid w:val="00A65532"/>
    <w:rsid w:val="00A658D7"/>
    <w:rsid w:val="00A6680F"/>
    <w:rsid w:val="00A67448"/>
    <w:rsid w:val="00A703F9"/>
    <w:rsid w:val="00A704E7"/>
    <w:rsid w:val="00A711EC"/>
    <w:rsid w:val="00A71BFA"/>
    <w:rsid w:val="00A73E23"/>
    <w:rsid w:val="00A74A67"/>
    <w:rsid w:val="00A772A4"/>
    <w:rsid w:val="00A77FE3"/>
    <w:rsid w:val="00A804BF"/>
    <w:rsid w:val="00A80FCC"/>
    <w:rsid w:val="00A8385F"/>
    <w:rsid w:val="00A838FE"/>
    <w:rsid w:val="00A8605C"/>
    <w:rsid w:val="00A869B4"/>
    <w:rsid w:val="00A86BA7"/>
    <w:rsid w:val="00A86CAC"/>
    <w:rsid w:val="00A876B2"/>
    <w:rsid w:val="00A8793A"/>
    <w:rsid w:val="00A9037C"/>
    <w:rsid w:val="00A90908"/>
    <w:rsid w:val="00A90D8E"/>
    <w:rsid w:val="00A90DA0"/>
    <w:rsid w:val="00A910D6"/>
    <w:rsid w:val="00A91881"/>
    <w:rsid w:val="00A92C05"/>
    <w:rsid w:val="00A92D4B"/>
    <w:rsid w:val="00A92E96"/>
    <w:rsid w:val="00A93579"/>
    <w:rsid w:val="00A94769"/>
    <w:rsid w:val="00A95977"/>
    <w:rsid w:val="00A95FA6"/>
    <w:rsid w:val="00A96E95"/>
    <w:rsid w:val="00A9748F"/>
    <w:rsid w:val="00A9751F"/>
    <w:rsid w:val="00AA08DD"/>
    <w:rsid w:val="00AA1177"/>
    <w:rsid w:val="00AA20BE"/>
    <w:rsid w:val="00AA2C1A"/>
    <w:rsid w:val="00AA3C42"/>
    <w:rsid w:val="00AA5931"/>
    <w:rsid w:val="00AA5AA6"/>
    <w:rsid w:val="00AA65E6"/>
    <w:rsid w:val="00AA784C"/>
    <w:rsid w:val="00AB0EE2"/>
    <w:rsid w:val="00AB1649"/>
    <w:rsid w:val="00AB414F"/>
    <w:rsid w:val="00AB4152"/>
    <w:rsid w:val="00AB4A3C"/>
    <w:rsid w:val="00AB51FA"/>
    <w:rsid w:val="00AB546F"/>
    <w:rsid w:val="00AB5980"/>
    <w:rsid w:val="00AB6B44"/>
    <w:rsid w:val="00AB7D69"/>
    <w:rsid w:val="00AC04BF"/>
    <w:rsid w:val="00AC0DFB"/>
    <w:rsid w:val="00AC2425"/>
    <w:rsid w:val="00AC35D5"/>
    <w:rsid w:val="00AC4585"/>
    <w:rsid w:val="00AC4F4A"/>
    <w:rsid w:val="00AC5810"/>
    <w:rsid w:val="00AC6526"/>
    <w:rsid w:val="00AC6554"/>
    <w:rsid w:val="00AC67DE"/>
    <w:rsid w:val="00AC6F5A"/>
    <w:rsid w:val="00AD11A7"/>
    <w:rsid w:val="00AD1900"/>
    <w:rsid w:val="00AD1940"/>
    <w:rsid w:val="00AD1B0E"/>
    <w:rsid w:val="00AD26EE"/>
    <w:rsid w:val="00AD4CA8"/>
    <w:rsid w:val="00AD5533"/>
    <w:rsid w:val="00AD69CB"/>
    <w:rsid w:val="00AE0303"/>
    <w:rsid w:val="00AE1496"/>
    <w:rsid w:val="00AE27CF"/>
    <w:rsid w:val="00AE303D"/>
    <w:rsid w:val="00AE4C8C"/>
    <w:rsid w:val="00AE5288"/>
    <w:rsid w:val="00AE704A"/>
    <w:rsid w:val="00AE7C74"/>
    <w:rsid w:val="00AE7D7B"/>
    <w:rsid w:val="00AF00AB"/>
    <w:rsid w:val="00AF0527"/>
    <w:rsid w:val="00AF0749"/>
    <w:rsid w:val="00AF0DF1"/>
    <w:rsid w:val="00AF1BB4"/>
    <w:rsid w:val="00AF20D3"/>
    <w:rsid w:val="00AF2415"/>
    <w:rsid w:val="00AF2F67"/>
    <w:rsid w:val="00AF2FCC"/>
    <w:rsid w:val="00AF35FE"/>
    <w:rsid w:val="00AF4FB3"/>
    <w:rsid w:val="00AF5091"/>
    <w:rsid w:val="00AF527B"/>
    <w:rsid w:val="00AF5B6A"/>
    <w:rsid w:val="00AF5ECE"/>
    <w:rsid w:val="00AF6549"/>
    <w:rsid w:val="00AF66AC"/>
    <w:rsid w:val="00AF75FE"/>
    <w:rsid w:val="00AF78D7"/>
    <w:rsid w:val="00B00BA4"/>
    <w:rsid w:val="00B0135A"/>
    <w:rsid w:val="00B0267B"/>
    <w:rsid w:val="00B0294D"/>
    <w:rsid w:val="00B03565"/>
    <w:rsid w:val="00B03CFA"/>
    <w:rsid w:val="00B05374"/>
    <w:rsid w:val="00B062E6"/>
    <w:rsid w:val="00B0631E"/>
    <w:rsid w:val="00B101D7"/>
    <w:rsid w:val="00B1193F"/>
    <w:rsid w:val="00B12883"/>
    <w:rsid w:val="00B1298C"/>
    <w:rsid w:val="00B136AA"/>
    <w:rsid w:val="00B14ACC"/>
    <w:rsid w:val="00B15D99"/>
    <w:rsid w:val="00B15E04"/>
    <w:rsid w:val="00B1609C"/>
    <w:rsid w:val="00B207EF"/>
    <w:rsid w:val="00B21410"/>
    <w:rsid w:val="00B2178A"/>
    <w:rsid w:val="00B22219"/>
    <w:rsid w:val="00B2344C"/>
    <w:rsid w:val="00B235B3"/>
    <w:rsid w:val="00B2381F"/>
    <w:rsid w:val="00B242F2"/>
    <w:rsid w:val="00B243A3"/>
    <w:rsid w:val="00B2462D"/>
    <w:rsid w:val="00B24E56"/>
    <w:rsid w:val="00B26503"/>
    <w:rsid w:val="00B2708B"/>
    <w:rsid w:val="00B2716D"/>
    <w:rsid w:val="00B27397"/>
    <w:rsid w:val="00B303C9"/>
    <w:rsid w:val="00B317E8"/>
    <w:rsid w:val="00B3248D"/>
    <w:rsid w:val="00B327AB"/>
    <w:rsid w:val="00B32811"/>
    <w:rsid w:val="00B338AC"/>
    <w:rsid w:val="00B34CB7"/>
    <w:rsid w:val="00B351B4"/>
    <w:rsid w:val="00B355CB"/>
    <w:rsid w:val="00B3705A"/>
    <w:rsid w:val="00B401DC"/>
    <w:rsid w:val="00B4034E"/>
    <w:rsid w:val="00B424C0"/>
    <w:rsid w:val="00B42839"/>
    <w:rsid w:val="00B43F27"/>
    <w:rsid w:val="00B45D16"/>
    <w:rsid w:val="00B46934"/>
    <w:rsid w:val="00B46F4A"/>
    <w:rsid w:val="00B47907"/>
    <w:rsid w:val="00B5014A"/>
    <w:rsid w:val="00B504F3"/>
    <w:rsid w:val="00B50B29"/>
    <w:rsid w:val="00B52094"/>
    <w:rsid w:val="00B53C93"/>
    <w:rsid w:val="00B54CD8"/>
    <w:rsid w:val="00B55584"/>
    <w:rsid w:val="00B558A4"/>
    <w:rsid w:val="00B55B17"/>
    <w:rsid w:val="00B56616"/>
    <w:rsid w:val="00B572DD"/>
    <w:rsid w:val="00B5751F"/>
    <w:rsid w:val="00B6042B"/>
    <w:rsid w:val="00B615EC"/>
    <w:rsid w:val="00B61E38"/>
    <w:rsid w:val="00B62349"/>
    <w:rsid w:val="00B641D6"/>
    <w:rsid w:val="00B64624"/>
    <w:rsid w:val="00B6642A"/>
    <w:rsid w:val="00B669CF"/>
    <w:rsid w:val="00B66CA1"/>
    <w:rsid w:val="00B66D7F"/>
    <w:rsid w:val="00B67790"/>
    <w:rsid w:val="00B6783C"/>
    <w:rsid w:val="00B702A7"/>
    <w:rsid w:val="00B7235A"/>
    <w:rsid w:val="00B72AC3"/>
    <w:rsid w:val="00B73116"/>
    <w:rsid w:val="00B73F44"/>
    <w:rsid w:val="00B74CB5"/>
    <w:rsid w:val="00B75E3D"/>
    <w:rsid w:val="00B76282"/>
    <w:rsid w:val="00B76BA9"/>
    <w:rsid w:val="00B77ED2"/>
    <w:rsid w:val="00B80646"/>
    <w:rsid w:val="00B80FB7"/>
    <w:rsid w:val="00B83349"/>
    <w:rsid w:val="00B8391A"/>
    <w:rsid w:val="00B86E94"/>
    <w:rsid w:val="00B91310"/>
    <w:rsid w:val="00B91821"/>
    <w:rsid w:val="00B91F5C"/>
    <w:rsid w:val="00B92527"/>
    <w:rsid w:val="00B92827"/>
    <w:rsid w:val="00B93398"/>
    <w:rsid w:val="00B93ACB"/>
    <w:rsid w:val="00B94849"/>
    <w:rsid w:val="00B959E3"/>
    <w:rsid w:val="00B965CD"/>
    <w:rsid w:val="00B96C1E"/>
    <w:rsid w:val="00B96CB7"/>
    <w:rsid w:val="00B96CE0"/>
    <w:rsid w:val="00BA06AF"/>
    <w:rsid w:val="00BA0E9D"/>
    <w:rsid w:val="00BA11A8"/>
    <w:rsid w:val="00BA1907"/>
    <w:rsid w:val="00BA1B70"/>
    <w:rsid w:val="00BA3863"/>
    <w:rsid w:val="00BA3EF0"/>
    <w:rsid w:val="00BA5080"/>
    <w:rsid w:val="00BA51B1"/>
    <w:rsid w:val="00BA56F4"/>
    <w:rsid w:val="00BA5C19"/>
    <w:rsid w:val="00BA636A"/>
    <w:rsid w:val="00BA69A4"/>
    <w:rsid w:val="00BA6A65"/>
    <w:rsid w:val="00BA6C51"/>
    <w:rsid w:val="00BA6F00"/>
    <w:rsid w:val="00BA70DD"/>
    <w:rsid w:val="00BA79AF"/>
    <w:rsid w:val="00BB0BB8"/>
    <w:rsid w:val="00BB1EBA"/>
    <w:rsid w:val="00BB30B4"/>
    <w:rsid w:val="00BB3197"/>
    <w:rsid w:val="00BB3CC0"/>
    <w:rsid w:val="00BB672C"/>
    <w:rsid w:val="00BB7D1F"/>
    <w:rsid w:val="00BC030C"/>
    <w:rsid w:val="00BC08FF"/>
    <w:rsid w:val="00BC0A31"/>
    <w:rsid w:val="00BC241F"/>
    <w:rsid w:val="00BC2D7B"/>
    <w:rsid w:val="00BC335F"/>
    <w:rsid w:val="00BC3562"/>
    <w:rsid w:val="00BC45A5"/>
    <w:rsid w:val="00BC4CBD"/>
    <w:rsid w:val="00BC4D33"/>
    <w:rsid w:val="00BC511C"/>
    <w:rsid w:val="00BC6140"/>
    <w:rsid w:val="00BC6223"/>
    <w:rsid w:val="00BD084C"/>
    <w:rsid w:val="00BD0A25"/>
    <w:rsid w:val="00BD430E"/>
    <w:rsid w:val="00BD4708"/>
    <w:rsid w:val="00BD4C4D"/>
    <w:rsid w:val="00BD5605"/>
    <w:rsid w:val="00BD7C88"/>
    <w:rsid w:val="00BD7D08"/>
    <w:rsid w:val="00BE0AB8"/>
    <w:rsid w:val="00BE0D4E"/>
    <w:rsid w:val="00BE13E7"/>
    <w:rsid w:val="00BE21CA"/>
    <w:rsid w:val="00BE398C"/>
    <w:rsid w:val="00BE54E4"/>
    <w:rsid w:val="00BE5ED5"/>
    <w:rsid w:val="00BF1923"/>
    <w:rsid w:val="00BF19C4"/>
    <w:rsid w:val="00BF3ED3"/>
    <w:rsid w:val="00BF3EFE"/>
    <w:rsid w:val="00BF42B6"/>
    <w:rsid w:val="00BF4654"/>
    <w:rsid w:val="00BF46B8"/>
    <w:rsid w:val="00BF4E1A"/>
    <w:rsid w:val="00BF6DDA"/>
    <w:rsid w:val="00BF71A3"/>
    <w:rsid w:val="00BF74F2"/>
    <w:rsid w:val="00BF7FD6"/>
    <w:rsid w:val="00C00B0E"/>
    <w:rsid w:val="00C01534"/>
    <w:rsid w:val="00C01FBC"/>
    <w:rsid w:val="00C04514"/>
    <w:rsid w:val="00C05DFC"/>
    <w:rsid w:val="00C06955"/>
    <w:rsid w:val="00C06FF6"/>
    <w:rsid w:val="00C104D2"/>
    <w:rsid w:val="00C11D5B"/>
    <w:rsid w:val="00C13927"/>
    <w:rsid w:val="00C1464B"/>
    <w:rsid w:val="00C154F3"/>
    <w:rsid w:val="00C16C59"/>
    <w:rsid w:val="00C16E44"/>
    <w:rsid w:val="00C17B0D"/>
    <w:rsid w:val="00C22964"/>
    <w:rsid w:val="00C23418"/>
    <w:rsid w:val="00C23833"/>
    <w:rsid w:val="00C23DEE"/>
    <w:rsid w:val="00C2416E"/>
    <w:rsid w:val="00C251F1"/>
    <w:rsid w:val="00C25A5C"/>
    <w:rsid w:val="00C26084"/>
    <w:rsid w:val="00C3044B"/>
    <w:rsid w:val="00C30DE5"/>
    <w:rsid w:val="00C3146B"/>
    <w:rsid w:val="00C33767"/>
    <w:rsid w:val="00C3415D"/>
    <w:rsid w:val="00C34883"/>
    <w:rsid w:val="00C352B5"/>
    <w:rsid w:val="00C354A8"/>
    <w:rsid w:val="00C36504"/>
    <w:rsid w:val="00C37ECA"/>
    <w:rsid w:val="00C4031C"/>
    <w:rsid w:val="00C42523"/>
    <w:rsid w:val="00C427AF"/>
    <w:rsid w:val="00C43043"/>
    <w:rsid w:val="00C43494"/>
    <w:rsid w:val="00C449E7"/>
    <w:rsid w:val="00C45E1E"/>
    <w:rsid w:val="00C46390"/>
    <w:rsid w:val="00C478AC"/>
    <w:rsid w:val="00C50474"/>
    <w:rsid w:val="00C509E8"/>
    <w:rsid w:val="00C515FB"/>
    <w:rsid w:val="00C51A29"/>
    <w:rsid w:val="00C51C1F"/>
    <w:rsid w:val="00C53699"/>
    <w:rsid w:val="00C54ACB"/>
    <w:rsid w:val="00C54FA3"/>
    <w:rsid w:val="00C5501F"/>
    <w:rsid w:val="00C557A0"/>
    <w:rsid w:val="00C55BFF"/>
    <w:rsid w:val="00C55F03"/>
    <w:rsid w:val="00C6174A"/>
    <w:rsid w:val="00C61EC8"/>
    <w:rsid w:val="00C62F89"/>
    <w:rsid w:val="00C63532"/>
    <w:rsid w:val="00C645C2"/>
    <w:rsid w:val="00C65137"/>
    <w:rsid w:val="00C66540"/>
    <w:rsid w:val="00C670FF"/>
    <w:rsid w:val="00C6715A"/>
    <w:rsid w:val="00C67E88"/>
    <w:rsid w:val="00C7223C"/>
    <w:rsid w:val="00C7320D"/>
    <w:rsid w:val="00C7394B"/>
    <w:rsid w:val="00C73FAD"/>
    <w:rsid w:val="00C74269"/>
    <w:rsid w:val="00C75BE7"/>
    <w:rsid w:val="00C75CCC"/>
    <w:rsid w:val="00C767B5"/>
    <w:rsid w:val="00C77066"/>
    <w:rsid w:val="00C77594"/>
    <w:rsid w:val="00C775B9"/>
    <w:rsid w:val="00C81541"/>
    <w:rsid w:val="00C824E9"/>
    <w:rsid w:val="00C82B8C"/>
    <w:rsid w:val="00C82EC3"/>
    <w:rsid w:val="00C83582"/>
    <w:rsid w:val="00C85775"/>
    <w:rsid w:val="00C85D55"/>
    <w:rsid w:val="00C8765B"/>
    <w:rsid w:val="00C879FA"/>
    <w:rsid w:val="00C87ADE"/>
    <w:rsid w:val="00C87CA8"/>
    <w:rsid w:val="00C90146"/>
    <w:rsid w:val="00C90659"/>
    <w:rsid w:val="00C91301"/>
    <w:rsid w:val="00C9132B"/>
    <w:rsid w:val="00C91C44"/>
    <w:rsid w:val="00C91DD9"/>
    <w:rsid w:val="00C92A1A"/>
    <w:rsid w:val="00C93383"/>
    <w:rsid w:val="00C9474C"/>
    <w:rsid w:val="00C95D22"/>
    <w:rsid w:val="00C9646B"/>
    <w:rsid w:val="00C97A1D"/>
    <w:rsid w:val="00CA1316"/>
    <w:rsid w:val="00CA1906"/>
    <w:rsid w:val="00CA2687"/>
    <w:rsid w:val="00CA2941"/>
    <w:rsid w:val="00CA3670"/>
    <w:rsid w:val="00CA3861"/>
    <w:rsid w:val="00CA49AA"/>
    <w:rsid w:val="00CA625B"/>
    <w:rsid w:val="00CA6C72"/>
    <w:rsid w:val="00CA78EB"/>
    <w:rsid w:val="00CB0147"/>
    <w:rsid w:val="00CB0F2A"/>
    <w:rsid w:val="00CB307F"/>
    <w:rsid w:val="00CB3B0D"/>
    <w:rsid w:val="00CB4312"/>
    <w:rsid w:val="00CB607F"/>
    <w:rsid w:val="00CB70F1"/>
    <w:rsid w:val="00CB7566"/>
    <w:rsid w:val="00CB7E0D"/>
    <w:rsid w:val="00CC14AE"/>
    <w:rsid w:val="00CC2F93"/>
    <w:rsid w:val="00CC32EF"/>
    <w:rsid w:val="00CC416F"/>
    <w:rsid w:val="00CC4488"/>
    <w:rsid w:val="00CC4715"/>
    <w:rsid w:val="00CC4AB8"/>
    <w:rsid w:val="00CC6107"/>
    <w:rsid w:val="00CC6321"/>
    <w:rsid w:val="00CC6BBC"/>
    <w:rsid w:val="00CC7F82"/>
    <w:rsid w:val="00CD096C"/>
    <w:rsid w:val="00CD0CE5"/>
    <w:rsid w:val="00CD1468"/>
    <w:rsid w:val="00CD2AA8"/>
    <w:rsid w:val="00CD2C7D"/>
    <w:rsid w:val="00CD3AD5"/>
    <w:rsid w:val="00CD4070"/>
    <w:rsid w:val="00CD4FAC"/>
    <w:rsid w:val="00CD5285"/>
    <w:rsid w:val="00CD537D"/>
    <w:rsid w:val="00CD5645"/>
    <w:rsid w:val="00CD7BAA"/>
    <w:rsid w:val="00CE0906"/>
    <w:rsid w:val="00CE0A33"/>
    <w:rsid w:val="00CE13C8"/>
    <w:rsid w:val="00CE14FE"/>
    <w:rsid w:val="00CE193A"/>
    <w:rsid w:val="00CE1CAD"/>
    <w:rsid w:val="00CE292F"/>
    <w:rsid w:val="00CE53D4"/>
    <w:rsid w:val="00CE6584"/>
    <w:rsid w:val="00CE66C9"/>
    <w:rsid w:val="00CE6725"/>
    <w:rsid w:val="00CE6779"/>
    <w:rsid w:val="00CE6ED5"/>
    <w:rsid w:val="00CE71DC"/>
    <w:rsid w:val="00CE7600"/>
    <w:rsid w:val="00CF19AF"/>
    <w:rsid w:val="00CF1A42"/>
    <w:rsid w:val="00CF3C55"/>
    <w:rsid w:val="00CF429A"/>
    <w:rsid w:val="00CF5364"/>
    <w:rsid w:val="00CF5D6A"/>
    <w:rsid w:val="00CF6872"/>
    <w:rsid w:val="00CF6D33"/>
    <w:rsid w:val="00CF6F35"/>
    <w:rsid w:val="00CF7944"/>
    <w:rsid w:val="00CF7DA1"/>
    <w:rsid w:val="00D003E7"/>
    <w:rsid w:val="00D02A1B"/>
    <w:rsid w:val="00D035C1"/>
    <w:rsid w:val="00D0377E"/>
    <w:rsid w:val="00D03F09"/>
    <w:rsid w:val="00D0424F"/>
    <w:rsid w:val="00D04617"/>
    <w:rsid w:val="00D047D9"/>
    <w:rsid w:val="00D04A53"/>
    <w:rsid w:val="00D05F31"/>
    <w:rsid w:val="00D0679F"/>
    <w:rsid w:val="00D07F30"/>
    <w:rsid w:val="00D10307"/>
    <w:rsid w:val="00D126B1"/>
    <w:rsid w:val="00D12FF3"/>
    <w:rsid w:val="00D13436"/>
    <w:rsid w:val="00D13A65"/>
    <w:rsid w:val="00D13FE9"/>
    <w:rsid w:val="00D14C0B"/>
    <w:rsid w:val="00D15309"/>
    <w:rsid w:val="00D15A0A"/>
    <w:rsid w:val="00D17210"/>
    <w:rsid w:val="00D172D7"/>
    <w:rsid w:val="00D17AE8"/>
    <w:rsid w:val="00D205FA"/>
    <w:rsid w:val="00D20728"/>
    <w:rsid w:val="00D20ADE"/>
    <w:rsid w:val="00D20F78"/>
    <w:rsid w:val="00D21064"/>
    <w:rsid w:val="00D21625"/>
    <w:rsid w:val="00D21F2E"/>
    <w:rsid w:val="00D22525"/>
    <w:rsid w:val="00D24509"/>
    <w:rsid w:val="00D24A9B"/>
    <w:rsid w:val="00D24CCD"/>
    <w:rsid w:val="00D2503B"/>
    <w:rsid w:val="00D25D4D"/>
    <w:rsid w:val="00D2613E"/>
    <w:rsid w:val="00D26921"/>
    <w:rsid w:val="00D27047"/>
    <w:rsid w:val="00D300F5"/>
    <w:rsid w:val="00D30EA5"/>
    <w:rsid w:val="00D3155F"/>
    <w:rsid w:val="00D31DEA"/>
    <w:rsid w:val="00D330C2"/>
    <w:rsid w:val="00D33BBC"/>
    <w:rsid w:val="00D345C7"/>
    <w:rsid w:val="00D34FDB"/>
    <w:rsid w:val="00D35669"/>
    <w:rsid w:val="00D3616D"/>
    <w:rsid w:val="00D36519"/>
    <w:rsid w:val="00D36BF2"/>
    <w:rsid w:val="00D36E90"/>
    <w:rsid w:val="00D36F24"/>
    <w:rsid w:val="00D404A9"/>
    <w:rsid w:val="00D40AF4"/>
    <w:rsid w:val="00D41B01"/>
    <w:rsid w:val="00D41F14"/>
    <w:rsid w:val="00D431DC"/>
    <w:rsid w:val="00D43531"/>
    <w:rsid w:val="00D43589"/>
    <w:rsid w:val="00D441C9"/>
    <w:rsid w:val="00D443C6"/>
    <w:rsid w:val="00D449CF"/>
    <w:rsid w:val="00D451B0"/>
    <w:rsid w:val="00D45395"/>
    <w:rsid w:val="00D458A5"/>
    <w:rsid w:val="00D47E2E"/>
    <w:rsid w:val="00D50435"/>
    <w:rsid w:val="00D51827"/>
    <w:rsid w:val="00D52A6D"/>
    <w:rsid w:val="00D530B3"/>
    <w:rsid w:val="00D537DA"/>
    <w:rsid w:val="00D539A5"/>
    <w:rsid w:val="00D53AAC"/>
    <w:rsid w:val="00D54278"/>
    <w:rsid w:val="00D548B1"/>
    <w:rsid w:val="00D55800"/>
    <w:rsid w:val="00D571CD"/>
    <w:rsid w:val="00D606FD"/>
    <w:rsid w:val="00D607D0"/>
    <w:rsid w:val="00D61367"/>
    <w:rsid w:val="00D61AB6"/>
    <w:rsid w:val="00D61ACF"/>
    <w:rsid w:val="00D61F02"/>
    <w:rsid w:val="00D62B13"/>
    <w:rsid w:val="00D62B34"/>
    <w:rsid w:val="00D62B42"/>
    <w:rsid w:val="00D634E2"/>
    <w:rsid w:val="00D65038"/>
    <w:rsid w:val="00D661EE"/>
    <w:rsid w:val="00D67D16"/>
    <w:rsid w:val="00D67FE8"/>
    <w:rsid w:val="00D67FED"/>
    <w:rsid w:val="00D70895"/>
    <w:rsid w:val="00D72F25"/>
    <w:rsid w:val="00D731E8"/>
    <w:rsid w:val="00D73229"/>
    <w:rsid w:val="00D74862"/>
    <w:rsid w:val="00D74986"/>
    <w:rsid w:val="00D75733"/>
    <w:rsid w:val="00D7631C"/>
    <w:rsid w:val="00D763F9"/>
    <w:rsid w:val="00D767B7"/>
    <w:rsid w:val="00D769E6"/>
    <w:rsid w:val="00D76BF8"/>
    <w:rsid w:val="00D77C83"/>
    <w:rsid w:val="00D80A0B"/>
    <w:rsid w:val="00D81821"/>
    <w:rsid w:val="00D83456"/>
    <w:rsid w:val="00D8540B"/>
    <w:rsid w:val="00D8605E"/>
    <w:rsid w:val="00D867CB"/>
    <w:rsid w:val="00D86AD8"/>
    <w:rsid w:val="00D86B5A"/>
    <w:rsid w:val="00D86BF6"/>
    <w:rsid w:val="00D86BF7"/>
    <w:rsid w:val="00D86C22"/>
    <w:rsid w:val="00D90416"/>
    <w:rsid w:val="00D91B7E"/>
    <w:rsid w:val="00D92634"/>
    <w:rsid w:val="00D92848"/>
    <w:rsid w:val="00D957AA"/>
    <w:rsid w:val="00D96639"/>
    <w:rsid w:val="00D96EC9"/>
    <w:rsid w:val="00DA19F2"/>
    <w:rsid w:val="00DA2134"/>
    <w:rsid w:val="00DA2453"/>
    <w:rsid w:val="00DA26D9"/>
    <w:rsid w:val="00DA27FD"/>
    <w:rsid w:val="00DA2BF2"/>
    <w:rsid w:val="00DA2F38"/>
    <w:rsid w:val="00DA4C0F"/>
    <w:rsid w:val="00DA4ED1"/>
    <w:rsid w:val="00DA5ECA"/>
    <w:rsid w:val="00DA6629"/>
    <w:rsid w:val="00DA710E"/>
    <w:rsid w:val="00DA7223"/>
    <w:rsid w:val="00DB0150"/>
    <w:rsid w:val="00DB07AB"/>
    <w:rsid w:val="00DB0CC9"/>
    <w:rsid w:val="00DB0FAB"/>
    <w:rsid w:val="00DB1E04"/>
    <w:rsid w:val="00DB2C04"/>
    <w:rsid w:val="00DB2C50"/>
    <w:rsid w:val="00DB458A"/>
    <w:rsid w:val="00DB4FC6"/>
    <w:rsid w:val="00DB5344"/>
    <w:rsid w:val="00DB68B4"/>
    <w:rsid w:val="00DB6BD1"/>
    <w:rsid w:val="00DB7B22"/>
    <w:rsid w:val="00DC07BC"/>
    <w:rsid w:val="00DC0E7C"/>
    <w:rsid w:val="00DC18B3"/>
    <w:rsid w:val="00DC1B5F"/>
    <w:rsid w:val="00DC1E4D"/>
    <w:rsid w:val="00DC1EA4"/>
    <w:rsid w:val="00DC2772"/>
    <w:rsid w:val="00DC2EE0"/>
    <w:rsid w:val="00DC3E53"/>
    <w:rsid w:val="00DC3FA4"/>
    <w:rsid w:val="00DC53A0"/>
    <w:rsid w:val="00DC6631"/>
    <w:rsid w:val="00DC6E76"/>
    <w:rsid w:val="00DC6E9C"/>
    <w:rsid w:val="00DC774E"/>
    <w:rsid w:val="00DC793C"/>
    <w:rsid w:val="00DD08C5"/>
    <w:rsid w:val="00DD2E48"/>
    <w:rsid w:val="00DD304E"/>
    <w:rsid w:val="00DD3906"/>
    <w:rsid w:val="00DD50AC"/>
    <w:rsid w:val="00DE0BEF"/>
    <w:rsid w:val="00DE1CA9"/>
    <w:rsid w:val="00DE1E28"/>
    <w:rsid w:val="00DE21C6"/>
    <w:rsid w:val="00DE2F8E"/>
    <w:rsid w:val="00DE4202"/>
    <w:rsid w:val="00DE43D4"/>
    <w:rsid w:val="00DE4B10"/>
    <w:rsid w:val="00DE4B4E"/>
    <w:rsid w:val="00DE5B21"/>
    <w:rsid w:val="00DE6C7C"/>
    <w:rsid w:val="00DE7020"/>
    <w:rsid w:val="00DE72D9"/>
    <w:rsid w:val="00DF0805"/>
    <w:rsid w:val="00DF1210"/>
    <w:rsid w:val="00DF2D33"/>
    <w:rsid w:val="00DF364C"/>
    <w:rsid w:val="00DF36A3"/>
    <w:rsid w:val="00DF38FE"/>
    <w:rsid w:val="00DF4427"/>
    <w:rsid w:val="00DF59EA"/>
    <w:rsid w:val="00DF6C3B"/>
    <w:rsid w:val="00DF718F"/>
    <w:rsid w:val="00E0090E"/>
    <w:rsid w:val="00E01261"/>
    <w:rsid w:val="00E0168D"/>
    <w:rsid w:val="00E01776"/>
    <w:rsid w:val="00E020DF"/>
    <w:rsid w:val="00E022D0"/>
    <w:rsid w:val="00E0336B"/>
    <w:rsid w:val="00E044E2"/>
    <w:rsid w:val="00E05FBA"/>
    <w:rsid w:val="00E0616C"/>
    <w:rsid w:val="00E06229"/>
    <w:rsid w:val="00E06A36"/>
    <w:rsid w:val="00E1090F"/>
    <w:rsid w:val="00E11532"/>
    <w:rsid w:val="00E13846"/>
    <w:rsid w:val="00E138C7"/>
    <w:rsid w:val="00E1400F"/>
    <w:rsid w:val="00E1560E"/>
    <w:rsid w:val="00E172BA"/>
    <w:rsid w:val="00E17825"/>
    <w:rsid w:val="00E216E1"/>
    <w:rsid w:val="00E21B17"/>
    <w:rsid w:val="00E22253"/>
    <w:rsid w:val="00E222D3"/>
    <w:rsid w:val="00E22BF1"/>
    <w:rsid w:val="00E22D26"/>
    <w:rsid w:val="00E24488"/>
    <w:rsid w:val="00E24723"/>
    <w:rsid w:val="00E25681"/>
    <w:rsid w:val="00E258A2"/>
    <w:rsid w:val="00E277C7"/>
    <w:rsid w:val="00E3018D"/>
    <w:rsid w:val="00E30597"/>
    <w:rsid w:val="00E314EC"/>
    <w:rsid w:val="00E31B39"/>
    <w:rsid w:val="00E322D0"/>
    <w:rsid w:val="00E32663"/>
    <w:rsid w:val="00E32789"/>
    <w:rsid w:val="00E328CE"/>
    <w:rsid w:val="00E337B3"/>
    <w:rsid w:val="00E3412B"/>
    <w:rsid w:val="00E36BCA"/>
    <w:rsid w:val="00E374B6"/>
    <w:rsid w:val="00E37624"/>
    <w:rsid w:val="00E4022B"/>
    <w:rsid w:val="00E402D0"/>
    <w:rsid w:val="00E405AF"/>
    <w:rsid w:val="00E40CB7"/>
    <w:rsid w:val="00E42CCF"/>
    <w:rsid w:val="00E434AD"/>
    <w:rsid w:val="00E439F0"/>
    <w:rsid w:val="00E43E0F"/>
    <w:rsid w:val="00E466EA"/>
    <w:rsid w:val="00E4690D"/>
    <w:rsid w:val="00E47236"/>
    <w:rsid w:val="00E479EF"/>
    <w:rsid w:val="00E5005A"/>
    <w:rsid w:val="00E51C85"/>
    <w:rsid w:val="00E52126"/>
    <w:rsid w:val="00E5430C"/>
    <w:rsid w:val="00E5457C"/>
    <w:rsid w:val="00E545E2"/>
    <w:rsid w:val="00E548AE"/>
    <w:rsid w:val="00E55A06"/>
    <w:rsid w:val="00E55E4C"/>
    <w:rsid w:val="00E56053"/>
    <w:rsid w:val="00E5738F"/>
    <w:rsid w:val="00E57A12"/>
    <w:rsid w:val="00E57CF1"/>
    <w:rsid w:val="00E6139A"/>
    <w:rsid w:val="00E634F3"/>
    <w:rsid w:val="00E63C55"/>
    <w:rsid w:val="00E65949"/>
    <w:rsid w:val="00E66600"/>
    <w:rsid w:val="00E70887"/>
    <w:rsid w:val="00E70D12"/>
    <w:rsid w:val="00E715C1"/>
    <w:rsid w:val="00E72002"/>
    <w:rsid w:val="00E727B2"/>
    <w:rsid w:val="00E72EE2"/>
    <w:rsid w:val="00E75309"/>
    <w:rsid w:val="00E75ABE"/>
    <w:rsid w:val="00E75E0E"/>
    <w:rsid w:val="00E76669"/>
    <w:rsid w:val="00E77021"/>
    <w:rsid w:val="00E81639"/>
    <w:rsid w:val="00E8178B"/>
    <w:rsid w:val="00E81D92"/>
    <w:rsid w:val="00E82C38"/>
    <w:rsid w:val="00E84175"/>
    <w:rsid w:val="00E84771"/>
    <w:rsid w:val="00E84ED6"/>
    <w:rsid w:val="00E85762"/>
    <w:rsid w:val="00E8620E"/>
    <w:rsid w:val="00E86C97"/>
    <w:rsid w:val="00E8776F"/>
    <w:rsid w:val="00E91FE4"/>
    <w:rsid w:val="00E921B8"/>
    <w:rsid w:val="00E9343B"/>
    <w:rsid w:val="00E936AA"/>
    <w:rsid w:val="00E939FA"/>
    <w:rsid w:val="00E946B1"/>
    <w:rsid w:val="00E94B8D"/>
    <w:rsid w:val="00E961E5"/>
    <w:rsid w:val="00E962B7"/>
    <w:rsid w:val="00E96EEB"/>
    <w:rsid w:val="00E9724D"/>
    <w:rsid w:val="00E975A2"/>
    <w:rsid w:val="00EA00DF"/>
    <w:rsid w:val="00EA04B1"/>
    <w:rsid w:val="00EA26FF"/>
    <w:rsid w:val="00EA2E2A"/>
    <w:rsid w:val="00EA3593"/>
    <w:rsid w:val="00EB0360"/>
    <w:rsid w:val="00EB1887"/>
    <w:rsid w:val="00EB1D0D"/>
    <w:rsid w:val="00EB264A"/>
    <w:rsid w:val="00EB2C5F"/>
    <w:rsid w:val="00EB2C7F"/>
    <w:rsid w:val="00EB33C3"/>
    <w:rsid w:val="00EB39D9"/>
    <w:rsid w:val="00EB41A6"/>
    <w:rsid w:val="00EB47A8"/>
    <w:rsid w:val="00EB5B11"/>
    <w:rsid w:val="00EB5F3D"/>
    <w:rsid w:val="00EB63DA"/>
    <w:rsid w:val="00EB67AB"/>
    <w:rsid w:val="00EB6C99"/>
    <w:rsid w:val="00EB6EE9"/>
    <w:rsid w:val="00EC012D"/>
    <w:rsid w:val="00EC01A2"/>
    <w:rsid w:val="00EC0C92"/>
    <w:rsid w:val="00EC12D6"/>
    <w:rsid w:val="00EC1EAA"/>
    <w:rsid w:val="00EC24CA"/>
    <w:rsid w:val="00EC37A0"/>
    <w:rsid w:val="00EC3A15"/>
    <w:rsid w:val="00EC3D1C"/>
    <w:rsid w:val="00EC41F6"/>
    <w:rsid w:val="00EC4F3F"/>
    <w:rsid w:val="00EC5134"/>
    <w:rsid w:val="00EC5281"/>
    <w:rsid w:val="00EC5613"/>
    <w:rsid w:val="00EC6BEC"/>
    <w:rsid w:val="00EC7085"/>
    <w:rsid w:val="00ED110A"/>
    <w:rsid w:val="00ED1754"/>
    <w:rsid w:val="00ED24C5"/>
    <w:rsid w:val="00ED262F"/>
    <w:rsid w:val="00ED2FE1"/>
    <w:rsid w:val="00ED3442"/>
    <w:rsid w:val="00ED3BB9"/>
    <w:rsid w:val="00ED4DFC"/>
    <w:rsid w:val="00ED5B6A"/>
    <w:rsid w:val="00ED5C25"/>
    <w:rsid w:val="00ED72F4"/>
    <w:rsid w:val="00EE08E5"/>
    <w:rsid w:val="00EE0C5F"/>
    <w:rsid w:val="00EE28D1"/>
    <w:rsid w:val="00EE292E"/>
    <w:rsid w:val="00EE2A01"/>
    <w:rsid w:val="00EE36D2"/>
    <w:rsid w:val="00EE3B2D"/>
    <w:rsid w:val="00EE40C0"/>
    <w:rsid w:val="00EE493C"/>
    <w:rsid w:val="00EE49F1"/>
    <w:rsid w:val="00EE5054"/>
    <w:rsid w:val="00EF0752"/>
    <w:rsid w:val="00EF180B"/>
    <w:rsid w:val="00EF18CF"/>
    <w:rsid w:val="00EF441D"/>
    <w:rsid w:val="00EF560A"/>
    <w:rsid w:val="00EF58E2"/>
    <w:rsid w:val="00EF6389"/>
    <w:rsid w:val="00EF68F1"/>
    <w:rsid w:val="00EF693C"/>
    <w:rsid w:val="00EF7C0C"/>
    <w:rsid w:val="00F034E9"/>
    <w:rsid w:val="00F04F7B"/>
    <w:rsid w:val="00F05790"/>
    <w:rsid w:val="00F05D8D"/>
    <w:rsid w:val="00F06226"/>
    <w:rsid w:val="00F07237"/>
    <w:rsid w:val="00F07D34"/>
    <w:rsid w:val="00F10129"/>
    <w:rsid w:val="00F10BD3"/>
    <w:rsid w:val="00F1250B"/>
    <w:rsid w:val="00F12CA8"/>
    <w:rsid w:val="00F1335D"/>
    <w:rsid w:val="00F16468"/>
    <w:rsid w:val="00F16F82"/>
    <w:rsid w:val="00F17CCE"/>
    <w:rsid w:val="00F20121"/>
    <w:rsid w:val="00F20630"/>
    <w:rsid w:val="00F20C99"/>
    <w:rsid w:val="00F2221A"/>
    <w:rsid w:val="00F227AB"/>
    <w:rsid w:val="00F23937"/>
    <w:rsid w:val="00F24076"/>
    <w:rsid w:val="00F24242"/>
    <w:rsid w:val="00F25DAD"/>
    <w:rsid w:val="00F25F0F"/>
    <w:rsid w:val="00F262FA"/>
    <w:rsid w:val="00F26389"/>
    <w:rsid w:val="00F2692C"/>
    <w:rsid w:val="00F26EAC"/>
    <w:rsid w:val="00F2767D"/>
    <w:rsid w:val="00F27911"/>
    <w:rsid w:val="00F32520"/>
    <w:rsid w:val="00F32EDC"/>
    <w:rsid w:val="00F34298"/>
    <w:rsid w:val="00F34979"/>
    <w:rsid w:val="00F34C7C"/>
    <w:rsid w:val="00F35712"/>
    <w:rsid w:val="00F35D0B"/>
    <w:rsid w:val="00F371D1"/>
    <w:rsid w:val="00F376C8"/>
    <w:rsid w:val="00F400B7"/>
    <w:rsid w:val="00F41195"/>
    <w:rsid w:val="00F422FF"/>
    <w:rsid w:val="00F4567F"/>
    <w:rsid w:val="00F45A67"/>
    <w:rsid w:val="00F45D8E"/>
    <w:rsid w:val="00F46B68"/>
    <w:rsid w:val="00F46CA3"/>
    <w:rsid w:val="00F470A0"/>
    <w:rsid w:val="00F50CCA"/>
    <w:rsid w:val="00F50E81"/>
    <w:rsid w:val="00F53592"/>
    <w:rsid w:val="00F53C90"/>
    <w:rsid w:val="00F554A1"/>
    <w:rsid w:val="00F56C99"/>
    <w:rsid w:val="00F56DB1"/>
    <w:rsid w:val="00F57F33"/>
    <w:rsid w:val="00F60D9C"/>
    <w:rsid w:val="00F6256F"/>
    <w:rsid w:val="00F631BB"/>
    <w:rsid w:val="00F63428"/>
    <w:rsid w:val="00F64379"/>
    <w:rsid w:val="00F65911"/>
    <w:rsid w:val="00F65AB3"/>
    <w:rsid w:val="00F66132"/>
    <w:rsid w:val="00F667E2"/>
    <w:rsid w:val="00F675A7"/>
    <w:rsid w:val="00F70DD2"/>
    <w:rsid w:val="00F71772"/>
    <w:rsid w:val="00F71CEB"/>
    <w:rsid w:val="00F71D6C"/>
    <w:rsid w:val="00F71F48"/>
    <w:rsid w:val="00F72436"/>
    <w:rsid w:val="00F7261C"/>
    <w:rsid w:val="00F729ED"/>
    <w:rsid w:val="00F77114"/>
    <w:rsid w:val="00F77B46"/>
    <w:rsid w:val="00F77FF0"/>
    <w:rsid w:val="00F805C1"/>
    <w:rsid w:val="00F80D13"/>
    <w:rsid w:val="00F80EB1"/>
    <w:rsid w:val="00F81096"/>
    <w:rsid w:val="00F826B5"/>
    <w:rsid w:val="00F83658"/>
    <w:rsid w:val="00F84CC9"/>
    <w:rsid w:val="00F84D16"/>
    <w:rsid w:val="00F85AD4"/>
    <w:rsid w:val="00F8617A"/>
    <w:rsid w:val="00F86725"/>
    <w:rsid w:val="00F86C64"/>
    <w:rsid w:val="00F86D3E"/>
    <w:rsid w:val="00F87009"/>
    <w:rsid w:val="00F92DE0"/>
    <w:rsid w:val="00F92E4E"/>
    <w:rsid w:val="00F9348D"/>
    <w:rsid w:val="00F95FE6"/>
    <w:rsid w:val="00F96A72"/>
    <w:rsid w:val="00F975F6"/>
    <w:rsid w:val="00FA012D"/>
    <w:rsid w:val="00FA0BF3"/>
    <w:rsid w:val="00FA0D0F"/>
    <w:rsid w:val="00FA2037"/>
    <w:rsid w:val="00FA24E8"/>
    <w:rsid w:val="00FA2A04"/>
    <w:rsid w:val="00FA3F64"/>
    <w:rsid w:val="00FA61CE"/>
    <w:rsid w:val="00FA725D"/>
    <w:rsid w:val="00FA7797"/>
    <w:rsid w:val="00FB0B6D"/>
    <w:rsid w:val="00FB11B0"/>
    <w:rsid w:val="00FB1932"/>
    <w:rsid w:val="00FB1D8A"/>
    <w:rsid w:val="00FB37CD"/>
    <w:rsid w:val="00FB3D56"/>
    <w:rsid w:val="00FB4005"/>
    <w:rsid w:val="00FB55A1"/>
    <w:rsid w:val="00FB569A"/>
    <w:rsid w:val="00FB5A4C"/>
    <w:rsid w:val="00FB6348"/>
    <w:rsid w:val="00FB6ABF"/>
    <w:rsid w:val="00FB7101"/>
    <w:rsid w:val="00FC100C"/>
    <w:rsid w:val="00FC14CC"/>
    <w:rsid w:val="00FC18F4"/>
    <w:rsid w:val="00FC26D3"/>
    <w:rsid w:val="00FC2738"/>
    <w:rsid w:val="00FC3296"/>
    <w:rsid w:val="00FC4F4F"/>
    <w:rsid w:val="00FC6117"/>
    <w:rsid w:val="00FC6172"/>
    <w:rsid w:val="00FC6518"/>
    <w:rsid w:val="00FC6715"/>
    <w:rsid w:val="00FC6D33"/>
    <w:rsid w:val="00FC6DED"/>
    <w:rsid w:val="00FC7100"/>
    <w:rsid w:val="00FD053F"/>
    <w:rsid w:val="00FD11D3"/>
    <w:rsid w:val="00FD30FA"/>
    <w:rsid w:val="00FD3B9C"/>
    <w:rsid w:val="00FD4039"/>
    <w:rsid w:val="00FD472D"/>
    <w:rsid w:val="00FD7DE7"/>
    <w:rsid w:val="00FE076E"/>
    <w:rsid w:val="00FE16CF"/>
    <w:rsid w:val="00FE1BAE"/>
    <w:rsid w:val="00FE1F3C"/>
    <w:rsid w:val="00FE2F8C"/>
    <w:rsid w:val="00FE34F6"/>
    <w:rsid w:val="00FE42A1"/>
    <w:rsid w:val="00FE4663"/>
    <w:rsid w:val="00FE490A"/>
    <w:rsid w:val="00FE6FA3"/>
    <w:rsid w:val="00FF102E"/>
    <w:rsid w:val="00FF1804"/>
    <w:rsid w:val="00FF27FC"/>
    <w:rsid w:val="00FF5E8D"/>
    <w:rsid w:val="00FF6132"/>
    <w:rsid w:val="00FF658B"/>
    <w:rsid w:val="00FF65D3"/>
    <w:rsid w:val="00FF6797"/>
    <w:rsid w:val="00FF6A64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uiPriority w:val="99"/>
    <w:qFormat/>
    <w:rsid w:val="001518C6"/>
    <w:pPr>
      <w:keepNext/>
      <w:keepLines/>
      <w:pageBreakBefore/>
      <w:numPr>
        <w:numId w:val="6"/>
      </w:numPr>
      <w:suppressAutoHyphens/>
      <w:spacing w:before="120" w:after="120"/>
      <w:outlineLvl w:val="0"/>
    </w:pPr>
    <w:rPr>
      <w:b/>
      <w:iCs/>
      <w:caps/>
      <w:szCs w:val="24"/>
      <w:lang w:val="x-none" w:eastAsia="x-none"/>
    </w:rPr>
  </w:style>
  <w:style w:type="paragraph" w:styleId="2">
    <w:name w:val="heading 2"/>
    <w:aliases w:val="Заголовок 2 ТЗ"/>
    <w:basedOn w:val="a1"/>
    <w:next w:val="a1"/>
    <w:link w:val="22"/>
    <w:uiPriority w:val="99"/>
    <w:qFormat/>
    <w:rsid w:val="001518C6"/>
    <w:pPr>
      <w:keepNext/>
      <w:numPr>
        <w:ilvl w:val="1"/>
        <w:numId w:val="6"/>
      </w:numPr>
      <w:suppressAutoHyphens/>
      <w:outlineLvl w:val="1"/>
    </w:pPr>
    <w:rPr>
      <w:b/>
      <w:bCs/>
      <w:iCs/>
      <w:sz w:val="24"/>
      <w:szCs w:val="24"/>
      <w:lang w:val="x-none" w:eastAsia="x-none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1518C6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1"/>
    <w:next w:val="a1"/>
    <w:link w:val="40"/>
    <w:uiPriority w:val="99"/>
    <w:qFormat/>
    <w:rsid w:val="001518C6"/>
    <w:pPr>
      <w:keepNext/>
      <w:numPr>
        <w:ilvl w:val="3"/>
        <w:numId w:val="7"/>
      </w:numPr>
      <w:spacing w:before="240" w:after="60"/>
      <w:outlineLvl w:val="3"/>
    </w:pPr>
    <w:rPr>
      <w:rFonts w:ascii="Calibri" w:hAnsi="Calibri"/>
      <w:b/>
      <w:bCs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1518C6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1"/>
    <w:next w:val="a1"/>
    <w:link w:val="60"/>
    <w:uiPriority w:val="99"/>
    <w:qFormat/>
    <w:rsid w:val="001518C6"/>
    <w:pPr>
      <w:spacing w:before="240" w:after="60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7">
    <w:name w:val="heading 7"/>
    <w:basedOn w:val="a1"/>
    <w:next w:val="a1"/>
    <w:link w:val="70"/>
    <w:uiPriority w:val="99"/>
    <w:qFormat/>
    <w:rsid w:val="001518C6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1518C6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9">
    <w:name w:val="heading 9"/>
    <w:basedOn w:val="a1"/>
    <w:next w:val="a1"/>
    <w:link w:val="90"/>
    <w:uiPriority w:val="99"/>
    <w:qFormat/>
    <w:rsid w:val="001518C6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0B66C8"/>
    <w:pPr>
      <w:ind w:left="720"/>
      <w:contextualSpacing/>
    </w:pPr>
  </w:style>
  <w:style w:type="paragraph" w:styleId="a6">
    <w:name w:val="Balloon Text"/>
    <w:basedOn w:val="a1"/>
    <w:link w:val="a7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1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2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1"/>
    <w:link w:val="ab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1"/>
    <w:link w:val="ad"/>
    <w:uiPriority w:val="99"/>
    <w:unhideWhenUsed/>
    <w:rsid w:val="008017D0"/>
    <w:rPr>
      <w:sz w:val="24"/>
      <w:szCs w:val="24"/>
    </w:rPr>
  </w:style>
  <w:style w:type="character" w:styleId="ae">
    <w:name w:val="page number"/>
    <w:uiPriority w:val="99"/>
    <w:semiHidden/>
    <w:rsid w:val="008017D0"/>
    <w:rPr>
      <w:rFonts w:cs="Times New Roman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basedOn w:val="a2"/>
    <w:link w:val="10"/>
    <w:uiPriority w:val="99"/>
    <w:rsid w:val="001518C6"/>
    <w:rPr>
      <w:rFonts w:ascii="Times New Roman" w:eastAsia="Times New Roman" w:hAnsi="Times New Roman" w:cs="Times New Roman"/>
      <w:b/>
      <w:iCs/>
      <w:caps/>
      <w:sz w:val="28"/>
      <w:szCs w:val="24"/>
      <w:lang w:val="x-none" w:eastAsia="x-none"/>
    </w:rPr>
  </w:style>
  <w:style w:type="character" w:customStyle="1" w:styleId="22">
    <w:name w:val="Заголовок 2 Знак"/>
    <w:aliases w:val="Заголовок 2 ТЗ Знак"/>
    <w:basedOn w:val="a2"/>
    <w:link w:val="2"/>
    <w:uiPriority w:val="99"/>
    <w:rsid w:val="001518C6"/>
    <w:rPr>
      <w:rFonts w:ascii="Times New Roman" w:eastAsia="Times New Roman" w:hAnsi="Times New Roman" w:cs="Times New Roman"/>
      <w:b/>
      <w:bCs/>
      <w:iCs/>
      <w:sz w:val="24"/>
      <w:szCs w:val="24"/>
      <w:lang w:val="x-none" w:eastAsia="x-none"/>
    </w:rPr>
  </w:style>
  <w:style w:type="character" w:customStyle="1" w:styleId="32">
    <w:name w:val="Заголовок 3 Знак"/>
    <w:basedOn w:val="a2"/>
    <w:uiPriority w:val="99"/>
    <w:semiHidden/>
    <w:rsid w:val="001518C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9"/>
    <w:rsid w:val="001518C6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uiPriority w:val="99"/>
    <w:rsid w:val="001518C6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2"/>
    <w:link w:val="6"/>
    <w:uiPriority w:val="99"/>
    <w:rsid w:val="001518C6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2"/>
    <w:link w:val="7"/>
    <w:uiPriority w:val="99"/>
    <w:rsid w:val="001518C6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2"/>
    <w:link w:val="8"/>
    <w:uiPriority w:val="99"/>
    <w:rsid w:val="001518C6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uiPriority w:val="99"/>
    <w:rsid w:val="001518C6"/>
    <w:rPr>
      <w:rFonts w:ascii="Cambria" w:eastAsia="Times New Roman" w:hAnsi="Cambria" w:cs="Times New Roman"/>
      <w:sz w:val="20"/>
      <w:szCs w:val="20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1518C6"/>
  </w:style>
  <w:style w:type="character" w:customStyle="1" w:styleId="31">
    <w:name w:val="Заголовок 3 Знак1"/>
    <w:aliases w:val="H3 Знак"/>
    <w:link w:val="3"/>
    <w:uiPriority w:val="99"/>
    <w:locked/>
    <w:rsid w:val="001518C6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af">
    <w:name w:val="Hyperlink"/>
    <w:uiPriority w:val="99"/>
    <w:rsid w:val="001518C6"/>
    <w:rPr>
      <w:rFonts w:cs="Times New Roman"/>
      <w:color w:val="0000FF"/>
      <w:u w:val="single"/>
    </w:rPr>
  </w:style>
  <w:style w:type="paragraph" w:styleId="af0">
    <w:name w:val="Body Text Indent"/>
    <w:basedOn w:val="a1"/>
    <w:link w:val="af1"/>
    <w:uiPriority w:val="99"/>
    <w:semiHidden/>
    <w:rsid w:val="001518C6"/>
    <w:pPr>
      <w:ind w:firstLine="720"/>
      <w:jc w:val="both"/>
    </w:pPr>
    <w:rPr>
      <w:sz w:val="24"/>
      <w:szCs w:val="24"/>
      <w:lang w:val="x-none" w:eastAsia="x-none"/>
    </w:rPr>
  </w:style>
  <w:style w:type="character" w:customStyle="1" w:styleId="af1">
    <w:name w:val="Основной текст с отступом Знак"/>
    <w:basedOn w:val="a2"/>
    <w:link w:val="af0"/>
    <w:uiPriority w:val="99"/>
    <w:semiHidden/>
    <w:rsid w:val="001518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2">
    <w:name w:val="annotation reference"/>
    <w:uiPriority w:val="99"/>
    <w:semiHidden/>
    <w:rsid w:val="001518C6"/>
    <w:rPr>
      <w:rFonts w:cs="Times New Roman"/>
      <w:sz w:val="16"/>
    </w:rPr>
  </w:style>
  <w:style w:type="paragraph" w:styleId="af3">
    <w:name w:val="annotation text"/>
    <w:basedOn w:val="a1"/>
    <w:link w:val="af4"/>
    <w:uiPriority w:val="99"/>
    <w:semiHidden/>
    <w:rsid w:val="001518C6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basedOn w:val="a2"/>
    <w:link w:val="af3"/>
    <w:uiPriority w:val="99"/>
    <w:semiHidden/>
    <w:rsid w:val="001518C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23">
    <w:name w:val="Body Text Indent 2"/>
    <w:basedOn w:val="a1"/>
    <w:link w:val="24"/>
    <w:uiPriority w:val="99"/>
    <w:rsid w:val="001518C6"/>
    <w:pPr>
      <w:ind w:firstLine="720"/>
      <w:jc w:val="both"/>
    </w:pPr>
    <w:rPr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2"/>
    <w:link w:val="23"/>
    <w:uiPriority w:val="99"/>
    <w:rsid w:val="001518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3">
    <w:name w:val="Body Text Indent 3"/>
    <w:basedOn w:val="a1"/>
    <w:link w:val="34"/>
    <w:uiPriority w:val="99"/>
    <w:semiHidden/>
    <w:rsid w:val="001518C6"/>
    <w:pPr>
      <w:ind w:firstLine="720"/>
      <w:jc w:val="both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basedOn w:val="a2"/>
    <w:link w:val="33"/>
    <w:uiPriority w:val="99"/>
    <w:semiHidden/>
    <w:rsid w:val="001518C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5">
    <w:name w:val="List 2"/>
    <w:basedOn w:val="a1"/>
    <w:uiPriority w:val="99"/>
    <w:semiHidden/>
    <w:rsid w:val="001518C6"/>
    <w:pPr>
      <w:ind w:left="566" w:hanging="283"/>
    </w:pPr>
    <w:rPr>
      <w:sz w:val="24"/>
      <w:szCs w:val="24"/>
    </w:rPr>
  </w:style>
  <w:style w:type="paragraph" w:styleId="26">
    <w:name w:val="Body Text 2"/>
    <w:basedOn w:val="a1"/>
    <w:link w:val="27"/>
    <w:uiPriority w:val="99"/>
    <w:semiHidden/>
    <w:rsid w:val="001518C6"/>
    <w:pPr>
      <w:spacing w:after="120" w:line="480" w:lineRule="auto"/>
    </w:pPr>
    <w:rPr>
      <w:sz w:val="24"/>
      <w:szCs w:val="24"/>
      <w:lang w:val="x-none" w:eastAsia="x-none"/>
    </w:rPr>
  </w:style>
  <w:style w:type="character" w:customStyle="1" w:styleId="27">
    <w:name w:val="Основной текст 2 Знак"/>
    <w:basedOn w:val="a2"/>
    <w:link w:val="26"/>
    <w:uiPriority w:val="99"/>
    <w:semiHidden/>
    <w:rsid w:val="001518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5">
    <w:name w:val="Body Text 3"/>
    <w:basedOn w:val="a1"/>
    <w:link w:val="36"/>
    <w:uiPriority w:val="99"/>
    <w:semiHidden/>
    <w:rsid w:val="001518C6"/>
    <w:pPr>
      <w:spacing w:after="120"/>
    </w:pPr>
    <w:rPr>
      <w:sz w:val="16"/>
      <w:szCs w:val="16"/>
      <w:lang w:val="x-none" w:eastAsia="x-none"/>
    </w:rPr>
  </w:style>
  <w:style w:type="character" w:customStyle="1" w:styleId="36">
    <w:name w:val="Основной текст 3 Знак"/>
    <w:basedOn w:val="a2"/>
    <w:link w:val="35"/>
    <w:uiPriority w:val="99"/>
    <w:semiHidden/>
    <w:rsid w:val="001518C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0">
    <w:name w:val="Текст пункта 2"/>
    <w:basedOn w:val="a1"/>
    <w:uiPriority w:val="99"/>
    <w:rsid w:val="001518C6"/>
    <w:pPr>
      <w:numPr>
        <w:ilvl w:val="2"/>
        <w:numId w:val="6"/>
      </w:numPr>
      <w:tabs>
        <w:tab w:val="left" w:pos="1560"/>
        <w:tab w:val="left" w:pos="1701"/>
      </w:tabs>
      <w:jc w:val="both"/>
    </w:pPr>
    <w:rPr>
      <w:sz w:val="24"/>
      <w:szCs w:val="24"/>
    </w:rPr>
  </w:style>
  <w:style w:type="paragraph" w:customStyle="1" w:styleId="af5">
    <w:name w:val="Таблица шапка"/>
    <w:basedOn w:val="a1"/>
    <w:uiPriority w:val="99"/>
    <w:rsid w:val="001518C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6">
    <w:name w:val="Таблица текст"/>
    <w:basedOn w:val="a1"/>
    <w:uiPriority w:val="99"/>
    <w:rsid w:val="001518C6"/>
    <w:pPr>
      <w:spacing w:before="40" w:after="40"/>
      <w:ind w:left="57" w:right="57"/>
    </w:pPr>
    <w:rPr>
      <w:sz w:val="24"/>
      <w:szCs w:val="20"/>
    </w:rPr>
  </w:style>
  <w:style w:type="paragraph" w:styleId="HTML">
    <w:name w:val="HTML Preformatted"/>
    <w:basedOn w:val="a1"/>
    <w:link w:val="HTML0"/>
    <w:uiPriority w:val="99"/>
    <w:semiHidden/>
    <w:rsid w:val="001518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1518C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7">
    <w:name w:val="Body Text"/>
    <w:basedOn w:val="a1"/>
    <w:link w:val="af8"/>
    <w:uiPriority w:val="99"/>
    <w:semiHidden/>
    <w:rsid w:val="001518C6"/>
    <w:pPr>
      <w:spacing w:after="120"/>
    </w:pPr>
    <w:rPr>
      <w:sz w:val="24"/>
      <w:szCs w:val="24"/>
      <w:lang w:val="x-none" w:eastAsia="x-none"/>
    </w:rPr>
  </w:style>
  <w:style w:type="character" w:customStyle="1" w:styleId="af8">
    <w:name w:val="Основной текст Знак"/>
    <w:basedOn w:val="a2"/>
    <w:link w:val="af7"/>
    <w:uiPriority w:val="99"/>
    <w:semiHidden/>
    <w:rsid w:val="001518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9">
    <w:name w:val="footnote text"/>
    <w:basedOn w:val="a1"/>
    <w:link w:val="afa"/>
    <w:uiPriority w:val="99"/>
    <w:semiHidden/>
    <w:rsid w:val="001518C6"/>
    <w:pPr>
      <w:spacing w:line="360" w:lineRule="auto"/>
      <w:ind w:firstLine="567"/>
      <w:jc w:val="both"/>
    </w:pPr>
    <w:rPr>
      <w:sz w:val="20"/>
      <w:szCs w:val="20"/>
      <w:lang w:val="x-none" w:eastAsia="x-none"/>
    </w:rPr>
  </w:style>
  <w:style w:type="character" w:customStyle="1" w:styleId="afa">
    <w:name w:val="Текст сноски Знак"/>
    <w:basedOn w:val="a2"/>
    <w:link w:val="af9"/>
    <w:uiPriority w:val="99"/>
    <w:semiHidden/>
    <w:rsid w:val="001518C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37">
    <w:name w:val="Стиль3"/>
    <w:basedOn w:val="23"/>
    <w:uiPriority w:val="99"/>
    <w:rsid w:val="001518C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b">
    <w:name w:val="Plain Text"/>
    <w:basedOn w:val="a1"/>
    <w:link w:val="afc"/>
    <w:uiPriority w:val="99"/>
    <w:semiHidden/>
    <w:rsid w:val="001518C6"/>
    <w:rPr>
      <w:rFonts w:ascii="Courier New" w:hAnsi="Courier New"/>
      <w:sz w:val="20"/>
      <w:szCs w:val="20"/>
      <w:lang w:val="x-none" w:eastAsia="x-none"/>
    </w:rPr>
  </w:style>
  <w:style w:type="character" w:customStyle="1" w:styleId="afc">
    <w:name w:val="Текст Знак"/>
    <w:basedOn w:val="a2"/>
    <w:link w:val="afb"/>
    <w:uiPriority w:val="99"/>
    <w:semiHidden/>
    <w:rsid w:val="001518C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d">
    <w:name w:val="Block Text"/>
    <w:basedOn w:val="a1"/>
    <w:uiPriority w:val="99"/>
    <w:semiHidden/>
    <w:rsid w:val="001518C6"/>
    <w:pPr>
      <w:ind w:left="-5220" w:right="-105"/>
      <w:jc w:val="both"/>
    </w:pPr>
    <w:rPr>
      <w:i/>
      <w:iCs/>
      <w:sz w:val="24"/>
      <w:szCs w:val="24"/>
    </w:rPr>
  </w:style>
  <w:style w:type="paragraph" w:styleId="28">
    <w:name w:val="toc 2"/>
    <w:basedOn w:val="a1"/>
    <w:next w:val="a1"/>
    <w:autoRedefine/>
    <w:uiPriority w:val="99"/>
    <w:rsid w:val="001518C6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</w:rPr>
  </w:style>
  <w:style w:type="paragraph" w:styleId="afe">
    <w:name w:val="Document Map"/>
    <w:basedOn w:val="a1"/>
    <w:link w:val="aff"/>
    <w:uiPriority w:val="99"/>
    <w:semiHidden/>
    <w:rsid w:val="001518C6"/>
    <w:pPr>
      <w:shd w:val="clear" w:color="auto" w:fill="000080"/>
    </w:pPr>
    <w:rPr>
      <w:sz w:val="2"/>
      <w:szCs w:val="20"/>
      <w:lang w:val="x-none" w:eastAsia="x-none"/>
    </w:rPr>
  </w:style>
  <w:style w:type="character" w:customStyle="1" w:styleId="aff">
    <w:name w:val="Схема документа Знак"/>
    <w:basedOn w:val="a2"/>
    <w:link w:val="afe"/>
    <w:uiPriority w:val="99"/>
    <w:semiHidden/>
    <w:rsid w:val="001518C6"/>
    <w:rPr>
      <w:rFonts w:ascii="Times New Roman" w:eastAsia="Times New Roman" w:hAnsi="Times New Roman" w:cs="Times New Roman"/>
      <w:sz w:val="2"/>
      <w:szCs w:val="20"/>
      <w:shd w:val="clear" w:color="auto" w:fill="000080"/>
      <w:lang w:val="x-none" w:eastAsia="x-none"/>
    </w:rPr>
  </w:style>
  <w:style w:type="paragraph" w:styleId="13">
    <w:name w:val="toc 1"/>
    <w:basedOn w:val="a1"/>
    <w:next w:val="a1"/>
    <w:autoRedefine/>
    <w:uiPriority w:val="99"/>
    <w:rsid w:val="001518C6"/>
    <w:pPr>
      <w:tabs>
        <w:tab w:val="left" w:pos="426"/>
        <w:tab w:val="right" w:leader="dot" w:pos="9923"/>
      </w:tabs>
      <w:ind w:left="425" w:hanging="425"/>
    </w:pPr>
    <w:rPr>
      <w:noProof/>
    </w:rPr>
  </w:style>
  <w:style w:type="paragraph" w:styleId="38">
    <w:name w:val="toc 3"/>
    <w:basedOn w:val="a1"/>
    <w:next w:val="a1"/>
    <w:autoRedefine/>
    <w:uiPriority w:val="99"/>
    <w:semiHidden/>
    <w:rsid w:val="001518C6"/>
    <w:pPr>
      <w:jc w:val="both"/>
    </w:pPr>
    <w:rPr>
      <w:sz w:val="24"/>
      <w:szCs w:val="20"/>
    </w:rPr>
  </w:style>
  <w:style w:type="paragraph" w:styleId="41">
    <w:name w:val="toc 4"/>
    <w:basedOn w:val="a1"/>
    <w:next w:val="a1"/>
    <w:autoRedefine/>
    <w:uiPriority w:val="99"/>
    <w:semiHidden/>
    <w:rsid w:val="001518C6"/>
    <w:pPr>
      <w:ind w:left="720"/>
    </w:pPr>
    <w:rPr>
      <w:sz w:val="24"/>
      <w:szCs w:val="20"/>
    </w:rPr>
  </w:style>
  <w:style w:type="paragraph" w:styleId="51">
    <w:name w:val="toc 5"/>
    <w:basedOn w:val="a1"/>
    <w:next w:val="a1"/>
    <w:autoRedefine/>
    <w:uiPriority w:val="99"/>
    <w:semiHidden/>
    <w:rsid w:val="001518C6"/>
    <w:pPr>
      <w:ind w:left="960"/>
    </w:pPr>
    <w:rPr>
      <w:sz w:val="24"/>
      <w:szCs w:val="20"/>
    </w:rPr>
  </w:style>
  <w:style w:type="paragraph" w:styleId="61">
    <w:name w:val="toc 6"/>
    <w:basedOn w:val="a1"/>
    <w:next w:val="a1"/>
    <w:autoRedefine/>
    <w:uiPriority w:val="99"/>
    <w:semiHidden/>
    <w:rsid w:val="001518C6"/>
    <w:pPr>
      <w:ind w:left="1200"/>
    </w:pPr>
    <w:rPr>
      <w:sz w:val="24"/>
      <w:szCs w:val="20"/>
    </w:rPr>
  </w:style>
  <w:style w:type="paragraph" w:styleId="71">
    <w:name w:val="toc 7"/>
    <w:basedOn w:val="a1"/>
    <w:next w:val="a1"/>
    <w:autoRedefine/>
    <w:uiPriority w:val="99"/>
    <w:semiHidden/>
    <w:rsid w:val="001518C6"/>
    <w:pPr>
      <w:ind w:left="1440"/>
    </w:pPr>
    <w:rPr>
      <w:sz w:val="24"/>
      <w:szCs w:val="20"/>
    </w:rPr>
  </w:style>
  <w:style w:type="paragraph" w:styleId="81">
    <w:name w:val="toc 8"/>
    <w:basedOn w:val="a1"/>
    <w:next w:val="a1"/>
    <w:autoRedefine/>
    <w:uiPriority w:val="99"/>
    <w:semiHidden/>
    <w:rsid w:val="001518C6"/>
    <w:pPr>
      <w:ind w:left="1680"/>
    </w:pPr>
    <w:rPr>
      <w:sz w:val="24"/>
      <w:szCs w:val="20"/>
    </w:rPr>
  </w:style>
  <w:style w:type="paragraph" w:styleId="91">
    <w:name w:val="toc 9"/>
    <w:basedOn w:val="a1"/>
    <w:next w:val="a1"/>
    <w:autoRedefine/>
    <w:uiPriority w:val="99"/>
    <w:semiHidden/>
    <w:rsid w:val="001518C6"/>
    <w:pPr>
      <w:ind w:left="1920"/>
    </w:pPr>
    <w:rPr>
      <w:sz w:val="24"/>
      <w:szCs w:val="20"/>
    </w:rPr>
  </w:style>
  <w:style w:type="character" w:styleId="aff0">
    <w:name w:val="FollowedHyperlink"/>
    <w:uiPriority w:val="99"/>
    <w:semiHidden/>
    <w:rsid w:val="001518C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1518C6"/>
    <w:pPr>
      <w:numPr>
        <w:ilvl w:val="2"/>
        <w:numId w:val="5"/>
      </w:numPr>
      <w:overflowPunct w:val="0"/>
      <w:autoSpaceDE w:val="0"/>
      <w:autoSpaceDN w:val="0"/>
      <w:adjustRightInd w:val="0"/>
      <w:jc w:val="both"/>
    </w:pPr>
    <w:rPr>
      <w:bCs/>
      <w:sz w:val="24"/>
      <w:szCs w:val="24"/>
    </w:rPr>
  </w:style>
  <w:style w:type="paragraph" w:customStyle="1" w:styleId="a">
    <w:name w:val="Подподпункт"/>
    <w:basedOn w:val="a1"/>
    <w:uiPriority w:val="99"/>
    <w:rsid w:val="001518C6"/>
    <w:pPr>
      <w:numPr>
        <w:numId w:val="8"/>
      </w:numPr>
      <w:spacing w:line="360" w:lineRule="auto"/>
      <w:jc w:val="both"/>
    </w:pPr>
    <w:rPr>
      <w:bCs/>
      <w:sz w:val="22"/>
      <w:szCs w:val="22"/>
    </w:rPr>
  </w:style>
  <w:style w:type="paragraph" w:customStyle="1" w:styleId="aff1">
    <w:name w:val="маркированный"/>
    <w:basedOn w:val="a1"/>
    <w:uiPriority w:val="99"/>
    <w:semiHidden/>
    <w:rsid w:val="001518C6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2">
    <w:name w:val="Ариал"/>
    <w:basedOn w:val="a1"/>
    <w:link w:val="14"/>
    <w:uiPriority w:val="99"/>
    <w:rsid w:val="001518C6"/>
    <w:pPr>
      <w:spacing w:before="120" w:after="120" w:line="360" w:lineRule="auto"/>
      <w:ind w:firstLine="851"/>
      <w:jc w:val="both"/>
    </w:pPr>
    <w:rPr>
      <w:rFonts w:ascii="Arial" w:hAnsi="Arial"/>
      <w:sz w:val="24"/>
      <w:szCs w:val="20"/>
    </w:rPr>
  </w:style>
  <w:style w:type="character" w:customStyle="1" w:styleId="14">
    <w:name w:val="Ариал Знак1"/>
    <w:link w:val="aff2"/>
    <w:uiPriority w:val="99"/>
    <w:locked/>
    <w:rsid w:val="001518C6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f3">
    <w:name w:val="Пункт б/н"/>
    <w:basedOn w:val="a1"/>
    <w:uiPriority w:val="99"/>
    <w:rsid w:val="001518C6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4">
    <w:name w:val="Ариал Таблица"/>
    <w:basedOn w:val="aff2"/>
    <w:link w:val="aff5"/>
    <w:uiPriority w:val="99"/>
    <w:rsid w:val="001518C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5">
    <w:name w:val="Ариал Таблица Знак"/>
    <w:link w:val="aff4"/>
    <w:uiPriority w:val="99"/>
    <w:locked/>
    <w:rsid w:val="001518C6"/>
    <w:rPr>
      <w:rFonts w:ascii="Arial" w:eastAsia="Times New Roman" w:hAnsi="Arial" w:cs="Times New Roman"/>
      <w:sz w:val="24"/>
      <w:szCs w:val="20"/>
      <w:lang w:eastAsia="ru-RU"/>
    </w:rPr>
  </w:style>
  <w:style w:type="paragraph" w:styleId="aff6">
    <w:name w:val="endnote text"/>
    <w:basedOn w:val="a1"/>
    <w:link w:val="aff7"/>
    <w:uiPriority w:val="99"/>
    <w:semiHidden/>
    <w:rsid w:val="001518C6"/>
    <w:rPr>
      <w:sz w:val="20"/>
      <w:szCs w:val="20"/>
      <w:lang w:val="x-none" w:eastAsia="x-none"/>
    </w:rPr>
  </w:style>
  <w:style w:type="character" w:customStyle="1" w:styleId="aff7">
    <w:name w:val="Текст концевой сноски Знак"/>
    <w:basedOn w:val="a2"/>
    <w:link w:val="aff6"/>
    <w:uiPriority w:val="99"/>
    <w:semiHidden/>
    <w:rsid w:val="001518C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table" w:styleId="aff8">
    <w:name w:val="Table Grid"/>
    <w:basedOn w:val="a3"/>
    <w:uiPriority w:val="99"/>
    <w:rsid w:val="001518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9">
    <w:name w:val="Основной шрифт"/>
    <w:uiPriority w:val="99"/>
    <w:semiHidden/>
    <w:rsid w:val="001518C6"/>
  </w:style>
  <w:style w:type="paragraph" w:styleId="affa">
    <w:name w:val="Revision"/>
    <w:hidden/>
    <w:uiPriority w:val="99"/>
    <w:semiHidden/>
    <w:rsid w:val="00151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locked/>
    <w:rsid w:val="001518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b">
    <w:name w:val="Наименование"/>
    <w:next w:val="a1"/>
    <w:uiPriority w:val="99"/>
    <w:rsid w:val="001518C6"/>
    <w:pPr>
      <w:keepNext/>
      <w:keepLines/>
      <w:pageBreakBefore/>
      <w:tabs>
        <w:tab w:val="left" w:pos="3458"/>
      </w:tabs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paragraph" w:customStyle="1" w:styleId="-">
    <w:name w:val="Текст перечисления -"/>
    <w:basedOn w:val="a1"/>
    <w:uiPriority w:val="99"/>
    <w:rsid w:val="001518C6"/>
    <w:pPr>
      <w:numPr>
        <w:numId w:val="11"/>
      </w:numPr>
      <w:tabs>
        <w:tab w:val="left" w:pos="1134"/>
      </w:tabs>
      <w:ind w:left="0" w:firstLine="851"/>
      <w:jc w:val="both"/>
    </w:pPr>
    <w:rPr>
      <w:sz w:val="24"/>
      <w:szCs w:val="24"/>
    </w:rPr>
  </w:style>
  <w:style w:type="paragraph" w:customStyle="1" w:styleId="a0">
    <w:name w:val="Текст перечисления а)"/>
    <w:basedOn w:val="a1"/>
    <w:uiPriority w:val="99"/>
    <w:rsid w:val="001518C6"/>
    <w:pPr>
      <w:numPr>
        <w:ilvl w:val="4"/>
        <w:numId w:val="6"/>
      </w:numPr>
      <w:jc w:val="both"/>
    </w:pPr>
    <w:rPr>
      <w:sz w:val="24"/>
      <w:szCs w:val="24"/>
    </w:rPr>
  </w:style>
  <w:style w:type="paragraph" w:customStyle="1" w:styleId="affc">
    <w:name w:val="Текст абзаца"/>
    <w:basedOn w:val="a1"/>
    <w:uiPriority w:val="99"/>
    <w:rsid w:val="001518C6"/>
    <w:pPr>
      <w:ind w:right="-1" w:firstLine="851"/>
      <w:jc w:val="both"/>
    </w:pPr>
    <w:rPr>
      <w:sz w:val="24"/>
      <w:szCs w:val="24"/>
    </w:rPr>
  </w:style>
  <w:style w:type="paragraph" w:customStyle="1" w:styleId="30">
    <w:name w:val="Текст пункта 3"/>
    <w:basedOn w:val="20"/>
    <w:uiPriority w:val="99"/>
    <w:rsid w:val="001518C6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d">
    <w:name w:val="маркированый абзац Знак"/>
    <w:basedOn w:val="a1"/>
    <w:uiPriority w:val="99"/>
    <w:rsid w:val="001518C6"/>
    <w:pPr>
      <w:tabs>
        <w:tab w:val="left" w:pos="1080"/>
      </w:tabs>
      <w:ind w:firstLine="680"/>
    </w:pPr>
    <w:rPr>
      <w:rFonts w:eastAsia="SimSun"/>
      <w:sz w:val="24"/>
      <w:lang w:eastAsia="zh-CN"/>
    </w:rPr>
  </w:style>
  <w:style w:type="paragraph" w:customStyle="1" w:styleId="affe">
    <w:name w:val="Подстрочный"/>
    <w:basedOn w:val="a1"/>
    <w:uiPriority w:val="99"/>
    <w:rsid w:val="001518C6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f">
    <w:name w:val="Текст маркированый ТЗ"/>
    <w:basedOn w:val="a1"/>
    <w:uiPriority w:val="99"/>
    <w:rsid w:val="001518C6"/>
    <w:pPr>
      <w:tabs>
        <w:tab w:val="left" w:pos="1134"/>
      </w:tabs>
      <w:jc w:val="both"/>
    </w:pPr>
    <w:rPr>
      <w:rFonts w:eastAsia="SimSun"/>
      <w:sz w:val="24"/>
      <w:szCs w:val="24"/>
      <w:lang w:eastAsia="zh-CN"/>
    </w:rPr>
  </w:style>
  <w:style w:type="paragraph" w:customStyle="1" w:styleId="afff0">
    <w:name w:val="Текст пункта подраздела ТЗ"/>
    <w:basedOn w:val="a1"/>
    <w:uiPriority w:val="99"/>
    <w:rsid w:val="001518C6"/>
    <w:pPr>
      <w:tabs>
        <w:tab w:val="left" w:pos="1276"/>
      </w:tabs>
      <w:ind w:firstLine="680"/>
      <w:jc w:val="both"/>
    </w:pPr>
    <w:rPr>
      <w:rFonts w:eastAsia="SimSun"/>
      <w:sz w:val="24"/>
      <w:szCs w:val="24"/>
      <w:lang w:eastAsia="zh-CN"/>
    </w:rPr>
  </w:style>
  <w:style w:type="numbering" w:customStyle="1" w:styleId="1">
    <w:name w:val="Стиль1"/>
    <w:rsid w:val="001518C6"/>
    <w:pPr>
      <w:numPr>
        <w:numId w:val="9"/>
      </w:numPr>
    </w:pPr>
  </w:style>
  <w:style w:type="numbering" w:customStyle="1" w:styleId="21">
    <w:name w:val="Стиль2"/>
    <w:rsid w:val="001518C6"/>
    <w:pPr>
      <w:numPr>
        <w:numId w:val="10"/>
      </w:numPr>
    </w:pPr>
  </w:style>
  <w:style w:type="paragraph" w:customStyle="1" w:styleId="15">
    <w:name w:val="Обычный1"/>
    <w:rsid w:val="001518C6"/>
    <w:pPr>
      <w:spacing w:after="0" w:line="240" w:lineRule="auto"/>
      <w:ind w:firstLine="482"/>
      <w:jc w:val="both"/>
    </w:pPr>
    <w:rPr>
      <w:rFonts w:ascii="a_Timer" w:eastAsia="Times New Roman" w:hAnsi="a_Timer" w:cs="Times New Roman"/>
      <w:snapToGrid w:val="0"/>
      <w:sz w:val="24"/>
      <w:szCs w:val="20"/>
      <w:lang w:eastAsia="ru-RU"/>
    </w:rPr>
  </w:style>
  <w:style w:type="paragraph" w:customStyle="1" w:styleId="caaieiaie3">
    <w:name w:val="caaieiaie 3"/>
    <w:basedOn w:val="a1"/>
    <w:next w:val="a1"/>
    <w:rsid w:val="001518C6"/>
    <w:pPr>
      <w:keepNext/>
      <w:widowControl w:val="0"/>
      <w:autoSpaceDE w:val="0"/>
      <w:autoSpaceDN w:val="0"/>
      <w:jc w:val="center"/>
    </w:pPr>
    <w:rPr>
      <w:rFonts w:eastAsia="SimSun"/>
      <w:b/>
      <w:bCs/>
    </w:rPr>
  </w:style>
  <w:style w:type="numbering" w:customStyle="1" w:styleId="110">
    <w:name w:val="Стиль11"/>
    <w:rsid w:val="001518C6"/>
  </w:style>
  <w:style w:type="paragraph" w:styleId="afff1">
    <w:name w:val="No Spacing"/>
    <w:link w:val="afff2"/>
    <w:uiPriority w:val="1"/>
    <w:qFormat/>
    <w:rsid w:val="001518C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ff2">
    <w:name w:val="Без интервала Знак"/>
    <w:link w:val="afff1"/>
    <w:uiPriority w:val="1"/>
    <w:rsid w:val="001518C6"/>
    <w:rPr>
      <w:rFonts w:ascii="Calibri" w:eastAsia="Calibri" w:hAnsi="Calibri" w:cs="Times New Roman"/>
    </w:rPr>
  </w:style>
  <w:style w:type="paragraph" w:customStyle="1" w:styleId="16">
    <w:name w:val="Основной текст1"/>
    <w:rsid w:val="001518C6"/>
    <w:pPr>
      <w:suppressAutoHyphens/>
      <w:spacing w:after="120" w:line="240" w:lineRule="auto"/>
    </w:pPr>
    <w:rPr>
      <w:rFonts w:ascii="Times New Roman" w:eastAsia="ヒラギノ角ゴ Pro W3" w:hAnsi="Times New Roman" w:cs="Times New Roman"/>
      <w:color w:val="000000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E40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uiPriority w:val="99"/>
    <w:qFormat/>
    <w:rsid w:val="001518C6"/>
    <w:pPr>
      <w:keepNext/>
      <w:keepLines/>
      <w:pageBreakBefore/>
      <w:numPr>
        <w:numId w:val="6"/>
      </w:numPr>
      <w:suppressAutoHyphens/>
      <w:spacing w:before="120" w:after="120"/>
      <w:outlineLvl w:val="0"/>
    </w:pPr>
    <w:rPr>
      <w:b/>
      <w:iCs/>
      <w:caps/>
      <w:szCs w:val="24"/>
      <w:lang w:val="x-none" w:eastAsia="x-none"/>
    </w:rPr>
  </w:style>
  <w:style w:type="paragraph" w:styleId="2">
    <w:name w:val="heading 2"/>
    <w:aliases w:val="Заголовок 2 ТЗ"/>
    <w:basedOn w:val="a1"/>
    <w:next w:val="a1"/>
    <w:link w:val="22"/>
    <w:uiPriority w:val="99"/>
    <w:qFormat/>
    <w:rsid w:val="001518C6"/>
    <w:pPr>
      <w:keepNext/>
      <w:numPr>
        <w:ilvl w:val="1"/>
        <w:numId w:val="6"/>
      </w:numPr>
      <w:suppressAutoHyphens/>
      <w:outlineLvl w:val="1"/>
    </w:pPr>
    <w:rPr>
      <w:b/>
      <w:bCs/>
      <w:iCs/>
      <w:sz w:val="24"/>
      <w:szCs w:val="24"/>
      <w:lang w:val="x-none" w:eastAsia="x-none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1518C6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1"/>
    <w:next w:val="a1"/>
    <w:link w:val="40"/>
    <w:uiPriority w:val="99"/>
    <w:qFormat/>
    <w:rsid w:val="001518C6"/>
    <w:pPr>
      <w:keepNext/>
      <w:numPr>
        <w:ilvl w:val="3"/>
        <w:numId w:val="7"/>
      </w:numPr>
      <w:spacing w:before="240" w:after="60"/>
      <w:outlineLvl w:val="3"/>
    </w:pPr>
    <w:rPr>
      <w:rFonts w:ascii="Calibri" w:hAnsi="Calibri"/>
      <w:b/>
      <w:bCs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1518C6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1"/>
    <w:next w:val="a1"/>
    <w:link w:val="60"/>
    <w:uiPriority w:val="99"/>
    <w:qFormat/>
    <w:rsid w:val="001518C6"/>
    <w:pPr>
      <w:spacing w:before="240" w:after="60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7">
    <w:name w:val="heading 7"/>
    <w:basedOn w:val="a1"/>
    <w:next w:val="a1"/>
    <w:link w:val="70"/>
    <w:uiPriority w:val="99"/>
    <w:qFormat/>
    <w:rsid w:val="001518C6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1518C6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9">
    <w:name w:val="heading 9"/>
    <w:basedOn w:val="a1"/>
    <w:next w:val="a1"/>
    <w:link w:val="90"/>
    <w:uiPriority w:val="99"/>
    <w:qFormat/>
    <w:rsid w:val="001518C6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0B66C8"/>
    <w:pPr>
      <w:ind w:left="720"/>
      <w:contextualSpacing/>
    </w:pPr>
  </w:style>
  <w:style w:type="paragraph" w:styleId="a6">
    <w:name w:val="Balloon Text"/>
    <w:basedOn w:val="a1"/>
    <w:link w:val="a7"/>
    <w:uiPriority w:val="99"/>
    <w:semiHidden/>
    <w:unhideWhenUsed/>
    <w:rsid w:val="005543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55431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1"/>
    <w:link w:val="a9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2"/>
    <w:link w:val="a8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1"/>
    <w:link w:val="ab"/>
    <w:uiPriority w:val="99"/>
    <w:unhideWhenUsed/>
    <w:rsid w:val="0078043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78043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Normal (Web)"/>
    <w:aliases w:val="Обычный (Web),Обычный (веб) Знак Знак,Обычный (Web) Знак Знак Знак"/>
    <w:basedOn w:val="a1"/>
    <w:link w:val="ad"/>
    <w:uiPriority w:val="99"/>
    <w:unhideWhenUsed/>
    <w:rsid w:val="008017D0"/>
    <w:rPr>
      <w:sz w:val="24"/>
      <w:szCs w:val="24"/>
    </w:rPr>
  </w:style>
  <w:style w:type="character" w:styleId="ae">
    <w:name w:val="page number"/>
    <w:uiPriority w:val="99"/>
    <w:semiHidden/>
    <w:rsid w:val="008017D0"/>
    <w:rPr>
      <w:rFonts w:cs="Times New Roman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basedOn w:val="a2"/>
    <w:link w:val="10"/>
    <w:uiPriority w:val="99"/>
    <w:rsid w:val="001518C6"/>
    <w:rPr>
      <w:rFonts w:ascii="Times New Roman" w:eastAsia="Times New Roman" w:hAnsi="Times New Roman" w:cs="Times New Roman"/>
      <w:b/>
      <w:iCs/>
      <w:caps/>
      <w:sz w:val="28"/>
      <w:szCs w:val="24"/>
      <w:lang w:val="x-none" w:eastAsia="x-none"/>
    </w:rPr>
  </w:style>
  <w:style w:type="character" w:customStyle="1" w:styleId="22">
    <w:name w:val="Заголовок 2 Знак"/>
    <w:aliases w:val="Заголовок 2 ТЗ Знак"/>
    <w:basedOn w:val="a2"/>
    <w:link w:val="2"/>
    <w:uiPriority w:val="99"/>
    <w:rsid w:val="001518C6"/>
    <w:rPr>
      <w:rFonts w:ascii="Times New Roman" w:eastAsia="Times New Roman" w:hAnsi="Times New Roman" w:cs="Times New Roman"/>
      <w:b/>
      <w:bCs/>
      <w:iCs/>
      <w:sz w:val="24"/>
      <w:szCs w:val="24"/>
      <w:lang w:val="x-none" w:eastAsia="x-none"/>
    </w:rPr>
  </w:style>
  <w:style w:type="character" w:customStyle="1" w:styleId="32">
    <w:name w:val="Заголовок 3 Знак"/>
    <w:basedOn w:val="a2"/>
    <w:uiPriority w:val="99"/>
    <w:semiHidden/>
    <w:rsid w:val="001518C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9"/>
    <w:rsid w:val="001518C6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2"/>
    <w:link w:val="5"/>
    <w:uiPriority w:val="99"/>
    <w:rsid w:val="001518C6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2"/>
    <w:link w:val="6"/>
    <w:uiPriority w:val="99"/>
    <w:rsid w:val="001518C6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2"/>
    <w:link w:val="7"/>
    <w:uiPriority w:val="99"/>
    <w:rsid w:val="001518C6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2"/>
    <w:link w:val="8"/>
    <w:uiPriority w:val="99"/>
    <w:rsid w:val="001518C6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2"/>
    <w:link w:val="9"/>
    <w:uiPriority w:val="99"/>
    <w:rsid w:val="001518C6"/>
    <w:rPr>
      <w:rFonts w:ascii="Cambria" w:eastAsia="Times New Roman" w:hAnsi="Cambria" w:cs="Times New Roman"/>
      <w:sz w:val="20"/>
      <w:szCs w:val="20"/>
      <w:lang w:val="x-none" w:eastAsia="x-none"/>
    </w:rPr>
  </w:style>
  <w:style w:type="numbering" w:customStyle="1" w:styleId="12">
    <w:name w:val="Нет списка1"/>
    <w:next w:val="a4"/>
    <w:uiPriority w:val="99"/>
    <w:semiHidden/>
    <w:unhideWhenUsed/>
    <w:rsid w:val="001518C6"/>
  </w:style>
  <w:style w:type="character" w:customStyle="1" w:styleId="31">
    <w:name w:val="Заголовок 3 Знак1"/>
    <w:aliases w:val="H3 Знак"/>
    <w:link w:val="3"/>
    <w:uiPriority w:val="99"/>
    <w:locked/>
    <w:rsid w:val="001518C6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af">
    <w:name w:val="Hyperlink"/>
    <w:uiPriority w:val="99"/>
    <w:rsid w:val="001518C6"/>
    <w:rPr>
      <w:rFonts w:cs="Times New Roman"/>
      <w:color w:val="0000FF"/>
      <w:u w:val="single"/>
    </w:rPr>
  </w:style>
  <w:style w:type="paragraph" w:styleId="af0">
    <w:name w:val="Body Text Indent"/>
    <w:basedOn w:val="a1"/>
    <w:link w:val="af1"/>
    <w:uiPriority w:val="99"/>
    <w:semiHidden/>
    <w:rsid w:val="001518C6"/>
    <w:pPr>
      <w:ind w:firstLine="720"/>
      <w:jc w:val="both"/>
    </w:pPr>
    <w:rPr>
      <w:sz w:val="24"/>
      <w:szCs w:val="24"/>
      <w:lang w:val="x-none" w:eastAsia="x-none"/>
    </w:rPr>
  </w:style>
  <w:style w:type="character" w:customStyle="1" w:styleId="af1">
    <w:name w:val="Основной текст с отступом Знак"/>
    <w:basedOn w:val="a2"/>
    <w:link w:val="af0"/>
    <w:uiPriority w:val="99"/>
    <w:semiHidden/>
    <w:rsid w:val="001518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2">
    <w:name w:val="annotation reference"/>
    <w:uiPriority w:val="99"/>
    <w:semiHidden/>
    <w:rsid w:val="001518C6"/>
    <w:rPr>
      <w:rFonts w:cs="Times New Roman"/>
      <w:sz w:val="16"/>
    </w:rPr>
  </w:style>
  <w:style w:type="paragraph" w:styleId="af3">
    <w:name w:val="annotation text"/>
    <w:basedOn w:val="a1"/>
    <w:link w:val="af4"/>
    <w:uiPriority w:val="99"/>
    <w:semiHidden/>
    <w:rsid w:val="001518C6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basedOn w:val="a2"/>
    <w:link w:val="af3"/>
    <w:uiPriority w:val="99"/>
    <w:semiHidden/>
    <w:rsid w:val="001518C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23">
    <w:name w:val="Body Text Indent 2"/>
    <w:basedOn w:val="a1"/>
    <w:link w:val="24"/>
    <w:uiPriority w:val="99"/>
    <w:rsid w:val="001518C6"/>
    <w:pPr>
      <w:ind w:firstLine="720"/>
      <w:jc w:val="both"/>
    </w:pPr>
    <w:rPr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2"/>
    <w:link w:val="23"/>
    <w:uiPriority w:val="99"/>
    <w:rsid w:val="001518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3">
    <w:name w:val="Body Text Indent 3"/>
    <w:basedOn w:val="a1"/>
    <w:link w:val="34"/>
    <w:uiPriority w:val="99"/>
    <w:semiHidden/>
    <w:rsid w:val="001518C6"/>
    <w:pPr>
      <w:ind w:firstLine="720"/>
      <w:jc w:val="both"/>
    </w:pPr>
    <w:rPr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basedOn w:val="a2"/>
    <w:link w:val="33"/>
    <w:uiPriority w:val="99"/>
    <w:semiHidden/>
    <w:rsid w:val="001518C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5">
    <w:name w:val="List 2"/>
    <w:basedOn w:val="a1"/>
    <w:uiPriority w:val="99"/>
    <w:semiHidden/>
    <w:rsid w:val="001518C6"/>
    <w:pPr>
      <w:ind w:left="566" w:hanging="283"/>
    </w:pPr>
    <w:rPr>
      <w:sz w:val="24"/>
      <w:szCs w:val="24"/>
    </w:rPr>
  </w:style>
  <w:style w:type="paragraph" w:styleId="26">
    <w:name w:val="Body Text 2"/>
    <w:basedOn w:val="a1"/>
    <w:link w:val="27"/>
    <w:uiPriority w:val="99"/>
    <w:semiHidden/>
    <w:rsid w:val="001518C6"/>
    <w:pPr>
      <w:spacing w:after="120" w:line="480" w:lineRule="auto"/>
    </w:pPr>
    <w:rPr>
      <w:sz w:val="24"/>
      <w:szCs w:val="24"/>
      <w:lang w:val="x-none" w:eastAsia="x-none"/>
    </w:rPr>
  </w:style>
  <w:style w:type="character" w:customStyle="1" w:styleId="27">
    <w:name w:val="Основной текст 2 Знак"/>
    <w:basedOn w:val="a2"/>
    <w:link w:val="26"/>
    <w:uiPriority w:val="99"/>
    <w:semiHidden/>
    <w:rsid w:val="001518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5">
    <w:name w:val="Body Text 3"/>
    <w:basedOn w:val="a1"/>
    <w:link w:val="36"/>
    <w:uiPriority w:val="99"/>
    <w:semiHidden/>
    <w:rsid w:val="001518C6"/>
    <w:pPr>
      <w:spacing w:after="120"/>
    </w:pPr>
    <w:rPr>
      <w:sz w:val="16"/>
      <w:szCs w:val="16"/>
      <w:lang w:val="x-none" w:eastAsia="x-none"/>
    </w:rPr>
  </w:style>
  <w:style w:type="character" w:customStyle="1" w:styleId="36">
    <w:name w:val="Основной текст 3 Знак"/>
    <w:basedOn w:val="a2"/>
    <w:link w:val="35"/>
    <w:uiPriority w:val="99"/>
    <w:semiHidden/>
    <w:rsid w:val="001518C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20">
    <w:name w:val="Текст пункта 2"/>
    <w:basedOn w:val="a1"/>
    <w:uiPriority w:val="99"/>
    <w:rsid w:val="001518C6"/>
    <w:pPr>
      <w:numPr>
        <w:ilvl w:val="2"/>
        <w:numId w:val="6"/>
      </w:numPr>
      <w:tabs>
        <w:tab w:val="left" w:pos="1560"/>
        <w:tab w:val="left" w:pos="1701"/>
      </w:tabs>
      <w:jc w:val="both"/>
    </w:pPr>
    <w:rPr>
      <w:sz w:val="24"/>
      <w:szCs w:val="24"/>
    </w:rPr>
  </w:style>
  <w:style w:type="paragraph" w:customStyle="1" w:styleId="af5">
    <w:name w:val="Таблица шапка"/>
    <w:basedOn w:val="a1"/>
    <w:uiPriority w:val="99"/>
    <w:rsid w:val="001518C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6">
    <w:name w:val="Таблица текст"/>
    <w:basedOn w:val="a1"/>
    <w:uiPriority w:val="99"/>
    <w:rsid w:val="001518C6"/>
    <w:pPr>
      <w:spacing w:before="40" w:after="40"/>
      <w:ind w:left="57" w:right="57"/>
    </w:pPr>
    <w:rPr>
      <w:sz w:val="24"/>
      <w:szCs w:val="20"/>
    </w:rPr>
  </w:style>
  <w:style w:type="paragraph" w:styleId="HTML">
    <w:name w:val="HTML Preformatted"/>
    <w:basedOn w:val="a1"/>
    <w:link w:val="HTML0"/>
    <w:uiPriority w:val="99"/>
    <w:semiHidden/>
    <w:rsid w:val="001518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1518C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7">
    <w:name w:val="Body Text"/>
    <w:basedOn w:val="a1"/>
    <w:link w:val="af8"/>
    <w:uiPriority w:val="99"/>
    <w:semiHidden/>
    <w:rsid w:val="001518C6"/>
    <w:pPr>
      <w:spacing w:after="120"/>
    </w:pPr>
    <w:rPr>
      <w:sz w:val="24"/>
      <w:szCs w:val="24"/>
      <w:lang w:val="x-none" w:eastAsia="x-none"/>
    </w:rPr>
  </w:style>
  <w:style w:type="character" w:customStyle="1" w:styleId="af8">
    <w:name w:val="Основной текст Знак"/>
    <w:basedOn w:val="a2"/>
    <w:link w:val="af7"/>
    <w:uiPriority w:val="99"/>
    <w:semiHidden/>
    <w:rsid w:val="001518C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9">
    <w:name w:val="footnote text"/>
    <w:basedOn w:val="a1"/>
    <w:link w:val="afa"/>
    <w:uiPriority w:val="99"/>
    <w:semiHidden/>
    <w:rsid w:val="001518C6"/>
    <w:pPr>
      <w:spacing w:line="360" w:lineRule="auto"/>
      <w:ind w:firstLine="567"/>
      <w:jc w:val="both"/>
    </w:pPr>
    <w:rPr>
      <w:sz w:val="20"/>
      <w:szCs w:val="20"/>
      <w:lang w:val="x-none" w:eastAsia="x-none"/>
    </w:rPr>
  </w:style>
  <w:style w:type="character" w:customStyle="1" w:styleId="afa">
    <w:name w:val="Текст сноски Знак"/>
    <w:basedOn w:val="a2"/>
    <w:link w:val="af9"/>
    <w:uiPriority w:val="99"/>
    <w:semiHidden/>
    <w:rsid w:val="001518C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37">
    <w:name w:val="Стиль3"/>
    <w:basedOn w:val="23"/>
    <w:uiPriority w:val="99"/>
    <w:rsid w:val="001518C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b">
    <w:name w:val="Plain Text"/>
    <w:basedOn w:val="a1"/>
    <w:link w:val="afc"/>
    <w:uiPriority w:val="99"/>
    <w:semiHidden/>
    <w:rsid w:val="001518C6"/>
    <w:rPr>
      <w:rFonts w:ascii="Courier New" w:hAnsi="Courier New"/>
      <w:sz w:val="20"/>
      <w:szCs w:val="20"/>
      <w:lang w:val="x-none" w:eastAsia="x-none"/>
    </w:rPr>
  </w:style>
  <w:style w:type="character" w:customStyle="1" w:styleId="afc">
    <w:name w:val="Текст Знак"/>
    <w:basedOn w:val="a2"/>
    <w:link w:val="afb"/>
    <w:uiPriority w:val="99"/>
    <w:semiHidden/>
    <w:rsid w:val="001518C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d">
    <w:name w:val="Block Text"/>
    <w:basedOn w:val="a1"/>
    <w:uiPriority w:val="99"/>
    <w:semiHidden/>
    <w:rsid w:val="001518C6"/>
    <w:pPr>
      <w:ind w:left="-5220" w:right="-105"/>
      <w:jc w:val="both"/>
    </w:pPr>
    <w:rPr>
      <w:i/>
      <w:iCs/>
      <w:sz w:val="24"/>
      <w:szCs w:val="24"/>
    </w:rPr>
  </w:style>
  <w:style w:type="paragraph" w:styleId="28">
    <w:name w:val="toc 2"/>
    <w:basedOn w:val="a1"/>
    <w:next w:val="a1"/>
    <w:autoRedefine/>
    <w:uiPriority w:val="99"/>
    <w:rsid w:val="001518C6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</w:rPr>
  </w:style>
  <w:style w:type="paragraph" w:styleId="afe">
    <w:name w:val="Document Map"/>
    <w:basedOn w:val="a1"/>
    <w:link w:val="aff"/>
    <w:uiPriority w:val="99"/>
    <w:semiHidden/>
    <w:rsid w:val="001518C6"/>
    <w:pPr>
      <w:shd w:val="clear" w:color="auto" w:fill="000080"/>
    </w:pPr>
    <w:rPr>
      <w:sz w:val="2"/>
      <w:szCs w:val="20"/>
      <w:lang w:val="x-none" w:eastAsia="x-none"/>
    </w:rPr>
  </w:style>
  <w:style w:type="character" w:customStyle="1" w:styleId="aff">
    <w:name w:val="Схема документа Знак"/>
    <w:basedOn w:val="a2"/>
    <w:link w:val="afe"/>
    <w:uiPriority w:val="99"/>
    <w:semiHidden/>
    <w:rsid w:val="001518C6"/>
    <w:rPr>
      <w:rFonts w:ascii="Times New Roman" w:eastAsia="Times New Roman" w:hAnsi="Times New Roman" w:cs="Times New Roman"/>
      <w:sz w:val="2"/>
      <w:szCs w:val="20"/>
      <w:shd w:val="clear" w:color="auto" w:fill="000080"/>
      <w:lang w:val="x-none" w:eastAsia="x-none"/>
    </w:rPr>
  </w:style>
  <w:style w:type="paragraph" w:styleId="13">
    <w:name w:val="toc 1"/>
    <w:basedOn w:val="a1"/>
    <w:next w:val="a1"/>
    <w:autoRedefine/>
    <w:uiPriority w:val="99"/>
    <w:rsid w:val="001518C6"/>
    <w:pPr>
      <w:tabs>
        <w:tab w:val="left" w:pos="426"/>
        <w:tab w:val="right" w:leader="dot" w:pos="9923"/>
      </w:tabs>
      <w:ind w:left="425" w:hanging="425"/>
    </w:pPr>
    <w:rPr>
      <w:noProof/>
    </w:rPr>
  </w:style>
  <w:style w:type="paragraph" w:styleId="38">
    <w:name w:val="toc 3"/>
    <w:basedOn w:val="a1"/>
    <w:next w:val="a1"/>
    <w:autoRedefine/>
    <w:uiPriority w:val="99"/>
    <w:semiHidden/>
    <w:rsid w:val="001518C6"/>
    <w:pPr>
      <w:jc w:val="both"/>
    </w:pPr>
    <w:rPr>
      <w:sz w:val="24"/>
      <w:szCs w:val="20"/>
    </w:rPr>
  </w:style>
  <w:style w:type="paragraph" w:styleId="41">
    <w:name w:val="toc 4"/>
    <w:basedOn w:val="a1"/>
    <w:next w:val="a1"/>
    <w:autoRedefine/>
    <w:uiPriority w:val="99"/>
    <w:semiHidden/>
    <w:rsid w:val="001518C6"/>
    <w:pPr>
      <w:ind w:left="720"/>
    </w:pPr>
    <w:rPr>
      <w:sz w:val="24"/>
      <w:szCs w:val="20"/>
    </w:rPr>
  </w:style>
  <w:style w:type="paragraph" w:styleId="51">
    <w:name w:val="toc 5"/>
    <w:basedOn w:val="a1"/>
    <w:next w:val="a1"/>
    <w:autoRedefine/>
    <w:uiPriority w:val="99"/>
    <w:semiHidden/>
    <w:rsid w:val="001518C6"/>
    <w:pPr>
      <w:ind w:left="960"/>
    </w:pPr>
    <w:rPr>
      <w:sz w:val="24"/>
      <w:szCs w:val="20"/>
    </w:rPr>
  </w:style>
  <w:style w:type="paragraph" w:styleId="61">
    <w:name w:val="toc 6"/>
    <w:basedOn w:val="a1"/>
    <w:next w:val="a1"/>
    <w:autoRedefine/>
    <w:uiPriority w:val="99"/>
    <w:semiHidden/>
    <w:rsid w:val="001518C6"/>
    <w:pPr>
      <w:ind w:left="1200"/>
    </w:pPr>
    <w:rPr>
      <w:sz w:val="24"/>
      <w:szCs w:val="20"/>
    </w:rPr>
  </w:style>
  <w:style w:type="paragraph" w:styleId="71">
    <w:name w:val="toc 7"/>
    <w:basedOn w:val="a1"/>
    <w:next w:val="a1"/>
    <w:autoRedefine/>
    <w:uiPriority w:val="99"/>
    <w:semiHidden/>
    <w:rsid w:val="001518C6"/>
    <w:pPr>
      <w:ind w:left="1440"/>
    </w:pPr>
    <w:rPr>
      <w:sz w:val="24"/>
      <w:szCs w:val="20"/>
    </w:rPr>
  </w:style>
  <w:style w:type="paragraph" w:styleId="81">
    <w:name w:val="toc 8"/>
    <w:basedOn w:val="a1"/>
    <w:next w:val="a1"/>
    <w:autoRedefine/>
    <w:uiPriority w:val="99"/>
    <w:semiHidden/>
    <w:rsid w:val="001518C6"/>
    <w:pPr>
      <w:ind w:left="1680"/>
    </w:pPr>
    <w:rPr>
      <w:sz w:val="24"/>
      <w:szCs w:val="20"/>
    </w:rPr>
  </w:style>
  <w:style w:type="paragraph" w:styleId="91">
    <w:name w:val="toc 9"/>
    <w:basedOn w:val="a1"/>
    <w:next w:val="a1"/>
    <w:autoRedefine/>
    <w:uiPriority w:val="99"/>
    <w:semiHidden/>
    <w:rsid w:val="001518C6"/>
    <w:pPr>
      <w:ind w:left="1920"/>
    </w:pPr>
    <w:rPr>
      <w:sz w:val="24"/>
      <w:szCs w:val="20"/>
    </w:rPr>
  </w:style>
  <w:style w:type="character" w:styleId="aff0">
    <w:name w:val="FollowedHyperlink"/>
    <w:uiPriority w:val="99"/>
    <w:semiHidden/>
    <w:rsid w:val="001518C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1518C6"/>
    <w:pPr>
      <w:numPr>
        <w:ilvl w:val="2"/>
        <w:numId w:val="5"/>
      </w:numPr>
      <w:overflowPunct w:val="0"/>
      <w:autoSpaceDE w:val="0"/>
      <w:autoSpaceDN w:val="0"/>
      <w:adjustRightInd w:val="0"/>
      <w:jc w:val="both"/>
    </w:pPr>
    <w:rPr>
      <w:bCs/>
      <w:sz w:val="24"/>
      <w:szCs w:val="24"/>
    </w:rPr>
  </w:style>
  <w:style w:type="paragraph" w:customStyle="1" w:styleId="a">
    <w:name w:val="Подподпункт"/>
    <w:basedOn w:val="a1"/>
    <w:uiPriority w:val="99"/>
    <w:rsid w:val="001518C6"/>
    <w:pPr>
      <w:numPr>
        <w:numId w:val="8"/>
      </w:numPr>
      <w:spacing w:line="360" w:lineRule="auto"/>
      <w:jc w:val="both"/>
    </w:pPr>
    <w:rPr>
      <w:bCs/>
      <w:sz w:val="22"/>
      <w:szCs w:val="22"/>
    </w:rPr>
  </w:style>
  <w:style w:type="paragraph" w:customStyle="1" w:styleId="aff1">
    <w:name w:val="маркированный"/>
    <w:basedOn w:val="a1"/>
    <w:uiPriority w:val="99"/>
    <w:semiHidden/>
    <w:rsid w:val="001518C6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2">
    <w:name w:val="Ариал"/>
    <w:basedOn w:val="a1"/>
    <w:link w:val="14"/>
    <w:uiPriority w:val="99"/>
    <w:rsid w:val="001518C6"/>
    <w:pPr>
      <w:spacing w:before="120" w:after="120" w:line="360" w:lineRule="auto"/>
      <w:ind w:firstLine="851"/>
      <w:jc w:val="both"/>
    </w:pPr>
    <w:rPr>
      <w:rFonts w:ascii="Arial" w:hAnsi="Arial"/>
      <w:sz w:val="24"/>
      <w:szCs w:val="20"/>
    </w:rPr>
  </w:style>
  <w:style w:type="character" w:customStyle="1" w:styleId="14">
    <w:name w:val="Ариал Знак1"/>
    <w:link w:val="aff2"/>
    <w:uiPriority w:val="99"/>
    <w:locked/>
    <w:rsid w:val="001518C6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f3">
    <w:name w:val="Пункт б/н"/>
    <w:basedOn w:val="a1"/>
    <w:uiPriority w:val="99"/>
    <w:rsid w:val="001518C6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4">
    <w:name w:val="Ариал Таблица"/>
    <w:basedOn w:val="aff2"/>
    <w:link w:val="aff5"/>
    <w:uiPriority w:val="99"/>
    <w:rsid w:val="001518C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5">
    <w:name w:val="Ариал Таблица Знак"/>
    <w:link w:val="aff4"/>
    <w:uiPriority w:val="99"/>
    <w:locked/>
    <w:rsid w:val="001518C6"/>
    <w:rPr>
      <w:rFonts w:ascii="Arial" w:eastAsia="Times New Roman" w:hAnsi="Arial" w:cs="Times New Roman"/>
      <w:sz w:val="24"/>
      <w:szCs w:val="20"/>
      <w:lang w:eastAsia="ru-RU"/>
    </w:rPr>
  </w:style>
  <w:style w:type="paragraph" w:styleId="aff6">
    <w:name w:val="endnote text"/>
    <w:basedOn w:val="a1"/>
    <w:link w:val="aff7"/>
    <w:uiPriority w:val="99"/>
    <w:semiHidden/>
    <w:rsid w:val="001518C6"/>
    <w:rPr>
      <w:sz w:val="20"/>
      <w:szCs w:val="20"/>
      <w:lang w:val="x-none" w:eastAsia="x-none"/>
    </w:rPr>
  </w:style>
  <w:style w:type="character" w:customStyle="1" w:styleId="aff7">
    <w:name w:val="Текст концевой сноски Знак"/>
    <w:basedOn w:val="a2"/>
    <w:link w:val="aff6"/>
    <w:uiPriority w:val="99"/>
    <w:semiHidden/>
    <w:rsid w:val="001518C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table" w:styleId="aff8">
    <w:name w:val="Table Grid"/>
    <w:basedOn w:val="a3"/>
    <w:uiPriority w:val="99"/>
    <w:rsid w:val="001518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9">
    <w:name w:val="Основной шрифт"/>
    <w:uiPriority w:val="99"/>
    <w:semiHidden/>
    <w:rsid w:val="001518C6"/>
  </w:style>
  <w:style w:type="paragraph" w:styleId="affa">
    <w:name w:val="Revision"/>
    <w:hidden/>
    <w:uiPriority w:val="99"/>
    <w:semiHidden/>
    <w:rsid w:val="001518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uiPriority w:val="99"/>
    <w:locked/>
    <w:rsid w:val="001518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b">
    <w:name w:val="Наименование"/>
    <w:next w:val="a1"/>
    <w:uiPriority w:val="99"/>
    <w:rsid w:val="001518C6"/>
    <w:pPr>
      <w:keepNext/>
      <w:keepLines/>
      <w:pageBreakBefore/>
      <w:tabs>
        <w:tab w:val="left" w:pos="3458"/>
      </w:tabs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paragraph" w:customStyle="1" w:styleId="-">
    <w:name w:val="Текст перечисления -"/>
    <w:basedOn w:val="a1"/>
    <w:uiPriority w:val="99"/>
    <w:rsid w:val="001518C6"/>
    <w:pPr>
      <w:numPr>
        <w:numId w:val="11"/>
      </w:numPr>
      <w:tabs>
        <w:tab w:val="left" w:pos="1134"/>
      </w:tabs>
      <w:ind w:left="0" w:firstLine="851"/>
      <w:jc w:val="both"/>
    </w:pPr>
    <w:rPr>
      <w:sz w:val="24"/>
      <w:szCs w:val="24"/>
    </w:rPr>
  </w:style>
  <w:style w:type="paragraph" w:customStyle="1" w:styleId="a0">
    <w:name w:val="Текст перечисления а)"/>
    <w:basedOn w:val="a1"/>
    <w:uiPriority w:val="99"/>
    <w:rsid w:val="001518C6"/>
    <w:pPr>
      <w:numPr>
        <w:ilvl w:val="4"/>
        <w:numId w:val="6"/>
      </w:numPr>
      <w:jc w:val="both"/>
    </w:pPr>
    <w:rPr>
      <w:sz w:val="24"/>
      <w:szCs w:val="24"/>
    </w:rPr>
  </w:style>
  <w:style w:type="paragraph" w:customStyle="1" w:styleId="affc">
    <w:name w:val="Текст абзаца"/>
    <w:basedOn w:val="a1"/>
    <w:uiPriority w:val="99"/>
    <w:rsid w:val="001518C6"/>
    <w:pPr>
      <w:ind w:right="-1" w:firstLine="851"/>
      <w:jc w:val="both"/>
    </w:pPr>
    <w:rPr>
      <w:sz w:val="24"/>
      <w:szCs w:val="24"/>
    </w:rPr>
  </w:style>
  <w:style w:type="paragraph" w:customStyle="1" w:styleId="30">
    <w:name w:val="Текст пункта 3"/>
    <w:basedOn w:val="20"/>
    <w:uiPriority w:val="99"/>
    <w:rsid w:val="001518C6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d">
    <w:name w:val="маркированый абзац Знак"/>
    <w:basedOn w:val="a1"/>
    <w:uiPriority w:val="99"/>
    <w:rsid w:val="001518C6"/>
    <w:pPr>
      <w:tabs>
        <w:tab w:val="left" w:pos="1080"/>
      </w:tabs>
      <w:ind w:firstLine="680"/>
    </w:pPr>
    <w:rPr>
      <w:rFonts w:eastAsia="SimSun"/>
      <w:sz w:val="24"/>
      <w:lang w:eastAsia="zh-CN"/>
    </w:rPr>
  </w:style>
  <w:style w:type="paragraph" w:customStyle="1" w:styleId="affe">
    <w:name w:val="Подстрочный"/>
    <w:basedOn w:val="a1"/>
    <w:uiPriority w:val="99"/>
    <w:rsid w:val="001518C6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f">
    <w:name w:val="Текст маркированый ТЗ"/>
    <w:basedOn w:val="a1"/>
    <w:uiPriority w:val="99"/>
    <w:rsid w:val="001518C6"/>
    <w:pPr>
      <w:tabs>
        <w:tab w:val="left" w:pos="1134"/>
      </w:tabs>
      <w:jc w:val="both"/>
    </w:pPr>
    <w:rPr>
      <w:rFonts w:eastAsia="SimSun"/>
      <w:sz w:val="24"/>
      <w:szCs w:val="24"/>
      <w:lang w:eastAsia="zh-CN"/>
    </w:rPr>
  </w:style>
  <w:style w:type="paragraph" w:customStyle="1" w:styleId="afff0">
    <w:name w:val="Текст пункта подраздела ТЗ"/>
    <w:basedOn w:val="a1"/>
    <w:uiPriority w:val="99"/>
    <w:rsid w:val="001518C6"/>
    <w:pPr>
      <w:tabs>
        <w:tab w:val="left" w:pos="1276"/>
      </w:tabs>
      <w:ind w:firstLine="680"/>
      <w:jc w:val="both"/>
    </w:pPr>
    <w:rPr>
      <w:rFonts w:eastAsia="SimSun"/>
      <w:sz w:val="24"/>
      <w:szCs w:val="24"/>
      <w:lang w:eastAsia="zh-CN"/>
    </w:rPr>
  </w:style>
  <w:style w:type="numbering" w:customStyle="1" w:styleId="1">
    <w:name w:val="Стиль1"/>
    <w:rsid w:val="001518C6"/>
    <w:pPr>
      <w:numPr>
        <w:numId w:val="9"/>
      </w:numPr>
    </w:pPr>
  </w:style>
  <w:style w:type="numbering" w:customStyle="1" w:styleId="21">
    <w:name w:val="Стиль2"/>
    <w:rsid w:val="001518C6"/>
    <w:pPr>
      <w:numPr>
        <w:numId w:val="10"/>
      </w:numPr>
    </w:pPr>
  </w:style>
  <w:style w:type="paragraph" w:customStyle="1" w:styleId="15">
    <w:name w:val="Обычный1"/>
    <w:rsid w:val="001518C6"/>
    <w:pPr>
      <w:spacing w:after="0" w:line="240" w:lineRule="auto"/>
      <w:ind w:firstLine="482"/>
      <w:jc w:val="both"/>
    </w:pPr>
    <w:rPr>
      <w:rFonts w:ascii="a_Timer" w:eastAsia="Times New Roman" w:hAnsi="a_Timer" w:cs="Times New Roman"/>
      <w:snapToGrid w:val="0"/>
      <w:sz w:val="24"/>
      <w:szCs w:val="20"/>
      <w:lang w:eastAsia="ru-RU"/>
    </w:rPr>
  </w:style>
  <w:style w:type="paragraph" w:customStyle="1" w:styleId="caaieiaie3">
    <w:name w:val="caaieiaie 3"/>
    <w:basedOn w:val="a1"/>
    <w:next w:val="a1"/>
    <w:rsid w:val="001518C6"/>
    <w:pPr>
      <w:keepNext/>
      <w:widowControl w:val="0"/>
      <w:autoSpaceDE w:val="0"/>
      <w:autoSpaceDN w:val="0"/>
      <w:jc w:val="center"/>
    </w:pPr>
    <w:rPr>
      <w:rFonts w:eastAsia="SimSun"/>
      <w:b/>
      <w:bCs/>
    </w:rPr>
  </w:style>
  <w:style w:type="numbering" w:customStyle="1" w:styleId="110">
    <w:name w:val="Стиль11"/>
    <w:rsid w:val="001518C6"/>
  </w:style>
  <w:style w:type="paragraph" w:styleId="afff1">
    <w:name w:val="No Spacing"/>
    <w:link w:val="afff2"/>
    <w:uiPriority w:val="1"/>
    <w:qFormat/>
    <w:rsid w:val="001518C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ff2">
    <w:name w:val="Без интервала Знак"/>
    <w:link w:val="afff1"/>
    <w:uiPriority w:val="1"/>
    <w:rsid w:val="001518C6"/>
    <w:rPr>
      <w:rFonts w:ascii="Calibri" w:eastAsia="Calibri" w:hAnsi="Calibri" w:cs="Times New Roman"/>
    </w:rPr>
  </w:style>
  <w:style w:type="paragraph" w:customStyle="1" w:styleId="16">
    <w:name w:val="Основной текст1"/>
    <w:rsid w:val="001518C6"/>
    <w:pPr>
      <w:suppressAutoHyphens/>
      <w:spacing w:after="120" w:line="240" w:lineRule="auto"/>
    </w:pPr>
    <w:rPr>
      <w:rFonts w:ascii="Times New Roman" w:eastAsia="ヒラギノ角ゴ Pro W3" w:hAnsi="Times New Roman" w:cs="Times New Roman"/>
      <w:color w:val="000000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F96CF-2FED-4AAF-BA4F-26406FA2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21</Pages>
  <Words>5337</Words>
  <Characters>30425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Мужаидова Мадина Айнутдиновна</dc:creator>
  <cp:lastModifiedBy>Мужаидова Мадина Айнутдиновна</cp:lastModifiedBy>
  <cp:revision>10</cp:revision>
  <cp:lastPrinted>2015-04-13T10:27:00Z</cp:lastPrinted>
  <dcterms:created xsi:type="dcterms:W3CDTF">2015-04-03T13:39:00Z</dcterms:created>
  <dcterms:modified xsi:type="dcterms:W3CDTF">2015-04-13T10:27:00Z</dcterms:modified>
</cp:coreProperties>
</file>