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016"/>
        <w:tblW w:w="10173" w:type="dxa"/>
        <w:tblLook w:val="0000"/>
      </w:tblPr>
      <w:tblGrid>
        <w:gridCol w:w="4077"/>
        <w:gridCol w:w="6096"/>
      </w:tblGrid>
      <w:tr w:rsidR="0073331A" w:rsidRPr="00FE6219">
        <w:trPr>
          <w:trHeight w:val="1135"/>
        </w:trPr>
        <w:tc>
          <w:tcPr>
            <w:tcW w:w="4077" w:type="dxa"/>
          </w:tcPr>
          <w:p w:rsidR="0073331A" w:rsidRPr="00C02FA4" w:rsidRDefault="0073331A" w:rsidP="00C11E16"/>
        </w:tc>
        <w:tc>
          <w:tcPr>
            <w:tcW w:w="6096" w:type="dxa"/>
          </w:tcPr>
          <w:p w:rsidR="0073331A" w:rsidRPr="00C02FA4" w:rsidRDefault="0073331A" w:rsidP="00C11E1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120"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 w:rsidRPr="00C02FA4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73331A" w:rsidRPr="00FA5DF5" w:rsidRDefault="0073331A" w:rsidP="00C11E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after="120"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инженер ФГУП УЭМЗ</w:t>
            </w:r>
          </w:p>
          <w:p w:rsidR="0073331A" w:rsidRDefault="00EA5C24" w:rsidP="00C11E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after="120"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3331A">
              <w:rPr>
                <w:rFonts w:ascii="Times New Roman" w:hAnsi="Times New Roman" w:cs="Times New Roman"/>
                <w:sz w:val="24"/>
                <w:szCs w:val="24"/>
              </w:rPr>
              <w:t xml:space="preserve">.В.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Максимов</w:t>
            </w:r>
            <w:r w:rsidR="0073331A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:rsidR="0073331A" w:rsidRPr="00C02FA4" w:rsidRDefault="0073331A" w:rsidP="00C11E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 w:rsidRPr="00C02FA4">
              <w:rPr>
                <w:rFonts w:ascii="Times New Roman" w:hAnsi="Times New Roman" w:cs="Times New Roman"/>
                <w:sz w:val="24"/>
                <w:szCs w:val="24"/>
              </w:rPr>
              <w:t xml:space="preserve"> «___» __________ 20___ года</w:t>
            </w:r>
          </w:p>
        </w:tc>
      </w:tr>
    </w:tbl>
    <w:p w:rsidR="0073331A" w:rsidRDefault="0073331A" w:rsidP="00C11E16">
      <w:pPr>
        <w:pStyle w:val="afa"/>
        <w:spacing w:before="0" w:beforeAutospacing="0" w:after="0" w:afterAutospacing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ГОСУДАРСТВЕННАЯ КОРПОРАЦИЯ ПО АТОМНОЙ ЭНЕРГИИ «РОСАТОМ»</w:t>
      </w:r>
    </w:p>
    <w:p w:rsidR="0073331A" w:rsidRDefault="0073331A" w:rsidP="00C11E16">
      <w:pPr>
        <w:pStyle w:val="afa"/>
        <w:spacing w:before="0" w:beforeAutospacing="0" w:after="0" w:afterAutospacing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Федеральное государственное унитарное предприятие </w:t>
      </w:r>
    </w:p>
    <w:p w:rsidR="0073331A" w:rsidRDefault="0073331A" w:rsidP="00C11E16">
      <w:pPr>
        <w:pStyle w:val="13"/>
        <w:pBdr>
          <w:bottom w:val="single" w:sz="12" w:space="1" w:color="auto"/>
        </w:pBdr>
        <w:tabs>
          <w:tab w:val="left" w:pos="2400"/>
        </w:tabs>
        <w:spacing w:before="0" w:after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«Уральский электромеханический завод»</w:t>
      </w:r>
    </w:p>
    <w:p w:rsidR="0073331A" w:rsidRDefault="0073331A" w:rsidP="00C11E16">
      <w:pPr>
        <w:pStyle w:val="13"/>
        <w:tabs>
          <w:tab w:val="left" w:pos="2400"/>
        </w:tabs>
        <w:jc w:val="center"/>
      </w:pPr>
    </w:p>
    <w:p w:rsidR="0073331A" w:rsidRPr="00D86B3C" w:rsidRDefault="0073331A" w:rsidP="008A7DD3">
      <w:pPr>
        <w:pStyle w:val="11"/>
        <w:keepNext w:val="0"/>
        <w:jc w:val="left"/>
        <w:rPr>
          <w:sz w:val="28"/>
          <w:szCs w:val="28"/>
        </w:rPr>
      </w:pPr>
    </w:p>
    <w:p w:rsidR="0073331A" w:rsidRPr="00D86B3C" w:rsidRDefault="0073331A" w:rsidP="00CE558B">
      <w:pPr>
        <w:jc w:val="center"/>
        <w:rPr>
          <w:sz w:val="28"/>
          <w:szCs w:val="28"/>
        </w:rPr>
      </w:pPr>
    </w:p>
    <w:p w:rsidR="0073331A" w:rsidRPr="00D86B3C" w:rsidRDefault="0073331A" w:rsidP="00CE558B">
      <w:pPr>
        <w:jc w:val="center"/>
        <w:rPr>
          <w:sz w:val="28"/>
          <w:szCs w:val="28"/>
        </w:rPr>
      </w:pPr>
    </w:p>
    <w:p w:rsidR="0073331A" w:rsidRDefault="0073331A" w:rsidP="00CE558B">
      <w:pPr>
        <w:jc w:val="center"/>
        <w:rPr>
          <w:sz w:val="28"/>
          <w:szCs w:val="28"/>
        </w:rPr>
      </w:pPr>
    </w:p>
    <w:p w:rsidR="0073331A" w:rsidRDefault="0073331A" w:rsidP="00CE558B">
      <w:pPr>
        <w:jc w:val="center"/>
        <w:rPr>
          <w:sz w:val="28"/>
          <w:szCs w:val="28"/>
        </w:rPr>
      </w:pPr>
    </w:p>
    <w:p w:rsidR="0073331A" w:rsidRDefault="0073331A" w:rsidP="00CE558B">
      <w:pPr>
        <w:jc w:val="center"/>
        <w:rPr>
          <w:sz w:val="28"/>
          <w:szCs w:val="28"/>
        </w:rPr>
      </w:pPr>
    </w:p>
    <w:p w:rsidR="0073331A" w:rsidRDefault="0073331A" w:rsidP="00CE558B">
      <w:pPr>
        <w:jc w:val="center"/>
        <w:rPr>
          <w:sz w:val="28"/>
          <w:szCs w:val="28"/>
        </w:rPr>
      </w:pPr>
    </w:p>
    <w:p w:rsidR="0073331A" w:rsidRDefault="0073331A" w:rsidP="00CE558B">
      <w:pPr>
        <w:jc w:val="center"/>
        <w:rPr>
          <w:sz w:val="28"/>
          <w:szCs w:val="28"/>
        </w:rPr>
      </w:pPr>
    </w:p>
    <w:p w:rsidR="0073331A" w:rsidRDefault="0073331A" w:rsidP="00CE558B">
      <w:pPr>
        <w:jc w:val="center"/>
        <w:rPr>
          <w:sz w:val="28"/>
          <w:szCs w:val="28"/>
        </w:rPr>
      </w:pPr>
    </w:p>
    <w:p w:rsidR="0073331A" w:rsidRPr="00D86B3C" w:rsidRDefault="0073331A" w:rsidP="00CE558B">
      <w:pPr>
        <w:jc w:val="center"/>
        <w:rPr>
          <w:sz w:val="28"/>
          <w:szCs w:val="28"/>
        </w:rPr>
      </w:pPr>
    </w:p>
    <w:p w:rsidR="00DB6639" w:rsidRDefault="00DB6639" w:rsidP="00DB6639">
      <w:pPr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ДОКУМЕНТАЦИЯ ПО ПРОВЕДЕНИЮ ОТКРЫТОГО ЗАПРОСА ПРЕДЛОЖЕНИЙ В ЭЛЕКТРОННОЙ ФОРМЕ</w:t>
      </w:r>
    </w:p>
    <w:p w:rsidR="00DB6639" w:rsidRDefault="00DB6639" w:rsidP="00DB66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право заключения договора на поставку </w:t>
      </w:r>
    </w:p>
    <w:p w:rsidR="0073331A" w:rsidRPr="00600B7F" w:rsidRDefault="00DB6639" w:rsidP="00DB6639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измерительной видеосистемы модели </w:t>
      </w:r>
      <w:proofErr w:type="spellStart"/>
      <w:r>
        <w:rPr>
          <w:b/>
          <w:sz w:val="28"/>
          <w:szCs w:val="28"/>
          <w:lang w:val="en-US"/>
        </w:rPr>
        <w:t>Optiv</w:t>
      </w:r>
      <w:proofErr w:type="spellEnd"/>
      <w:r w:rsidRPr="00B350E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Classic</w:t>
      </w:r>
      <w:r w:rsidRPr="00B350EC">
        <w:rPr>
          <w:b/>
          <w:sz w:val="28"/>
          <w:szCs w:val="28"/>
        </w:rPr>
        <w:t xml:space="preserve"> 453</w:t>
      </w:r>
      <w:r w:rsidR="00CA3622">
        <w:rPr>
          <w:b/>
          <w:sz w:val="28"/>
          <w:szCs w:val="28"/>
        </w:rPr>
        <w:t xml:space="preserve"> (</w:t>
      </w:r>
      <w:r w:rsidR="00CA3622">
        <w:rPr>
          <w:b/>
          <w:sz w:val="28"/>
          <w:szCs w:val="28"/>
          <w:lang w:val="de-DE"/>
        </w:rPr>
        <w:t>TESA</w:t>
      </w:r>
      <w:r w:rsidR="00CA3622" w:rsidRPr="00CA3622">
        <w:rPr>
          <w:b/>
          <w:sz w:val="28"/>
          <w:szCs w:val="28"/>
        </w:rPr>
        <w:t xml:space="preserve"> </w:t>
      </w:r>
      <w:r w:rsidR="00CA3622">
        <w:rPr>
          <w:b/>
          <w:sz w:val="28"/>
          <w:szCs w:val="28"/>
          <w:lang w:val="de-DE"/>
        </w:rPr>
        <w:t>VISIO</w:t>
      </w:r>
      <w:r w:rsidR="00CA3622" w:rsidRPr="00CA3622">
        <w:rPr>
          <w:b/>
          <w:sz w:val="28"/>
          <w:szCs w:val="28"/>
        </w:rPr>
        <w:t xml:space="preserve"> 500</w:t>
      </w:r>
      <w:r w:rsidR="00CA3622">
        <w:rPr>
          <w:b/>
          <w:sz w:val="28"/>
          <w:szCs w:val="28"/>
        </w:rPr>
        <w:t>)</w:t>
      </w:r>
      <w:r w:rsidRPr="007301C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или эквивалента</w:t>
      </w:r>
    </w:p>
    <w:p w:rsidR="0073331A" w:rsidRPr="00D86B3C" w:rsidRDefault="0073331A" w:rsidP="00CE558B">
      <w:pPr>
        <w:jc w:val="center"/>
        <w:rPr>
          <w:sz w:val="28"/>
          <w:szCs w:val="28"/>
        </w:rPr>
      </w:pPr>
    </w:p>
    <w:p w:rsidR="0073331A" w:rsidRPr="00D86B3C" w:rsidRDefault="0073331A" w:rsidP="00CE558B">
      <w:pPr>
        <w:jc w:val="center"/>
        <w:rPr>
          <w:sz w:val="28"/>
          <w:szCs w:val="28"/>
        </w:rPr>
      </w:pPr>
    </w:p>
    <w:p w:rsidR="0073331A" w:rsidRDefault="0073331A" w:rsidP="00CE558B">
      <w:pPr>
        <w:jc w:val="center"/>
        <w:rPr>
          <w:sz w:val="28"/>
          <w:szCs w:val="28"/>
        </w:rPr>
      </w:pPr>
    </w:p>
    <w:p w:rsidR="0073331A" w:rsidRDefault="0073331A" w:rsidP="00CE558B">
      <w:pPr>
        <w:jc w:val="center"/>
        <w:rPr>
          <w:sz w:val="28"/>
          <w:szCs w:val="28"/>
        </w:rPr>
      </w:pPr>
    </w:p>
    <w:p w:rsidR="0073331A" w:rsidRPr="00D86B3C" w:rsidRDefault="0073331A" w:rsidP="00CE558B">
      <w:pPr>
        <w:jc w:val="center"/>
        <w:rPr>
          <w:sz w:val="28"/>
          <w:szCs w:val="28"/>
        </w:rPr>
      </w:pPr>
      <w:bookmarkStart w:id="0" w:name="_GoBack"/>
      <w:bookmarkEnd w:id="0"/>
    </w:p>
    <w:p w:rsidR="0073331A" w:rsidRPr="00D86B3C" w:rsidRDefault="0073331A" w:rsidP="00CE558B">
      <w:pPr>
        <w:jc w:val="center"/>
        <w:rPr>
          <w:sz w:val="28"/>
          <w:szCs w:val="28"/>
        </w:rPr>
      </w:pPr>
    </w:p>
    <w:p w:rsidR="0073331A" w:rsidRPr="00C02FA4" w:rsidRDefault="0073331A" w:rsidP="00CE558B">
      <w:pPr>
        <w:jc w:val="center"/>
        <w:rPr>
          <w:caps/>
        </w:rPr>
      </w:pPr>
      <w:r w:rsidRPr="00C02FA4">
        <w:rPr>
          <w:caps/>
        </w:rPr>
        <w:t xml:space="preserve">том </w:t>
      </w:r>
      <w:r>
        <w:rPr>
          <w:caps/>
        </w:rPr>
        <w:t>2</w:t>
      </w:r>
      <w:r w:rsidRPr="00C02FA4">
        <w:rPr>
          <w:caps/>
        </w:rPr>
        <w:t xml:space="preserve"> «</w:t>
      </w:r>
      <w:r>
        <w:rPr>
          <w:caps/>
        </w:rPr>
        <w:t>ТЕХНИЧЕСКАЯ ЧАСТЬ</w:t>
      </w:r>
      <w:r w:rsidRPr="00C02FA4">
        <w:rPr>
          <w:caps/>
        </w:rPr>
        <w:t>»</w:t>
      </w:r>
    </w:p>
    <w:p w:rsidR="0073331A" w:rsidRPr="00D86B3C" w:rsidRDefault="0073331A" w:rsidP="00CE558B">
      <w:pPr>
        <w:jc w:val="center"/>
        <w:rPr>
          <w:sz w:val="28"/>
          <w:szCs w:val="28"/>
        </w:rPr>
      </w:pPr>
    </w:p>
    <w:p w:rsidR="0073331A" w:rsidRPr="00760CAF" w:rsidRDefault="0073331A" w:rsidP="00CE558B">
      <w:pPr>
        <w:jc w:val="center"/>
        <w:rPr>
          <w:i/>
          <w:iCs/>
          <w:sz w:val="28"/>
          <w:szCs w:val="28"/>
        </w:rPr>
      </w:pPr>
    </w:p>
    <w:p w:rsidR="0073331A" w:rsidRDefault="0073331A" w:rsidP="00CE558B">
      <w:pPr>
        <w:jc w:val="center"/>
        <w:rPr>
          <w:sz w:val="28"/>
          <w:szCs w:val="28"/>
        </w:rPr>
      </w:pPr>
    </w:p>
    <w:p w:rsidR="0073331A" w:rsidRDefault="0073331A" w:rsidP="00CE558B">
      <w:pPr>
        <w:jc w:val="center"/>
        <w:rPr>
          <w:sz w:val="28"/>
          <w:szCs w:val="28"/>
        </w:rPr>
      </w:pPr>
    </w:p>
    <w:p w:rsidR="0073331A" w:rsidRDefault="0073331A" w:rsidP="00CE558B">
      <w:pPr>
        <w:jc w:val="center"/>
        <w:rPr>
          <w:sz w:val="28"/>
          <w:szCs w:val="28"/>
        </w:rPr>
      </w:pPr>
    </w:p>
    <w:p w:rsidR="0073331A" w:rsidRDefault="0073331A" w:rsidP="00CE558B">
      <w:pPr>
        <w:jc w:val="center"/>
        <w:rPr>
          <w:sz w:val="28"/>
          <w:szCs w:val="28"/>
        </w:rPr>
      </w:pPr>
    </w:p>
    <w:p w:rsidR="0073331A" w:rsidRDefault="0073331A" w:rsidP="00CE558B">
      <w:pPr>
        <w:jc w:val="center"/>
        <w:rPr>
          <w:sz w:val="28"/>
          <w:szCs w:val="28"/>
        </w:rPr>
      </w:pPr>
    </w:p>
    <w:p w:rsidR="0073331A" w:rsidRDefault="0073331A" w:rsidP="00CE558B">
      <w:pPr>
        <w:jc w:val="center"/>
        <w:rPr>
          <w:sz w:val="28"/>
          <w:szCs w:val="28"/>
        </w:rPr>
      </w:pPr>
    </w:p>
    <w:p w:rsidR="0073331A" w:rsidRDefault="0073331A" w:rsidP="00CE558B">
      <w:pPr>
        <w:jc w:val="center"/>
        <w:rPr>
          <w:sz w:val="28"/>
          <w:szCs w:val="28"/>
        </w:rPr>
      </w:pPr>
    </w:p>
    <w:p w:rsidR="0073331A" w:rsidRDefault="0073331A" w:rsidP="008A7DD3">
      <w:pPr>
        <w:jc w:val="center"/>
      </w:pPr>
      <w:r>
        <w:t>201</w:t>
      </w:r>
      <w:r w:rsidR="00EA5C24">
        <w:t>2</w:t>
      </w:r>
      <w:r>
        <w:br w:type="page"/>
      </w:r>
      <w:bookmarkStart w:id="1" w:name="_Toc284850545"/>
    </w:p>
    <w:bookmarkEnd w:id="1"/>
    <w:p w:rsidR="00D233B1" w:rsidRPr="00DB6639" w:rsidRDefault="0073331A" w:rsidP="00DB6639">
      <w:r w:rsidRPr="00357B5C">
        <w:rPr>
          <w:b/>
          <w:bCs/>
          <w:caps/>
          <w:sz w:val="28"/>
          <w:szCs w:val="28"/>
        </w:rPr>
        <w:lastRenderedPageBreak/>
        <w:t>Техническое задание</w:t>
      </w:r>
      <w:r w:rsidR="00D233B1" w:rsidRPr="00D233B1">
        <w:t xml:space="preserve"> </w:t>
      </w:r>
    </w:p>
    <w:p w:rsidR="0073331A" w:rsidRDefault="00A9523F" w:rsidP="001443E5">
      <w:pPr>
        <w:shd w:val="clear" w:color="auto" w:fill="FFFFFF"/>
        <w:autoSpaceDE w:val="0"/>
        <w:autoSpaceDN w:val="0"/>
        <w:adjustRightInd w:val="0"/>
        <w:jc w:val="both"/>
      </w:pPr>
      <w:r>
        <w:rPr>
          <w:noProof/>
        </w:rPr>
        <w:pict>
          <v:line id="_x0000_s1026" style="position:absolute;left:0;text-align:left;z-index:251658240" from="0,1.9pt" to="468pt,1.9pt" strokeweight="2pt"/>
        </w:pict>
      </w:r>
    </w:p>
    <w:p w:rsidR="00A24FB5" w:rsidRPr="00E310C1" w:rsidRDefault="00A24FB5" w:rsidP="00E310C1">
      <w:pPr>
        <w:rPr>
          <w:b/>
        </w:rPr>
      </w:pPr>
      <w:r w:rsidRPr="00E310C1">
        <w:rPr>
          <w:b/>
        </w:rPr>
        <w:t>Принцип измерения</w:t>
      </w:r>
      <w:r w:rsidR="00ED7C5E" w:rsidRPr="00E310C1">
        <w:rPr>
          <w:b/>
        </w:rPr>
        <w:t>:</w:t>
      </w:r>
    </w:p>
    <w:p w:rsidR="00A24FB5" w:rsidRPr="00E310C1" w:rsidRDefault="00A24FB5" w:rsidP="00E310C1">
      <w:r w:rsidRPr="00E310C1">
        <w:t>Технология основывается на контроле измеряемой детали лежащей на стеклянном столике посредством оптической системы снабженной камерой, расположенной за системой линз.</w:t>
      </w:r>
    </w:p>
    <w:p w:rsidR="00A24FB5" w:rsidRPr="00E310C1" w:rsidRDefault="00A24FB5" w:rsidP="00E310C1"/>
    <w:p w:rsidR="00A24FB5" w:rsidRPr="00E310C1" w:rsidRDefault="00A24FB5" w:rsidP="00E310C1">
      <w:pPr>
        <w:rPr>
          <w:b/>
        </w:rPr>
      </w:pPr>
      <w:r w:rsidRPr="00E310C1">
        <w:rPr>
          <w:b/>
        </w:rPr>
        <w:t>Особенности конструкции</w:t>
      </w:r>
      <w:r w:rsidR="00DB2C2B" w:rsidRPr="00E310C1">
        <w:rPr>
          <w:b/>
        </w:rPr>
        <w:t>:</w:t>
      </w:r>
    </w:p>
    <w:p w:rsidR="00DB2C2B" w:rsidRPr="00E310C1" w:rsidRDefault="00DB2C2B" w:rsidP="00E310C1">
      <w:pPr>
        <w:pStyle w:val="a8"/>
        <w:numPr>
          <w:ilvl w:val="0"/>
          <w:numId w:val="10"/>
        </w:numPr>
        <w:spacing w:after="0"/>
        <w:rPr>
          <w:rFonts w:ascii="Times New Roman" w:hAnsi="Times New Roman" w:cs="Times New Roman"/>
        </w:rPr>
      </w:pPr>
      <w:r w:rsidRPr="00E310C1">
        <w:rPr>
          <w:rFonts w:ascii="Times New Roman" w:hAnsi="Times New Roman" w:cs="Times New Roman"/>
        </w:rPr>
        <w:t>Конструкция из алюминиевых сплавов со стационарным столом и подвижным порталом</w:t>
      </w:r>
    </w:p>
    <w:p w:rsidR="00DB2C2B" w:rsidRPr="00E310C1" w:rsidRDefault="00DB2C2B" w:rsidP="00E310C1">
      <w:pPr>
        <w:pStyle w:val="a8"/>
        <w:numPr>
          <w:ilvl w:val="0"/>
          <w:numId w:val="10"/>
        </w:numPr>
        <w:spacing w:after="0"/>
        <w:rPr>
          <w:rFonts w:ascii="Times New Roman" w:hAnsi="Times New Roman" w:cs="Times New Roman"/>
        </w:rPr>
      </w:pPr>
      <w:r w:rsidRPr="00E310C1">
        <w:rPr>
          <w:rFonts w:ascii="Times New Roman" w:hAnsi="Times New Roman" w:cs="Times New Roman"/>
        </w:rPr>
        <w:t>Пневматические подшипники по всем осям</w:t>
      </w:r>
    </w:p>
    <w:p w:rsidR="00DB2C2B" w:rsidRPr="00E310C1" w:rsidRDefault="00DB2C2B" w:rsidP="00E310C1">
      <w:pPr>
        <w:pStyle w:val="a8"/>
        <w:numPr>
          <w:ilvl w:val="0"/>
          <w:numId w:val="10"/>
        </w:numPr>
        <w:spacing w:after="0"/>
        <w:rPr>
          <w:rFonts w:ascii="Times New Roman" w:hAnsi="Times New Roman" w:cs="Times New Roman"/>
        </w:rPr>
      </w:pPr>
      <w:r w:rsidRPr="00E310C1">
        <w:rPr>
          <w:rFonts w:ascii="Times New Roman" w:hAnsi="Times New Roman" w:cs="Times New Roman"/>
        </w:rPr>
        <w:t xml:space="preserve">Диапазон перемещения: 400×500 мм (в плоскости </w:t>
      </w:r>
      <w:r w:rsidRPr="00E310C1">
        <w:rPr>
          <w:rFonts w:ascii="Times New Roman" w:hAnsi="Times New Roman" w:cs="Times New Roman"/>
          <w:lang w:val="en-US"/>
        </w:rPr>
        <w:t>XY</w:t>
      </w:r>
      <w:r w:rsidRPr="00E310C1">
        <w:rPr>
          <w:rFonts w:ascii="Times New Roman" w:hAnsi="Times New Roman" w:cs="Times New Roman"/>
        </w:rPr>
        <w:t xml:space="preserve">); 300 мм (по оси </w:t>
      </w:r>
      <w:r w:rsidRPr="00E310C1">
        <w:rPr>
          <w:rFonts w:ascii="Times New Roman" w:hAnsi="Times New Roman" w:cs="Times New Roman"/>
          <w:lang w:val="en-US"/>
        </w:rPr>
        <w:t>Z</w:t>
      </w:r>
      <w:r w:rsidRPr="00E310C1">
        <w:rPr>
          <w:rFonts w:ascii="Times New Roman" w:hAnsi="Times New Roman" w:cs="Times New Roman"/>
        </w:rPr>
        <w:t>)</w:t>
      </w:r>
    </w:p>
    <w:p w:rsidR="00DB2C2B" w:rsidRPr="00E310C1" w:rsidRDefault="00DB2C2B" w:rsidP="00E310C1">
      <w:pPr>
        <w:pStyle w:val="a8"/>
        <w:numPr>
          <w:ilvl w:val="0"/>
          <w:numId w:val="10"/>
        </w:numPr>
        <w:spacing w:after="0"/>
        <w:rPr>
          <w:rFonts w:ascii="Times New Roman" w:hAnsi="Times New Roman" w:cs="Times New Roman"/>
        </w:rPr>
      </w:pPr>
      <w:proofErr w:type="spellStart"/>
      <w:r w:rsidRPr="00E310C1">
        <w:rPr>
          <w:rFonts w:ascii="Times New Roman" w:hAnsi="Times New Roman" w:cs="Times New Roman"/>
        </w:rPr>
        <w:t>Видеосенсор</w:t>
      </w:r>
      <w:proofErr w:type="spellEnd"/>
      <w:r w:rsidRPr="00E310C1">
        <w:rPr>
          <w:rFonts w:ascii="Times New Roman" w:hAnsi="Times New Roman" w:cs="Times New Roman"/>
        </w:rPr>
        <w:t xml:space="preserve"> с цветной </w:t>
      </w:r>
      <w:r w:rsidRPr="00E310C1">
        <w:rPr>
          <w:rFonts w:ascii="Times New Roman" w:hAnsi="Times New Roman" w:cs="Times New Roman"/>
          <w:lang w:val="en-US"/>
        </w:rPr>
        <w:t>CCD</w:t>
      </w:r>
      <w:r w:rsidRPr="00E310C1">
        <w:rPr>
          <w:rFonts w:ascii="Times New Roman" w:hAnsi="Times New Roman" w:cs="Times New Roman"/>
        </w:rPr>
        <w:t>-камерой высокого разрешения</w:t>
      </w:r>
    </w:p>
    <w:p w:rsidR="00DB2C2B" w:rsidRPr="00E310C1" w:rsidRDefault="00DB2C2B" w:rsidP="00E310C1">
      <w:pPr>
        <w:pStyle w:val="a8"/>
        <w:numPr>
          <w:ilvl w:val="0"/>
          <w:numId w:val="10"/>
        </w:numPr>
        <w:spacing w:after="0"/>
        <w:rPr>
          <w:rFonts w:ascii="Times New Roman" w:hAnsi="Times New Roman" w:cs="Times New Roman"/>
        </w:rPr>
      </w:pPr>
      <w:r w:rsidRPr="00E310C1">
        <w:rPr>
          <w:rFonts w:ascii="Times New Roman" w:hAnsi="Times New Roman" w:cs="Times New Roman"/>
        </w:rPr>
        <w:t xml:space="preserve">Автоматический </w:t>
      </w:r>
      <w:proofErr w:type="spellStart"/>
      <w:r w:rsidRPr="00E310C1">
        <w:rPr>
          <w:rFonts w:ascii="Times New Roman" w:hAnsi="Times New Roman" w:cs="Times New Roman"/>
        </w:rPr>
        <w:t>зум</w:t>
      </w:r>
      <w:proofErr w:type="spellEnd"/>
      <w:r w:rsidRPr="00E310C1">
        <w:rPr>
          <w:rFonts w:ascii="Times New Roman" w:hAnsi="Times New Roman" w:cs="Times New Roman"/>
        </w:rPr>
        <w:t xml:space="preserve"> с ЧПУ</w:t>
      </w:r>
    </w:p>
    <w:p w:rsidR="00DB2C2B" w:rsidRPr="00E310C1" w:rsidRDefault="00DB2C2B" w:rsidP="00E310C1">
      <w:pPr>
        <w:pStyle w:val="a8"/>
        <w:numPr>
          <w:ilvl w:val="0"/>
          <w:numId w:val="10"/>
        </w:numPr>
        <w:spacing w:after="0"/>
        <w:rPr>
          <w:rFonts w:ascii="Times New Roman" w:hAnsi="Times New Roman" w:cs="Times New Roman"/>
        </w:rPr>
      </w:pPr>
      <w:r w:rsidRPr="00E310C1">
        <w:rPr>
          <w:rFonts w:ascii="Times New Roman" w:hAnsi="Times New Roman" w:cs="Times New Roman"/>
        </w:rPr>
        <w:t xml:space="preserve">Падающий свет, проходящий свет и </w:t>
      </w:r>
      <w:proofErr w:type="spellStart"/>
      <w:r w:rsidRPr="00E310C1">
        <w:rPr>
          <w:rFonts w:ascii="Times New Roman" w:hAnsi="Times New Roman" w:cs="Times New Roman"/>
        </w:rPr>
        <w:t>многосегментное</w:t>
      </w:r>
      <w:proofErr w:type="spellEnd"/>
      <w:r w:rsidRPr="00E310C1">
        <w:rPr>
          <w:rFonts w:ascii="Times New Roman" w:hAnsi="Times New Roman" w:cs="Times New Roman"/>
        </w:rPr>
        <w:t xml:space="preserve"> кольцевое освещение с использованием светодиодов</w:t>
      </w:r>
    </w:p>
    <w:p w:rsidR="00DB2C2B" w:rsidRPr="00E310C1" w:rsidRDefault="00DB2C2B" w:rsidP="00E310C1">
      <w:pPr>
        <w:pStyle w:val="a8"/>
        <w:numPr>
          <w:ilvl w:val="0"/>
          <w:numId w:val="10"/>
        </w:numPr>
        <w:spacing w:after="0"/>
        <w:rPr>
          <w:rFonts w:ascii="Times New Roman" w:hAnsi="Times New Roman" w:cs="Times New Roman"/>
        </w:rPr>
      </w:pPr>
      <w:r w:rsidRPr="00E310C1">
        <w:rPr>
          <w:rFonts w:ascii="Times New Roman" w:hAnsi="Times New Roman" w:cs="Times New Roman"/>
        </w:rPr>
        <w:t xml:space="preserve">Опции: контактный </w:t>
      </w:r>
      <w:proofErr w:type="spellStart"/>
      <w:r w:rsidRPr="00E310C1">
        <w:rPr>
          <w:rFonts w:ascii="Times New Roman" w:hAnsi="Times New Roman" w:cs="Times New Roman"/>
        </w:rPr>
        <w:t>триггерный</w:t>
      </w:r>
      <w:proofErr w:type="spellEnd"/>
      <w:r w:rsidRPr="00E310C1">
        <w:rPr>
          <w:rFonts w:ascii="Times New Roman" w:hAnsi="Times New Roman" w:cs="Times New Roman"/>
        </w:rPr>
        <w:t xml:space="preserve"> щуп, поворотная головка для щупа, магазин смены модулей щупа (до 6 ячеек)</w:t>
      </w:r>
    </w:p>
    <w:p w:rsidR="00DB2C2B" w:rsidRPr="00E310C1" w:rsidRDefault="00DB2C2B" w:rsidP="00E310C1">
      <w:pPr>
        <w:pStyle w:val="a8"/>
        <w:numPr>
          <w:ilvl w:val="0"/>
          <w:numId w:val="10"/>
        </w:numPr>
        <w:spacing w:after="0"/>
        <w:rPr>
          <w:rFonts w:ascii="Times New Roman" w:hAnsi="Times New Roman" w:cs="Times New Roman"/>
        </w:rPr>
      </w:pPr>
      <w:r w:rsidRPr="00E310C1">
        <w:rPr>
          <w:rFonts w:ascii="Times New Roman" w:hAnsi="Times New Roman" w:cs="Times New Roman"/>
        </w:rPr>
        <w:t xml:space="preserve">Измерительное программное обеспечение </w:t>
      </w:r>
      <w:r w:rsidRPr="00E310C1">
        <w:rPr>
          <w:rFonts w:ascii="Times New Roman" w:hAnsi="Times New Roman" w:cs="Times New Roman"/>
          <w:lang w:val="en-US"/>
        </w:rPr>
        <w:t>PC</w:t>
      </w:r>
      <w:r w:rsidRPr="00E310C1">
        <w:rPr>
          <w:rFonts w:ascii="Times New Roman" w:hAnsi="Times New Roman" w:cs="Times New Roman"/>
        </w:rPr>
        <w:t>-</w:t>
      </w:r>
      <w:r w:rsidRPr="00E310C1">
        <w:rPr>
          <w:rFonts w:ascii="Times New Roman" w:hAnsi="Times New Roman" w:cs="Times New Roman"/>
          <w:lang w:val="en-US"/>
        </w:rPr>
        <w:t>DMIS</w:t>
      </w:r>
      <w:r w:rsidRPr="00E310C1">
        <w:rPr>
          <w:rFonts w:ascii="Times New Roman" w:hAnsi="Times New Roman" w:cs="Times New Roman"/>
        </w:rPr>
        <w:t xml:space="preserve"> </w:t>
      </w:r>
      <w:r w:rsidRPr="00E310C1">
        <w:rPr>
          <w:rFonts w:ascii="Times New Roman" w:hAnsi="Times New Roman" w:cs="Times New Roman"/>
          <w:lang w:val="en-US"/>
        </w:rPr>
        <w:t>Vision</w:t>
      </w:r>
    </w:p>
    <w:p w:rsidR="00DB2C2B" w:rsidRPr="00E310C1" w:rsidRDefault="00DB2C2B" w:rsidP="00E310C1"/>
    <w:p w:rsidR="00DB2C2B" w:rsidRPr="00E310C1" w:rsidRDefault="00DB2C2B" w:rsidP="00E310C1">
      <w:pPr>
        <w:rPr>
          <w:b/>
        </w:rPr>
      </w:pPr>
      <w:r w:rsidRPr="00E310C1">
        <w:rPr>
          <w:b/>
        </w:rPr>
        <w:t>Технические характеристики:</w:t>
      </w:r>
    </w:p>
    <w:tbl>
      <w:tblPr>
        <w:tblStyle w:val="af5"/>
        <w:tblW w:w="0" w:type="auto"/>
        <w:tblLook w:val="04A0"/>
      </w:tblPr>
      <w:tblGrid>
        <w:gridCol w:w="1595"/>
        <w:gridCol w:w="1595"/>
        <w:gridCol w:w="1595"/>
        <w:gridCol w:w="4786"/>
      </w:tblGrid>
      <w:tr w:rsidR="00DB2C2B" w:rsidRPr="00E310C1" w:rsidTr="004724A1">
        <w:tc>
          <w:tcPr>
            <w:tcW w:w="4785" w:type="dxa"/>
            <w:gridSpan w:val="3"/>
          </w:tcPr>
          <w:p w:rsidR="00DB2C2B" w:rsidRPr="00E310C1" w:rsidRDefault="00DB2C2B" w:rsidP="00E310C1">
            <w:pPr>
              <w:jc w:val="center"/>
            </w:pPr>
            <w:r w:rsidRPr="00E310C1">
              <w:t>Перемещение по осям, мм</w:t>
            </w:r>
          </w:p>
        </w:tc>
        <w:tc>
          <w:tcPr>
            <w:tcW w:w="4786" w:type="dxa"/>
            <w:vMerge w:val="restart"/>
          </w:tcPr>
          <w:p w:rsidR="00DB2C2B" w:rsidRPr="00E310C1" w:rsidRDefault="00DB2C2B" w:rsidP="00E310C1">
            <w:r w:rsidRPr="00E310C1">
              <w:t>Точность, мкм</w:t>
            </w:r>
          </w:p>
        </w:tc>
      </w:tr>
      <w:tr w:rsidR="00DB2C2B" w:rsidRPr="00E310C1" w:rsidTr="004724A1">
        <w:tc>
          <w:tcPr>
            <w:tcW w:w="1595" w:type="dxa"/>
          </w:tcPr>
          <w:p w:rsidR="00DB2C2B" w:rsidRPr="00E310C1" w:rsidRDefault="00DB2C2B" w:rsidP="00E310C1">
            <w:pPr>
              <w:jc w:val="center"/>
              <w:rPr>
                <w:lang w:val="en-US"/>
              </w:rPr>
            </w:pPr>
            <w:r w:rsidRPr="00E310C1">
              <w:rPr>
                <w:lang w:val="en-US"/>
              </w:rPr>
              <w:t>X</w:t>
            </w:r>
          </w:p>
        </w:tc>
        <w:tc>
          <w:tcPr>
            <w:tcW w:w="1595" w:type="dxa"/>
          </w:tcPr>
          <w:p w:rsidR="00DB2C2B" w:rsidRPr="00E310C1" w:rsidRDefault="00DB2C2B" w:rsidP="00E310C1">
            <w:pPr>
              <w:jc w:val="center"/>
              <w:rPr>
                <w:lang w:val="en-US"/>
              </w:rPr>
            </w:pPr>
            <w:r w:rsidRPr="00E310C1">
              <w:rPr>
                <w:lang w:val="en-US"/>
              </w:rPr>
              <w:t>Y</w:t>
            </w:r>
          </w:p>
        </w:tc>
        <w:tc>
          <w:tcPr>
            <w:tcW w:w="1595" w:type="dxa"/>
          </w:tcPr>
          <w:p w:rsidR="00DB2C2B" w:rsidRPr="00E310C1" w:rsidRDefault="00DB2C2B" w:rsidP="00E310C1">
            <w:pPr>
              <w:jc w:val="center"/>
              <w:rPr>
                <w:lang w:val="en-US"/>
              </w:rPr>
            </w:pPr>
            <w:r w:rsidRPr="00E310C1">
              <w:rPr>
                <w:lang w:val="en-US"/>
              </w:rPr>
              <w:t>Z</w:t>
            </w:r>
          </w:p>
        </w:tc>
        <w:tc>
          <w:tcPr>
            <w:tcW w:w="4786" w:type="dxa"/>
            <w:vMerge/>
          </w:tcPr>
          <w:p w:rsidR="00DB2C2B" w:rsidRPr="00E310C1" w:rsidRDefault="00DB2C2B" w:rsidP="00E310C1"/>
        </w:tc>
      </w:tr>
      <w:tr w:rsidR="00DB2C2B" w:rsidRPr="00E310C1" w:rsidTr="000C4D0C">
        <w:tc>
          <w:tcPr>
            <w:tcW w:w="1595" w:type="dxa"/>
          </w:tcPr>
          <w:p w:rsidR="00DB2C2B" w:rsidRPr="00E310C1" w:rsidRDefault="00DB2C2B" w:rsidP="00E310C1">
            <w:pPr>
              <w:jc w:val="center"/>
            </w:pPr>
            <w:r w:rsidRPr="00E310C1">
              <w:t>400</w:t>
            </w:r>
          </w:p>
        </w:tc>
        <w:tc>
          <w:tcPr>
            <w:tcW w:w="1595" w:type="dxa"/>
          </w:tcPr>
          <w:p w:rsidR="00DB2C2B" w:rsidRPr="00E310C1" w:rsidRDefault="00DB2C2B" w:rsidP="00E310C1">
            <w:pPr>
              <w:jc w:val="center"/>
            </w:pPr>
            <w:r w:rsidRPr="00E310C1">
              <w:t>500</w:t>
            </w:r>
          </w:p>
        </w:tc>
        <w:tc>
          <w:tcPr>
            <w:tcW w:w="1595" w:type="dxa"/>
          </w:tcPr>
          <w:p w:rsidR="00DB2C2B" w:rsidRPr="00E310C1" w:rsidRDefault="00DB2C2B" w:rsidP="00E310C1">
            <w:pPr>
              <w:jc w:val="center"/>
            </w:pPr>
            <w:r w:rsidRPr="00E310C1">
              <w:t>300</w:t>
            </w:r>
          </w:p>
        </w:tc>
        <w:tc>
          <w:tcPr>
            <w:tcW w:w="4786" w:type="dxa"/>
          </w:tcPr>
          <w:p w:rsidR="00DB2C2B" w:rsidRPr="00982303" w:rsidRDefault="00DB2C2B" w:rsidP="00E310C1">
            <w:r w:rsidRPr="00E310C1">
              <w:rPr>
                <w:lang w:val="en-US"/>
              </w:rPr>
              <w:t>MPE</w:t>
            </w:r>
            <w:r w:rsidRPr="00E310C1">
              <w:t xml:space="preserve"> </w:t>
            </w:r>
            <w:r w:rsidRPr="00E310C1">
              <w:rPr>
                <w:lang w:val="en-US"/>
              </w:rPr>
              <w:t>x</w:t>
            </w:r>
            <w:r w:rsidRPr="00E310C1">
              <w:t xml:space="preserve">, </w:t>
            </w:r>
            <w:r w:rsidRPr="00E310C1">
              <w:rPr>
                <w:lang w:val="en-US"/>
              </w:rPr>
              <w:t>y</w:t>
            </w:r>
            <w:r w:rsidRPr="00E310C1">
              <w:t xml:space="preserve"> = 2 + 5</w:t>
            </w:r>
            <w:r w:rsidRPr="00E310C1">
              <w:rPr>
                <w:lang w:val="en-US"/>
              </w:rPr>
              <w:t>L</w:t>
            </w:r>
            <w:r w:rsidRPr="00E310C1">
              <w:t xml:space="preserve">/1000, </w:t>
            </w:r>
            <w:r w:rsidRPr="00E310C1">
              <w:rPr>
                <w:lang w:val="en-US"/>
              </w:rPr>
              <w:t>L</w:t>
            </w:r>
            <w:r w:rsidRPr="00E310C1">
              <w:t xml:space="preserve"> в мм</w:t>
            </w:r>
          </w:p>
          <w:p w:rsidR="00DB2C2B" w:rsidRPr="00E310C1" w:rsidRDefault="00DB2C2B" w:rsidP="00E310C1">
            <w:r w:rsidRPr="00E310C1">
              <w:rPr>
                <w:lang w:val="en-US"/>
              </w:rPr>
              <w:t>MPE</w:t>
            </w:r>
            <w:r w:rsidRPr="00982303">
              <w:t xml:space="preserve"> </w:t>
            </w:r>
            <w:r w:rsidRPr="00E310C1">
              <w:rPr>
                <w:lang w:val="en-US"/>
              </w:rPr>
              <w:t>z</w:t>
            </w:r>
            <w:r w:rsidRPr="00982303">
              <w:t xml:space="preserve"> = 3 + 8</w:t>
            </w:r>
            <w:r w:rsidRPr="00E310C1">
              <w:rPr>
                <w:lang w:val="en-US"/>
              </w:rPr>
              <w:t>L</w:t>
            </w:r>
            <w:r w:rsidRPr="00982303">
              <w:t xml:space="preserve">/1000, </w:t>
            </w:r>
            <w:r w:rsidRPr="00E310C1">
              <w:rPr>
                <w:lang w:val="en-US"/>
              </w:rPr>
              <w:t>L</w:t>
            </w:r>
            <w:r w:rsidRPr="00E310C1">
              <w:t xml:space="preserve"> в мм</w:t>
            </w:r>
          </w:p>
        </w:tc>
      </w:tr>
    </w:tbl>
    <w:p w:rsidR="00DB2C2B" w:rsidRPr="00E310C1" w:rsidRDefault="00ED7C5E" w:rsidP="00E310C1">
      <w:r w:rsidRPr="00E310C1">
        <w:t>Точность в диапазоне температур 20±1°С</w:t>
      </w:r>
    </w:p>
    <w:p w:rsidR="00ED7C5E" w:rsidRPr="00E310C1" w:rsidRDefault="00ED7C5E" w:rsidP="00E310C1"/>
    <w:p w:rsidR="00ED7C5E" w:rsidRPr="00E310C1" w:rsidRDefault="00ED7C5E" w:rsidP="00E310C1">
      <w:r w:rsidRPr="00E310C1">
        <w:t>Спецификация поставки:</w:t>
      </w:r>
    </w:p>
    <w:p w:rsidR="00ED7C5E" w:rsidRPr="00E310C1" w:rsidRDefault="00ED7C5E" w:rsidP="00E310C1">
      <w:pPr>
        <w:pStyle w:val="a8"/>
        <w:numPr>
          <w:ilvl w:val="0"/>
          <w:numId w:val="11"/>
        </w:numPr>
        <w:spacing w:after="0"/>
        <w:rPr>
          <w:rFonts w:ascii="Times New Roman" w:hAnsi="Times New Roman" w:cs="Times New Roman"/>
        </w:rPr>
      </w:pPr>
      <w:r w:rsidRPr="00E310C1">
        <w:rPr>
          <w:rFonts w:ascii="Times New Roman" w:hAnsi="Times New Roman" w:cs="Times New Roman"/>
        </w:rPr>
        <w:t xml:space="preserve">базовая машина </w:t>
      </w:r>
      <w:proofErr w:type="spellStart"/>
      <w:r w:rsidRPr="00E310C1">
        <w:rPr>
          <w:rFonts w:ascii="Times New Roman" w:hAnsi="Times New Roman" w:cs="Times New Roman"/>
          <w:lang w:val="en-US"/>
        </w:rPr>
        <w:t>Optiv</w:t>
      </w:r>
      <w:proofErr w:type="spellEnd"/>
      <w:r w:rsidRPr="00E310C1">
        <w:rPr>
          <w:rFonts w:ascii="Times New Roman" w:hAnsi="Times New Roman" w:cs="Times New Roman"/>
          <w:lang w:val="en-US"/>
        </w:rPr>
        <w:t xml:space="preserve"> Classic 453</w:t>
      </w:r>
    </w:p>
    <w:p w:rsidR="00ED7C5E" w:rsidRPr="00E310C1" w:rsidRDefault="00ED7C5E" w:rsidP="00E310C1">
      <w:pPr>
        <w:pStyle w:val="a8"/>
        <w:numPr>
          <w:ilvl w:val="0"/>
          <w:numId w:val="11"/>
        </w:numPr>
        <w:spacing w:after="0"/>
        <w:rPr>
          <w:rFonts w:ascii="Times New Roman" w:hAnsi="Times New Roman" w:cs="Times New Roman"/>
        </w:rPr>
      </w:pPr>
      <w:r w:rsidRPr="00E310C1">
        <w:rPr>
          <w:rFonts w:ascii="Times New Roman" w:hAnsi="Times New Roman" w:cs="Times New Roman"/>
        </w:rPr>
        <w:t>моторизованное увеличение 12× (0,58× - 7×) с источником коаксиального света</w:t>
      </w:r>
    </w:p>
    <w:p w:rsidR="00ED7C5E" w:rsidRPr="00E310C1" w:rsidRDefault="00ED7C5E" w:rsidP="00E310C1">
      <w:pPr>
        <w:pStyle w:val="a8"/>
        <w:numPr>
          <w:ilvl w:val="0"/>
          <w:numId w:val="11"/>
        </w:numPr>
        <w:spacing w:after="0"/>
        <w:rPr>
          <w:rFonts w:ascii="Times New Roman" w:hAnsi="Times New Roman" w:cs="Times New Roman"/>
        </w:rPr>
      </w:pPr>
      <w:r w:rsidRPr="00E310C1">
        <w:rPr>
          <w:rFonts w:ascii="Times New Roman" w:hAnsi="Times New Roman" w:cs="Times New Roman"/>
        </w:rPr>
        <w:t xml:space="preserve">компьютер </w:t>
      </w:r>
      <w:r w:rsidRPr="00E310C1">
        <w:rPr>
          <w:rFonts w:ascii="Times New Roman" w:hAnsi="Times New Roman" w:cs="Times New Roman"/>
          <w:lang w:val="en-US"/>
        </w:rPr>
        <w:t>Dell Precision PC</w:t>
      </w:r>
    </w:p>
    <w:p w:rsidR="00ED7C5E" w:rsidRPr="00E310C1" w:rsidRDefault="00ED7C5E" w:rsidP="00E310C1">
      <w:pPr>
        <w:pStyle w:val="a8"/>
        <w:numPr>
          <w:ilvl w:val="0"/>
          <w:numId w:val="11"/>
        </w:numPr>
        <w:spacing w:after="0"/>
        <w:rPr>
          <w:rFonts w:ascii="Times New Roman" w:hAnsi="Times New Roman" w:cs="Times New Roman"/>
        </w:rPr>
      </w:pPr>
      <w:r w:rsidRPr="00E310C1">
        <w:rPr>
          <w:rFonts w:ascii="Times New Roman" w:hAnsi="Times New Roman" w:cs="Times New Roman"/>
        </w:rPr>
        <w:t>22</w:t>
      </w:r>
      <w:r w:rsidRPr="00E310C1">
        <w:rPr>
          <w:rFonts w:ascii="Times New Roman" w:hAnsi="Times New Roman" w:cs="Times New Roman"/>
          <w:lang w:val="en-US"/>
        </w:rPr>
        <w:t>” TFT</w:t>
      </w:r>
      <w:r w:rsidRPr="00E310C1">
        <w:rPr>
          <w:rFonts w:ascii="Times New Roman" w:hAnsi="Times New Roman" w:cs="Times New Roman"/>
        </w:rPr>
        <w:t xml:space="preserve"> монитор</w:t>
      </w:r>
    </w:p>
    <w:p w:rsidR="00ED7C5E" w:rsidRPr="00F4145C" w:rsidRDefault="00ED7C5E" w:rsidP="00E310C1">
      <w:pPr>
        <w:pStyle w:val="a8"/>
        <w:numPr>
          <w:ilvl w:val="0"/>
          <w:numId w:val="11"/>
        </w:numPr>
        <w:spacing w:after="0"/>
        <w:rPr>
          <w:rFonts w:ascii="Times New Roman" w:hAnsi="Times New Roman" w:cs="Times New Roman"/>
        </w:rPr>
      </w:pPr>
      <w:r w:rsidRPr="00F4145C">
        <w:rPr>
          <w:rFonts w:ascii="Times New Roman" w:hAnsi="Times New Roman" w:cs="Times New Roman"/>
        </w:rPr>
        <w:t xml:space="preserve">программное обеспечение </w:t>
      </w:r>
      <w:r w:rsidRPr="00F4145C">
        <w:rPr>
          <w:rFonts w:ascii="Times New Roman" w:hAnsi="Times New Roman" w:cs="Times New Roman"/>
          <w:lang w:val="en-US"/>
        </w:rPr>
        <w:t>PC</w:t>
      </w:r>
      <w:r w:rsidRPr="00F4145C">
        <w:rPr>
          <w:rFonts w:ascii="Times New Roman" w:hAnsi="Times New Roman" w:cs="Times New Roman"/>
        </w:rPr>
        <w:t>-</w:t>
      </w:r>
      <w:r w:rsidRPr="00F4145C">
        <w:rPr>
          <w:rFonts w:ascii="Times New Roman" w:hAnsi="Times New Roman" w:cs="Times New Roman"/>
          <w:lang w:val="en-US"/>
        </w:rPr>
        <w:t>DMIS</w:t>
      </w:r>
      <w:r w:rsidRPr="00F4145C">
        <w:rPr>
          <w:rFonts w:ascii="Times New Roman" w:hAnsi="Times New Roman" w:cs="Times New Roman"/>
        </w:rPr>
        <w:t xml:space="preserve"> </w:t>
      </w:r>
      <w:r w:rsidRPr="00F4145C">
        <w:rPr>
          <w:rFonts w:ascii="Times New Roman" w:hAnsi="Times New Roman" w:cs="Times New Roman"/>
          <w:lang w:val="en-US"/>
        </w:rPr>
        <w:t>Vision</w:t>
      </w:r>
      <w:r w:rsidRPr="00F4145C">
        <w:rPr>
          <w:rFonts w:ascii="Times New Roman" w:hAnsi="Times New Roman" w:cs="Times New Roman"/>
        </w:rPr>
        <w:t xml:space="preserve"> </w:t>
      </w:r>
      <w:r w:rsidRPr="00F4145C">
        <w:rPr>
          <w:rFonts w:ascii="Times New Roman" w:hAnsi="Times New Roman" w:cs="Times New Roman"/>
          <w:lang w:val="en-US"/>
        </w:rPr>
        <w:t>PRO</w:t>
      </w:r>
      <w:r w:rsidR="00F4145C" w:rsidRPr="00F4145C">
        <w:rPr>
          <w:rFonts w:ascii="Times New Roman" w:hAnsi="Times New Roman" w:cs="Times New Roman"/>
        </w:rPr>
        <w:t xml:space="preserve"> </w:t>
      </w:r>
      <w:r w:rsidR="00F4145C" w:rsidRPr="00F4145C">
        <w:rPr>
          <w:rFonts w:ascii="Times New Roman" w:hAnsi="Times New Roman" w:cs="Times New Roman"/>
          <w:lang w:val="en-US"/>
        </w:rPr>
        <w:t>CAD</w:t>
      </w:r>
      <w:r w:rsidR="00F4145C" w:rsidRPr="00F4145C">
        <w:rPr>
          <w:rFonts w:ascii="Times New Roman" w:hAnsi="Times New Roman" w:cs="Times New Roman"/>
        </w:rPr>
        <w:t>++ (русифицированное)</w:t>
      </w:r>
    </w:p>
    <w:p w:rsidR="00ED7C5E" w:rsidRPr="00F4145C" w:rsidRDefault="00ED7C5E" w:rsidP="00E310C1">
      <w:pPr>
        <w:pStyle w:val="a8"/>
        <w:numPr>
          <w:ilvl w:val="0"/>
          <w:numId w:val="11"/>
        </w:numPr>
        <w:spacing w:after="0"/>
        <w:rPr>
          <w:rFonts w:ascii="Times New Roman" w:hAnsi="Times New Roman" w:cs="Times New Roman"/>
        </w:rPr>
      </w:pPr>
      <w:r w:rsidRPr="00F4145C">
        <w:rPr>
          <w:rFonts w:ascii="Times New Roman" w:hAnsi="Times New Roman" w:cs="Times New Roman"/>
        </w:rPr>
        <w:t>набор контактного</w:t>
      </w:r>
      <w:r w:rsidR="00E310C1" w:rsidRPr="00F4145C">
        <w:rPr>
          <w:rFonts w:ascii="Times New Roman" w:hAnsi="Times New Roman" w:cs="Times New Roman"/>
        </w:rPr>
        <w:t xml:space="preserve"> щупа </w:t>
      </w:r>
      <w:r w:rsidR="00E310C1" w:rsidRPr="00F4145C">
        <w:rPr>
          <w:rFonts w:ascii="Times New Roman" w:hAnsi="Times New Roman" w:cs="Times New Roman"/>
          <w:lang w:val="en-US"/>
        </w:rPr>
        <w:t>TESASTAR</w:t>
      </w:r>
      <w:r w:rsidR="00E310C1" w:rsidRPr="00F4145C">
        <w:rPr>
          <w:rFonts w:ascii="Times New Roman" w:hAnsi="Times New Roman" w:cs="Times New Roman"/>
        </w:rPr>
        <w:t>-</w:t>
      </w:r>
      <w:r w:rsidR="00E310C1" w:rsidRPr="00F4145C">
        <w:rPr>
          <w:rFonts w:ascii="Times New Roman" w:hAnsi="Times New Roman" w:cs="Times New Roman"/>
          <w:lang w:val="en-US"/>
        </w:rPr>
        <w:t>mp</w:t>
      </w:r>
      <w:r w:rsidR="00E310C1" w:rsidRPr="00F4145C">
        <w:rPr>
          <w:rFonts w:ascii="Times New Roman" w:hAnsi="Times New Roman" w:cs="Times New Roman"/>
        </w:rPr>
        <w:t xml:space="preserve"> </w:t>
      </w:r>
      <w:r w:rsidR="00E310C1" w:rsidRPr="00F4145C">
        <w:rPr>
          <w:rFonts w:ascii="Times New Roman" w:hAnsi="Times New Roman" w:cs="Times New Roman"/>
          <w:lang w:val="en-US"/>
        </w:rPr>
        <w:t>Kit</w:t>
      </w:r>
      <w:r w:rsidR="00E310C1" w:rsidRPr="00F4145C">
        <w:rPr>
          <w:rFonts w:ascii="Times New Roman" w:hAnsi="Times New Roman" w:cs="Times New Roman"/>
        </w:rPr>
        <w:t xml:space="preserve"> </w:t>
      </w:r>
      <w:r w:rsidR="00E310C1" w:rsidRPr="00F4145C">
        <w:rPr>
          <w:rFonts w:ascii="Times New Roman" w:hAnsi="Times New Roman" w:cs="Times New Roman"/>
          <w:lang w:val="en-US"/>
        </w:rPr>
        <w:t>No</w:t>
      </w:r>
      <w:r w:rsidR="00E310C1" w:rsidRPr="00F4145C">
        <w:rPr>
          <w:rFonts w:ascii="Times New Roman" w:hAnsi="Times New Roman" w:cs="Times New Roman"/>
        </w:rPr>
        <w:t>. 1 в составе:</w:t>
      </w:r>
    </w:p>
    <w:p w:rsidR="00E310C1" w:rsidRPr="00F4145C" w:rsidRDefault="00E310C1" w:rsidP="00E310C1">
      <w:pPr>
        <w:pStyle w:val="a8"/>
        <w:spacing w:after="0"/>
        <w:rPr>
          <w:rFonts w:ascii="Times New Roman" w:hAnsi="Times New Roman" w:cs="Times New Roman"/>
        </w:rPr>
      </w:pPr>
      <w:r w:rsidRPr="00F4145C">
        <w:rPr>
          <w:rFonts w:ascii="Times New Roman" w:hAnsi="Times New Roman" w:cs="Times New Roman"/>
        </w:rPr>
        <w:t xml:space="preserve">- щуп </w:t>
      </w:r>
      <w:r w:rsidRPr="00F4145C">
        <w:rPr>
          <w:rFonts w:ascii="Times New Roman" w:hAnsi="Times New Roman" w:cs="Times New Roman"/>
          <w:lang w:val="en-US"/>
        </w:rPr>
        <w:t>TESASTAR</w:t>
      </w:r>
      <w:r w:rsidRPr="00F4145C">
        <w:rPr>
          <w:rFonts w:ascii="Times New Roman" w:hAnsi="Times New Roman" w:cs="Times New Roman"/>
        </w:rPr>
        <w:t>-</w:t>
      </w:r>
      <w:r w:rsidRPr="00F4145C">
        <w:rPr>
          <w:rFonts w:ascii="Times New Roman" w:hAnsi="Times New Roman" w:cs="Times New Roman"/>
          <w:lang w:val="en-US"/>
        </w:rPr>
        <w:t>mp</w:t>
      </w:r>
      <w:r w:rsidRPr="00F4145C">
        <w:rPr>
          <w:rFonts w:ascii="Times New Roman" w:hAnsi="Times New Roman" w:cs="Times New Roman"/>
        </w:rPr>
        <w:t xml:space="preserve"> с двумя модулями </w:t>
      </w:r>
      <w:r w:rsidRPr="00F4145C">
        <w:rPr>
          <w:rFonts w:ascii="Times New Roman" w:hAnsi="Times New Roman" w:cs="Times New Roman"/>
          <w:lang w:val="en-US"/>
        </w:rPr>
        <w:t>SF</w:t>
      </w:r>
    </w:p>
    <w:p w:rsidR="00E310C1" w:rsidRPr="00F4145C" w:rsidRDefault="00E310C1" w:rsidP="00E310C1">
      <w:pPr>
        <w:pStyle w:val="a8"/>
        <w:spacing w:after="0"/>
        <w:rPr>
          <w:rFonts w:ascii="Times New Roman" w:hAnsi="Times New Roman" w:cs="Times New Roman"/>
        </w:rPr>
      </w:pPr>
      <w:r w:rsidRPr="00F4145C">
        <w:rPr>
          <w:rFonts w:ascii="Times New Roman" w:hAnsi="Times New Roman" w:cs="Times New Roman"/>
        </w:rPr>
        <w:t xml:space="preserve">- магазин смены модулей </w:t>
      </w:r>
      <w:r w:rsidRPr="00F4145C">
        <w:rPr>
          <w:rFonts w:ascii="Times New Roman" w:hAnsi="Times New Roman" w:cs="Times New Roman"/>
          <w:lang w:val="en-US"/>
        </w:rPr>
        <w:t>TESASTAR</w:t>
      </w:r>
      <w:r w:rsidRPr="00F4145C">
        <w:rPr>
          <w:rFonts w:ascii="Times New Roman" w:hAnsi="Times New Roman" w:cs="Times New Roman"/>
        </w:rPr>
        <w:t>-</w:t>
      </w:r>
      <w:r w:rsidRPr="00F4145C">
        <w:rPr>
          <w:rFonts w:ascii="Times New Roman" w:hAnsi="Times New Roman" w:cs="Times New Roman"/>
          <w:lang w:val="en-US"/>
        </w:rPr>
        <w:t>pr</w:t>
      </w:r>
      <w:r w:rsidRPr="00F4145C">
        <w:rPr>
          <w:rFonts w:ascii="Times New Roman" w:hAnsi="Times New Roman" w:cs="Times New Roman"/>
        </w:rPr>
        <w:t xml:space="preserve"> на 6 ячеек</w:t>
      </w:r>
    </w:p>
    <w:p w:rsidR="00E310C1" w:rsidRPr="00F4145C" w:rsidRDefault="00E310C1" w:rsidP="006B7C7E">
      <w:pPr>
        <w:pStyle w:val="a8"/>
        <w:spacing w:after="0"/>
        <w:rPr>
          <w:rFonts w:ascii="Times New Roman" w:hAnsi="Times New Roman" w:cs="Times New Roman"/>
        </w:rPr>
      </w:pPr>
      <w:r w:rsidRPr="00F4145C">
        <w:rPr>
          <w:rFonts w:ascii="Times New Roman" w:hAnsi="Times New Roman" w:cs="Times New Roman"/>
        </w:rPr>
        <w:t xml:space="preserve">- набор наконечников </w:t>
      </w:r>
      <w:r w:rsidRPr="00F4145C">
        <w:rPr>
          <w:rFonts w:ascii="Times New Roman" w:hAnsi="Times New Roman" w:cs="Times New Roman"/>
          <w:lang w:val="en-US"/>
        </w:rPr>
        <w:t>Kit</w:t>
      </w:r>
      <w:r w:rsidRPr="00F4145C">
        <w:rPr>
          <w:rFonts w:ascii="Times New Roman" w:hAnsi="Times New Roman" w:cs="Times New Roman"/>
        </w:rPr>
        <w:t xml:space="preserve"> </w:t>
      </w:r>
      <w:r w:rsidRPr="00F4145C">
        <w:rPr>
          <w:rFonts w:ascii="Times New Roman" w:hAnsi="Times New Roman" w:cs="Times New Roman"/>
          <w:lang w:val="en-US"/>
        </w:rPr>
        <w:t>No</w:t>
      </w:r>
      <w:r w:rsidRPr="00F4145C">
        <w:rPr>
          <w:rFonts w:ascii="Times New Roman" w:hAnsi="Times New Roman" w:cs="Times New Roman"/>
        </w:rPr>
        <w:t>. 3</w:t>
      </w:r>
    </w:p>
    <w:p w:rsidR="006B7C7E" w:rsidRPr="00F4145C" w:rsidRDefault="006B7C7E" w:rsidP="006B7C7E">
      <w:pPr>
        <w:pStyle w:val="a8"/>
        <w:numPr>
          <w:ilvl w:val="0"/>
          <w:numId w:val="12"/>
        </w:numPr>
        <w:spacing w:after="0"/>
        <w:ind w:left="709"/>
        <w:rPr>
          <w:rFonts w:ascii="Times New Roman" w:hAnsi="Times New Roman" w:cs="Times New Roman"/>
        </w:rPr>
      </w:pPr>
      <w:r w:rsidRPr="00F4145C">
        <w:rPr>
          <w:rFonts w:ascii="Times New Roman" w:hAnsi="Times New Roman" w:cs="Times New Roman"/>
        </w:rPr>
        <w:t>монтаж и обучение</w:t>
      </w:r>
    </w:p>
    <w:p w:rsidR="006B7C7E" w:rsidRPr="00F4145C" w:rsidRDefault="006B7C7E" w:rsidP="006B7C7E">
      <w:pPr>
        <w:pStyle w:val="a8"/>
        <w:numPr>
          <w:ilvl w:val="0"/>
          <w:numId w:val="12"/>
        </w:numPr>
        <w:ind w:left="709"/>
        <w:rPr>
          <w:rFonts w:ascii="Times New Roman" w:hAnsi="Times New Roman" w:cs="Times New Roman"/>
        </w:rPr>
      </w:pPr>
      <w:r w:rsidRPr="00F4145C">
        <w:rPr>
          <w:rFonts w:ascii="Times New Roman" w:hAnsi="Times New Roman" w:cs="Times New Roman"/>
        </w:rPr>
        <w:t xml:space="preserve">упаковка и транспортировка на условиях </w:t>
      </w:r>
      <w:r w:rsidRPr="00F4145C">
        <w:rPr>
          <w:rFonts w:ascii="Times New Roman" w:hAnsi="Times New Roman" w:cs="Times New Roman"/>
          <w:lang w:val="en-US"/>
        </w:rPr>
        <w:t>DDP</w:t>
      </w:r>
      <w:r w:rsidRPr="00F4145C">
        <w:rPr>
          <w:rFonts w:ascii="Times New Roman" w:hAnsi="Times New Roman" w:cs="Times New Roman"/>
        </w:rPr>
        <w:t xml:space="preserve"> (</w:t>
      </w:r>
      <w:proofErr w:type="spellStart"/>
      <w:r w:rsidRPr="00F4145C">
        <w:rPr>
          <w:rFonts w:ascii="Times New Roman" w:hAnsi="Times New Roman" w:cs="Times New Roman"/>
        </w:rPr>
        <w:t>Инкотермс</w:t>
      </w:r>
      <w:proofErr w:type="spellEnd"/>
      <w:r w:rsidRPr="00F4145C">
        <w:rPr>
          <w:rFonts w:ascii="Times New Roman" w:hAnsi="Times New Roman" w:cs="Times New Roman"/>
        </w:rPr>
        <w:t xml:space="preserve"> 2010) до склада по адресу: г.Екатеринбург, ул.Студенческая, 9 </w:t>
      </w:r>
    </w:p>
    <w:p w:rsidR="00982303" w:rsidRPr="00982303" w:rsidRDefault="00982303" w:rsidP="00982303">
      <w:pPr>
        <w:jc w:val="both"/>
      </w:pPr>
      <w:r>
        <w:rPr>
          <w:b/>
          <w:bCs/>
        </w:rPr>
        <w:t xml:space="preserve">Критерии определения соответствия аналога (эквивалента): </w:t>
      </w:r>
      <w:r>
        <w:t>аналоги или эквиваленты оборудования должны полностью соответствовать заявленным техническим характеристикам указанным заказчиком.</w:t>
      </w:r>
    </w:p>
    <w:sectPr w:rsidR="00982303" w:rsidRPr="00982303" w:rsidSect="00043CB6">
      <w:footerReference w:type="default" r:id="rId7"/>
      <w:pgSz w:w="11906" w:h="16838"/>
      <w:pgMar w:top="1249" w:right="850" w:bottom="1134" w:left="1701" w:header="705" w:footer="8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7EE" w:rsidRDefault="004A37EE" w:rsidP="00BD31EA">
      <w:r>
        <w:separator/>
      </w:r>
    </w:p>
  </w:endnote>
  <w:endnote w:type="continuationSeparator" w:id="0">
    <w:p w:rsidR="004A37EE" w:rsidRDefault="004A37EE" w:rsidP="00BD31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31A" w:rsidRDefault="00A9523F" w:rsidP="000C13F9">
    <w:pPr>
      <w:pStyle w:val="a4"/>
      <w:pBdr>
        <w:bottom w:val="single" w:sz="12" w:space="1" w:color="auto"/>
      </w:pBdr>
      <w:jc w:val="center"/>
    </w:pPr>
    <w:r>
      <w:fldChar w:fldCharType="begin"/>
    </w:r>
    <w:r w:rsidR="0073331A">
      <w:instrText xml:space="preserve"> PAGE   \* MERGEFORMAT </w:instrText>
    </w:r>
    <w:r>
      <w:fldChar w:fldCharType="separate"/>
    </w:r>
    <w:r w:rsidR="006938A4">
      <w:rPr>
        <w:noProof/>
      </w:rPr>
      <w:t>2</w:t>
    </w:r>
    <w:r>
      <w:fldChar w:fldCharType="end"/>
    </w:r>
  </w:p>
  <w:p w:rsidR="00EA5C24" w:rsidRDefault="00EA5C24" w:rsidP="00EA5C24">
    <w:pPr>
      <w:jc w:val="center"/>
      <w:rPr>
        <w:sz w:val="20"/>
        <w:szCs w:val="20"/>
      </w:rPr>
    </w:pPr>
    <w:r>
      <w:rPr>
        <w:bCs/>
        <w:sz w:val="20"/>
        <w:szCs w:val="20"/>
      </w:rPr>
      <w:t xml:space="preserve">Документация по проведению открытого запроса предложений в электронной форме </w:t>
    </w:r>
    <w:r>
      <w:rPr>
        <w:sz w:val="20"/>
        <w:szCs w:val="20"/>
      </w:rPr>
      <w:t xml:space="preserve">на право заключения договора на поставку </w:t>
    </w:r>
    <w:r w:rsidR="00DB6639" w:rsidRPr="00B350EC">
      <w:rPr>
        <w:sz w:val="20"/>
        <w:szCs w:val="20"/>
      </w:rPr>
      <w:t xml:space="preserve">измерительной видеосистемы модели </w:t>
    </w:r>
    <w:proofErr w:type="spellStart"/>
    <w:r w:rsidR="00DB6639" w:rsidRPr="00B350EC">
      <w:rPr>
        <w:sz w:val="20"/>
        <w:szCs w:val="20"/>
        <w:lang w:val="en-US"/>
      </w:rPr>
      <w:t>Optiv</w:t>
    </w:r>
    <w:proofErr w:type="spellEnd"/>
    <w:r w:rsidR="00DB6639" w:rsidRPr="00B350EC">
      <w:rPr>
        <w:sz w:val="20"/>
        <w:szCs w:val="20"/>
      </w:rPr>
      <w:t xml:space="preserve"> </w:t>
    </w:r>
    <w:r w:rsidR="00DB6639" w:rsidRPr="00B350EC">
      <w:rPr>
        <w:sz w:val="20"/>
        <w:szCs w:val="20"/>
        <w:lang w:val="en-US"/>
      </w:rPr>
      <w:t>Classic</w:t>
    </w:r>
    <w:r w:rsidR="00DB6639" w:rsidRPr="00B350EC">
      <w:rPr>
        <w:sz w:val="20"/>
        <w:szCs w:val="20"/>
      </w:rPr>
      <w:t xml:space="preserve"> 453</w:t>
    </w:r>
    <w:r w:rsidR="006938A4" w:rsidRPr="006938A4">
      <w:rPr>
        <w:sz w:val="20"/>
        <w:szCs w:val="20"/>
      </w:rPr>
      <w:t xml:space="preserve"> </w:t>
    </w:r>
    <w:r w:rsidR="006938A4" w:rsidRPr="009834EF">
      <w:rPr>
        <w:sz w:val="20"/>
        <w:szCs w:val="20"/>
      </w:rPr>
      <w:t>(</w:t>
    </w:r>
    <w:r w:rsidR="006938A4" w:rsidRPr="009834EF">
      <w:rPr>
        <w:sz w:val="20"/>
        <w:szCs w:val="20"/>
        <w:lang w:val="de-DE"/>
      </w:rPr>
      <w:t>TESA</w:t>
    </w:r>
    <w:r w:rsidR="006938A4" w:rsidRPr="009834EF">
      <w:rPr>
        <w:sz w:val="20"/>
        <w:szCs w:val="20"/>
      </w:rPr>
      <w:t xml:space="preserve"> </w:t>
    </w:r>
    <w:r w:rsidR="006938A4" w:rsidRPr="009834EF">
      <w:rPr>
        <w:sz w:val="20"/>
        <w:szCs w:val="20"/>
        <w:lang w:val="de-DE"/>
      </w:rPr>
      <w:t>VISIO</w:t>
    </w:r>
    <w:r w:rsidR="006938A4" w:rsidRPr="009834EF">
      <w:rPr>
        <w:sz w:val="20"/>
        <w:szCs w:val="20"/>
      </w:rPr>
      <w:t xml:space="preserve"> 500) </w:t>
    </w:r>
    <w:r>
      <w:rPr>
        <w:sz w:val="20"/>
        <w:szCs w:val="20"/>
      </w:rPr>
      <w:t>или эквивалента</w:t>
    </w:r>
  </w:p>
  <w:p w:rsidR="0073331A" w:rsidRDefault="006938A4" w:rsidP="00EA5C24">
    <w:pPr>
      <w:pStyle w:val="a4"/>
      <w:tabs>
        <w:tab w:val="right" w:pos="7797"/>
      </w:tabs>
      <w:jc w:val="center"/>
    </w:pPr>
    <w:r w:rsidRPr="00C02FA4">
      <w:t xml:space="preserve">Том </w:t>
    </w:r>
    <w:r>
      <w:rPr>
        <w:caps/>
      </w:rPr>
      <w:t>2</w:t>
    </w:r>
    <w:r w:rsidRPr="00C02FA4">
      <w:rPr>
        <w:caps/>
      </w:rPr>
      <w:t xml:space="preserve"> «</w:t>
    </w:r>
    <w:r>
      <w:t>Техническая часть</w:t>
    </w:r>
    <w:r w:rsidRPr="00C02FA4">
      <w:rPr>
        <w:caps/>
      </w:rPr>
      <w:t>»</w:t>
    </w:r>
  </w:p>
  <w:p w:rsidR="0073331A" w:rsidRDefault="0073331A">
    <w:pPr>
      <w:pStyle w:val="a4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7EE" w:rsidRDefault="004A37EE" w:rsidP="00BD31EA">
      <w:r>
        <w:separator/>
      </w:r>
    </w:p>
  </w:footnote>
  <w:footnote w:type="continuationSeparator" w:id="0">
    <w:p w:rsidR="004A37EE" w:rsidRDefault="004A37EE" w:rsidP="00BD31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C4C69"/>
    <w:multiLevelType w:val="hybridMultilevel"/>
    <w:tmpl w:val="2812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AD4BE4"/>
    <w:multiLevelType w:val="hybridMultilevel"/>
    <w:tmpl w:val="A1C21DC0"/>
    <w:lvl w:ilvl="0" w:tplc="15F6FD0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F030DB"/>
    <w:multiLevelType w:val="hybridMultilevel"/>
    <w:tmpl w:val="9614EEF6"/>
    <w:lvl w:ilvl="0" w:tplc="C1464818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B3A3B7C"/>
    <w:multiLevelType w:val="hybridMultilevel"/>
    <w:tmpl w:val="A8D46A22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1BD321BB"/>
    <w:multiLevelType w:val="hybridMultilevel"/>
    <w:tmpl w:val="20944152"/>
    <w:lvl w:ilvl="0" w:tplc="95927C3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215A76"/>
    <w:multiLevelType w:val="hybridMultilevel"/>
    <w:tmpl w:val="47C847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39267A"/>
    <w:multiLevelType w:val="hybridMultilevel"/>
    <w:tmpl w:val="916EB7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1B040B4"/>
    <w:multiLevelType w:val="hybridMultilevel"/>
    <w:tmpl w:val="D1703A8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9">
    <w:nsid w:val="5D9C6D70"/>
    <w:multiLevelType w:val="hybridMultilevel"/>
    <w:tmpl w:val="298E9B66"/>
    <w:lvl w:ilvl="0" w:tplc="4530C0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5391069"/>
    <w:multiLevelType w:val="hybridMultilevel"/>
    <w:tmpl w:val="BB1A5BF6"/>
    <w:lvl w:ilvl="0" w:tplc="3F66B06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CD2B7D"/>
    <w:multiLevelType w:val="hybridMultilevel"/>
    <w:tmpl w:val="0B32C342"/>
    <w:lvl w:ilvl="0" w:tplc="0CD810D6">
      <w:start w:val="1"/>
      <w:numFmt w:val="bullet"/>
      <w:lvlText w:val="▪"/>
      <w:lvlJc w:val="left"/>
      <w:pPr>
        <w:ind w:left="214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2">
    <w:nsid w:val="6BA8493D"/>
    <w:multiLevelType w:val="hybridMultilevel"/>
    <w:tmpl w:val="978C48A0"/>
    <w:lvl w:ilvl="0" w:tplc="078E575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1"/>
  </w:num>
  <w:num w:numId="4">
    <w:abstractNumId w:val="2"/>
  </w:num>
  <w:num w:numId="5">
    <w:abstractNumId w:val="1"/>
  </w:num>
  <w:num w:numId="6">
    <w:abstractNumId w:val="4"/>
  </w:num>
  <w:num w:numId="7">
    <w:abstractNumId w:val="10"/>
  </w:num>
  <w:num w:numId="8">
    <w:abstractNumId w:val="12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0"/>
  </w:num>
  <w:num w:numId="12">
    <w:abstractNumId w:val="3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FE66D6"/>
    <w:rsid w:val="0002341E"/>
    <w:rsid w:val="00043CB6"/>
    <w:rsid w:val="0004711A"/>
    <w:rsid w:val="00065966"/>
    <w:rsid w:val="00072007"/>
    <w:rsid w:val="000A4647"/>
    <w:rsid w:val="000C13F9"/>
    <w:rsid w:val="000E645F"/>
    <w:rsid w:val="000F50BD"/>
    <w:rsid w:val="000F6037"/>
    <w:rsid w:val="0011052C"/>
    <w:rsid w:val="001113CE"/>
    <w:rsid w:val="0011369F"/>
    <w:rsid w:val="0012654B"/>
    <w:rsid w:val="001443E5"/>
    <w:rsid w:val="00165BB5"/>
    <w:rsid w:val="00185B12"/>
    <w:rsid w:val="00187A48"/>
    <w:rsid w:val="001C77B9"/>
    <w:rsid w:val="001D1CDC"/>
    <w:rsid w:val="001E1B71"/>
    <w:rsid w:val="001E36F5"/>
    <w:rsid w:val="00201410"/>
    <w:rsid w:val="00212668"/>
    <w:rsid w:val="00221CD0"/>
    <w:rsid w:val="0022466B"/>
    <w:rsid w:val="00276F12"/>
    <w:rsid w:val="00284F56"/>
    <w:rsid w:val="0029178B"/>
    <w:rsid w:val="002B4368"/>
    <w:rsid w:val="002C3F3D"/>
    <w:rsid w:val="002E1669"/>
    <w:rsid w:val="003000A8"/>
    <w:rsid w:val="00307DCE"/>
    <w:rsid w:val="00313E78"/>
    <w:rsid w:val="003205E5"/>
    <w:rsid w:val="00323B08"/>
    <w:rsid w:val="0033600C"/>
    <w:rsid w:val="00337A0B"/>
    <w:rsid w:val="00345296"/>
    <w:rsid w:val="00357B5C"/>
    <w:rsid w:val="00392B68"/>
    <w:rsid w:val="00392D5E"/>
    <w:rsid w:val="00395396"/>
    <w:rsid w:val="003B05C3"/>
    <w:rsid w:val="003D586D"/>
    <w:rsid w:val="003D626B"/>
    <w:rsid w:val="00405ED6"/>
    <w:rsid w:val="004226F5"/>
    <w:rsid w:val="0043339D"/>
    <w:rsid w:val="00474FDB"/>
    <w:rsid w:val="004A37EE"/>
    <w:rsid w:val="004A4452"/>
    <w:rsid w:val="004E3F2E"/>
    <w:rsid w:val="00510CC1"/>
    <w:rsid w:val="00541DD2"/>
    <w:rsid w:val="00546439"/>
    <w:rsid w:val="00563BBC"/>
    <w:rsid w:val="005730E6"/>
    <w:rsid w:val="00591B64"/>
    <w:rsid w:val="00595B9D"/>
    <w:rsid w:val="00595FC5"/>
    <w:rsid w:val="005C71B1"/>
    <w:rsid w:val="005F44FF"/>
    <w:rsid w:val="00600B7F"/>
    <w:rsid w:val="00641F2E"/>
    <w:rsid w:val="0064409B"/>
    <w:rsid w:val="006520C5"/>
    <w:rsid w:val="00656F6E"/>
    <w:rsid w:val="00666872"/>
    <w:rsid w:val="00681811"/>
    <w:rsid w:val="00686F0F"/>
    <w:rsid w:val="00692E97"/>
    <w:rsid w:val="006938A4"/>
    <w:rsid w:val="006B7C7E"/>
    <w:rsid w:val="006D6375"/>
    <w:rsid w:val="00713FBA"/>
    <w:rsid w:val="0071417A"/>
    <w:rsid w:val="00717DA2"/>
    <w:rsid w:val="0073331A"/>
    <w:rsid w:val="00760CAF"/>
    <w:rsid w:val="00773DE0"/>
    <w:rsid w:val="007D736A"/>
    <w:rsid w:val="00811D10"/>
    <w:rsid w:val="00823DF0"/>
    <w:rsid w:val="00861E42"/>
    <w:rsid w:val="00863536"/>
    <w:rsid w:val="00876598"/>
    <w:rsid w:val="008A3211"/>
    <w:rsid w:val="008A7DD3"/>
    <w:rsid w:val="008C2819"/>
    <w:rsid w:val="008F4AA9"/>
    <w:rsid w:val="00925529"/>
    <w:rsid w:val="00925DBA"/>
    <w:rsid w:val="009264A4"/>
    <w:rsid w:val="00954652"/>
    <w:rsid w:val="00954AD8"/>
    <w:rsid w:val="00973583"/>
    <w:rsid w:val="00977CAB"/>
    <w:rsid w:val="00982303"/>
    <w:rsid w:val="00994F69"/>
    <w:rsid w:val="009A0E84"/>
    <w:rsid w:val="009A1C07"/>
    <w:rsid w:val="009B55A2"/>
    <w:rsid w:val="009C4E31"/>
    <w:rsid w:val="009C7D73"/>
    <w:rsid w:val="009F1693"/>
    <w:rsid w:val="00A24FB5"/>
    <w:rsid w:val="00A36B7D"/>
    <w:rsid w:val="00A510E7"/>
    <w:rsid w:val="00A7036F"/>
    <w:rsid w:val="00A9523F"/>
    <w:rsid w:val="00AB139B"/>
    <w:rsid w:val="00AB68BE"/>
    <w:rsid w:val="00AD4F40"/>
    <w:rsid w:val="00B338E4"/>
    <w:rsid w:val="00B37AE2"/>
    <w:rsid w:val="00B47607"/>
    <w:rsid w:val="00B66987"/>
    <w:rsid w:val="00B7697D"/>
    <w:rsid w:val="00B857F5"/>
    <w:rsid w:val="00BD31EA"/>
    <w:rsid w:val="00BD37BC"/>
    <w:rsid w:val="00C02FA4"/>
    <w:rsid w:val="00C11E16"/>
    <w:rsid w:val="00C3126C"/>
    <w:rsid w:val="00C722E4"/>
    <w:rsid w:val="00CA3622"/>
    <w:rsid w:val="00CD6289"/>
    <w:rsid w:val="00CE0E65"/>
    <w:rsid w:val="00CE16A6"/>
    <w:rsid w:val="00CE558B"/>
    <w:rsid w:val="00CE57A0"/>
    <w:rsid w:val="00D233B1"/>
    <w:rsid w:val="00D37823"/>
    <w:rsid w:val="00D40F21"/>
    <w:rsid w:val="00D43F04"/>
    <w:rsid w:val="00D80332"/>
    <w:rsid w:val="00D86B3C"/>
    <w:rsid w:val="00DB2C2B"/>
    <w:rsid w:val="00DB6639"/>
    <w:rsid w:val="00DC3382"/>
    <w:rsid w:val="00DE5C68"/>
    <w:rsid w:val="00DE6812"/>
    <w:rsid w:val="00DE76DD"/>
    <w:rsid w:val="00E267DD"/>
    <w:rsid w:val="00E310C1"/>
    <w:rsid w:val="00E561D8"/>
    <w:rsid w:val="00E661B8"/>
    <w:rsid w:val="00E67474"/>
    <w:rsid w:val="00EA5C24"/>
    <w:rsid w:val="00EC6BDD"/>
    <w:rsid w:val="00EC7E98"/>
    <w:rsid w:val="00ED180E"/>
    <w:rsid w:val="00ED7C5E"/>
    <w:rsid w:val="00F01558"/>
    <w:rsid w:val="00F16ADA"/>
    <w:rsid w:val="00F22E66"/>
    <w:rsid w:val="00F24BC7"/>
    <w:rsid w:val="00F4145C"/>
    <w:rsid w:val="00F66138"/>
    <w:rsid w:val="00F87AE9"/>
    <w:rsid w:val="00FA5DF5"/>
    <w:rsid w:val="00FB0DF0"/>
    <w:rsid w:val="00FC3064"/>
    <w:rsid w:val="00FE6219"/>
    <w:rsid w:val="00FE66D6"/>
    <w:rsid w:val="00FE7A4A"/>
    <w:rsid w:val="00FF0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E558B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locked/>
    <w:rsid w:val="00EA5C24"/>
    <w:pPr>
      <w:keepNext/>
      <w:numPr>
        <w:numId w:val="9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locked/>
    <w:rsid w:val="00EA5C24"/>
    <w:pPr>
      <w:keepNext/>
      <w:numPr>
        <w:ilvl w:val="1"/>
        <w:numId w:val="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semiHidden/>
    <w:unhideWhenUsed/>
    <w:qFormat/>
    <w:locked/>
    <w:rsid w:val="00EA5C24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0"/>
    <w:next w:val="a0"/>
    <w:link w:val="40"/>
    <w:semiHidden/>
    <w:unhideWhenUsed/>
    <w:qFormat/>
    <w:locked/>
    <w:rsid w:val="00EA5C24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0"/>
    <w:next w:val="a0"/>
    <w:link w:val="50"/>
    <w:semiHidden/>
    <w:unhideWhenUsed/>
    <w:qFormat/>
    <w:locked/>
    <w:rsid w:val="00EA5C24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semiHidden/>
    <w:unhideWhenUsed/>
    <w:qFormat/>
    <w:locked/>
    <w:rsid w:val="00EA5C24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0"/>
    <w:next w:val="a0"/>
    <w:link w:val="70"/>
    <w:semiHidden/>
    <w:unhideWhenUsed/>
    <w:qFormat/>
    <w:locked/>
    <w:rsid w:val="00EA5C24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uiPriority w:val="99"/>
    <w:rsid w:val="00CE558B"/>
    <w:pPr>
      <w:keepNext/>
      <w:jc w:val="center"/>
    </w:pPr>
  </w:style>
  <w:style w:type="paragraph" w:styleId="HTML">
    <w:name w:val="HTML Preformatted"/>
    <w:basedOn w:val="a0"/>
    <w:link w:val="HTML0"/>
    <w:uiPriority w:val="99"/>
    <w:semiHidden/>
    <w:rsid w:val="00CE55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CE558B"/>
    <w:rPr>
      <w:rFonts w:ascii="Courier New" w:hAnsi="Courier New" w:cs="Courier New"/>
      <w:sz w:val="20"/>
      <w:szCs w:val="20"/>
      <w:lang w:eastAsia="ru-RU"/>
    </w:rPr>
  </w:style>
  <w:style w:type="paragraph" w:styleId="a4">
    <w:name w:val="footer"/>
    <w:basedOn w:val="a0"/>
    <w:link w:val="a5"/>
    <w:uiPriority w:val="99"/>
    <w:rsid w:val="00CE558B"/>
    <w:pPr>
      <w:tabs>
        <w:tab w:val="center" w:pos="4253"/>
        <w:tab w:val="right" w:pos="9356"/>
      </w:tabs>
      <w:jc w:val="both"/>
    </w:pPr>
    <w:rPr>
      <w:sz w:val="20"/>
      <w:szCs w:val="20"/>
    </w:rPr>
  </w:style>
  <w:style w:type="character" w:customStyle="1" w:styleId="a5">
    <w:name w:val="Нижний колонтитул Знак"/>
    <w:basedOn w:val="a1"/>
    <w:link w:val="a4"/>
    <w:uiPriority w:val="99"/>
    <w:locked/>
    <w:rsid w:val="00CE558B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0"/>
    <w:link w:val="a7"/>
    <w:uiPriority w:val="99"/>
    <w:rsid w:val="00CE558B"/>
    <w:pPr>
      <w:spacing w:after="120" w:line="360" w:lineRule="auto"/>
      <w:ind w:firstLine="567"/>
      <w:jc w:val="both"/>
    </w:pPr>
    <w:rPr>
      <w:sz w:val="28"/>
      <w:szCs w:val="28"/>
    </w:rPr>
  </w:style>
  <w:style w:type="character" w:customStyle="1" w:styleId="a7">
    <w:name w:val="Основной текст Знак"/>
    <w:basedOn w:val="a1"/>
    <w:link w:val="a6"/>
    <w:uiPriority w:val="99"/>
    <w:locked/>
    <w:rsid w:val="00CE558B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0"/>
    <w:link w:val="22"/>
    <w:uiPriority w:val="99"/>
    <w:rsid w:val="00CE558B"/>
    <w:pPr>
      <w:spacing w:after="120" w:line="480" w:lineRule="auto"/>
      <w:ind w:firstLine="567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1"/>
    <w:link w:val="21"/>
    <w:uiPriority w:val="99"/>
    <w:locked/>
    <w:rsid w:val="00CE558B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99"/>
    <w:qFormat/>
    <w:rsid w:val="00CE558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23">
    <w:name w:val="Пункт2"/>
    <w:basedOn w:val="a0"/>
    <w:uiPriority w:val="99"/>
    <w:rsid w:val="00CE558B"/>
    <w:pPr>
      <w:keepNext/>
      <w:suppressAutoHyphens/>
      <w:spacing w:before="240" w:after="120"/>
      <w:outlineLvl w:val="2"/>
    </w:pPr>
    <w:rPr>
      <w:b/>
      <w:bCs/>
      <w:sz w:val="28"/>
      <w:szCs w:val="28"/>
    </w:rPr>
  </w:style>
  <w:style w:type="paragraph" w:styleId="a9">
    <w:name w:val="Plain Text"/>
    <w:basedOn w:val="a0"/>
    <w:link w:val="aa"/>
    <w:uiPriority w:val="99"/>
    <w:rsid w:val="00CE558B"/>
    <w:rPr>
      <w:rFonts w:ascii="Consolas" w:hAnsi="Consolas" w:cs="Consolas"/>
      <w:sz w:val="21"/>
      <w:szCs w:val="21"/>
      <w:lang w:eastAsia="en-US"/>
    </w:rPr>
  </w:style>
  <w:style w:type="character" w:customStyle="1" w:styleId="aa">
    <w:name w:val="Текст Знак"/>
    <w:basedOn w:val="a1"/>
    <w:link w:val="a9"/>
    <w:uiPriority w:val="99"/>
    <w:locked/>
    <w:rsid w:val="00CE558B"/>
    <w:rPr>
      <w:rFonts w:ascii="Consolas" w:hAnsi="Consolas" w:cs="Consolas"/>
      <w:sz w:val="21"/>
      <w:szCs w:val="21"/>
    </w:rPr>
  </w:style>
  <w:style w:type="paragraph" w:customStyle="1" w:styleId="31">
    <w:name w:val="Абзац списка3"/>
    <w:basedOn w:val="a0"/>
    <w:uiPriority w:val="99"/>
    <w:rsid w:val="00CE558B"/>
    <w:pPr>
      <w:spacing w:line="360" w:lineRule="auto"/>
      <w:ind w:left="708" w:firstLine="567"/>
      <w:jc w:val="both"/>
    </w:pPr>
    <w:rPr>
      <w:sz w:val="28"/>
      <w:szCs w:val="28"/>
    </w:rPr>
  </w:style>
  <w:style w:type="paragraph" w:customStyle="1" w:styleId="Rule3">
    <w:name w:val="Rule3"/>
    <w:basedOn w:val="a0"/>
    <w:uiPriority w:val="99"/>
    <w:rsid w:val="00CE558B"/>
    <w:pPr>
      <w:spacing w:after="120"/>
      <w:ind w:firstLine="284"/>
      <w:jc w:val="both"/>
    </w:pPr>
    <w:rPr>
      <w:rFonts w:ascii="NewtonCTT" w:hAnsi="NewtonCTT" w:cs="NewtonCTT"/>
      <w:lang w:eastAsia="en-US"/>
    </w:rPr>
  </w:style>
  <w:style w:type="paragraph" w:customStyle="1" w:styleId="210">
    <w:name w:val="Основной текст 21"/>
    <w:basedOn w:val="a0"/>
    <w:uiPriority w:val="99"/>
    <w:rsid w:val="00CE558B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styleId="32">
    <w:name w:val="Body Text 3"/>
    <w:basedOn w:val="a0"/>
    <w:link w:val="33"/>
    <w:uiPriority w:val="99"/>
    <w:semiHidden/>
    <w:rsid w:val="00CE558B"/>
    <w:pPr>
      <w:spacing w:after="120" w:line="360" w:lineRule="auto"/>
      <w:ind w:firstLine="567"/>
      <w:jc w:val="both"/>
    </w:pPr>
    <w:rPr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semiHidden/>
    <w:locked/>
    <w:rsid w:val="00CE558B"/>
    <w:rPr>
      <w:rFonts w:ascii="Times New Roman" w:hAnsi="Times New Roman" w:cs="Times New Roman"/>
      <w:sz w:val="16"/>
      <w:szCs w:val="16"/>
      <w:lang w:eastAsia="ru-RU"/>
    </w:rPr>
  </w:style>
  <w:style w:type="paragraph" w:styleId="ab">
    <w:name w:val="header"/>
    <w:basedOn w:val="a0"/>
    <w:link w:val="ac"/>
    <w:uiPriority w:val="99"/>
    <w:rsid w:val="00BD31E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BD31EA"/>
    <w:rPr>
      <w:rFonts w:ascii="Times New Roman" w:hAnsi="Times New Roman" w:cs="Times New Roman"/>
      <w:sz w:val="24"/>
      <w:szCs w:val="24"/>
      <w:lang w:eastAsia="ru-RU"/>
    </w:rPr>
  </w:style>
  <w:style w:type="character" w:styleId="ad">
    <w:name w:val="annotation reference"/>
    <w:basedOn w:val="a1"/>
    <w:uiPriority w:val="99"/>
    <w:semiHidden/>
    <w:rsid w:val="00595FC5"/>
    <w:rPr>
      <w:rFonts w:cs="Times New Roman"/>
      <w:sz w:val="16"/>
      <w:szCs w:val="16"/>
    </w:rPr>
  </w:style>
  <w:style w:type="paragraph" w:styleId="ae">
    <w:name w:val="annotation text"/>
    <w:basedOn w:val="a0"/>
    <w:link w:val="af"/>
    <w:uiPriority w:val="99"/>
    <w:semiHidden/>
    <w:rsid w:val="00595FC5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locked/>
    <w:rsid w:val="00595FC5"/>
    <w:rPr>
      <w:rFonts w:ascii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rsid w:val="00595FC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locked/>
    <w:rsid w:val="00595FC5"/>
    <w:rPr>
      <w:b/>
      <w:bCs/>
    </w:rPr>
  </w:style>
  <w:style w:type="paragraph" w:styleId="af2">
    <w:name w:val="Revision"/>
    <w:hidden/>
    <w:uiPriority w:val="99"/>
    <w:semiHidden/>
    <w:rsid w:val="00595FC5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af3">
    <w:name w:val="Balloon Text"/>
    <w:basedOn w:val="a0"/>
    <w:link w:val="af4"/>
    <w:uiPriority w:val="99"/>
    <w:semiHidden/>
    <w:rsid w:val="00595FC5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uiPriority w:val="99"/>
    <w:semiHidden/>
    <w:locked/>
    <w:rsid w:val="00595FC5"/>
    <w:rPr>
      <w:rFonts w:ascii="Tahoma" w:hAnsi="Tahoma" w:cs="Tahoma"/>
      <w:sz w:val="16"/>
      <w:szCs w:val="16"/>
      <w:lang w:eastAsia="ru-RU"/>
    </w:rPr>
  </w:style>
  <w:style w:type="table" w:styleId="af5">
    <w:name w:val="Table Grid"/>
    <w:basedOn w:val="a2"/>
    <w:uiPriority w:val="99"/>
    <w:rsid w:val="00954652"/>
    <w:pPr>
      <w:spacing w:after="0" w:line="240" w:lineRule="auto"/>
    </w:pPr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ody Text Indent"/>
    <w:basedOn w:val="a0"/>
    <w:link w:val="af7"/>
    <w:uiPriority w:val="99"/>
    <w:semiHidden/>
    <w:rsid w:val="00DE6812"/>
    <w:pPr>
      <w:spacing w:after="120"/>
      <w:ind w:left="283"/>
    </w:pPr>
  </w:style>
  <w:style w:type="character" w:customStyle="1" w:styleId="af7">
    <w:name w:val="Основной текст с отступом Знак"/>
    <w:basedOn w:val="a1"/>
    <w:link w:val="af6"/>
    <w:uiPriority w:val="99"/>
    <w:semiHidden/>
    <w:locked/>
    <w:rsid w:val="00DE6812"/>
    <w:rPr>
      <w:rFonts w:ascii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0"/>
    <w:link w:val="25"/>
    <w:uiPriority w:val="99"/>
    <w:rsid w:val="00DE681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locked/>
    <w:rsid w:val="00DE6812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Title"/>
    <w:basedOn w:val="a0"/>
    <w:link w:val="af9"/>
    <w:uiPriority w:val="99"/>
    <w:qFormat/>
    <w:rsid w:val="00DE6812"/>
    <w:pPr>
      <w:jc w:val="center"/>
    </w:pPr>
    <w:rPr>
      <w:b/>
      <w:bCs/>
    </w:rPr>
  </w:style>
  <w:style w:type="character" w:customStyle="1" w:styleId="af9">
    <w:name w:val="Название Знак"/>
    <w:basedOn w:val="a1"/>
    <w:link w:val="af8"/>
    <w:uiPriority w:val="99"/>
    <w:locked/>
    <w:rsid w:val="00DE6812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12">
    <w:name w:val="Без интервала1"/>
    <w:link w:val="NoSpacingChar1"/>
    <w:uiPriority w:val="99"/>
    <w:rsid w:val="00DE6812"/>
    <w:pPr>
      <w:spacing w:after="0" w:line="240" w:lineRule="auto"/>
      <w:ind w:firstLine="567"/>
      <w:jc w:val="both"/>
    </w:pPr>
    <w:rPr>
      <w:rFonts w:ascii="Times New Roman" w:hAnsi="Times New Roman"/>
    </w:rPr>
  </w:style>
  <w:style w:type="character" w:customStyle="1" w:styleId="NoSpacingChar1">
    <w:name w:val="No Spacing Char1"/>
    <w:link w:val="12"/>
    <w:uiPriority w:val="99"/>
    <w:locked/>
    <w:rsid w:val="00DE6812"/>
    <w:rPr>
      <w:rFonts w:ascii="Times New Roman" w:hAnsi="Times New Roman"/>
      <w:snapToGrid w:val="0"/>
      <w:sz w:val="22"/>
      <w:lang w:eastAsia="ru-RU"/>
    </w:rPr>
  </w:style>
  <w:style w:type="paragraph" w:customStyle="1" w:styleId="auiue">
    <w:name w:val="au?iue"/>
    <w:uiPriority w:val="99"/>
    <w:rsid w:val="00DE6812"/>
    <w:pPr>
      <w:widowControl w:val="0"/>
      <w:spacing w:after="0" w:line="240" w:lineRule="auto"/>
      <w:ind w:firstLine="709"/>
      <w:jc w:val="both"/>
    </w:pPr>
    <w:rPr>
      <w:rFonts w:ascii="Journal" w:hAnsi="Journal" w:cs="Journal"/>
      <w:sz w:val="24"/>
      <w:szCs w:val="24"/>
    </w:rPr>
  </w:style>
  <w:style w:type="paragraph" w:styleId="afa">
    <w:name w:val="Normal (Web)"/>
    <w:basedOn w:val="a0"/>
    <w:uiPriority w:val="99"/>
    <w:rsid w:val="00C11E16"/>
    <w:pPr>
      <w:spacing w:before="100" w:beforeAutospacing="1" w:after="100" w:afterAutospacing="1"/>
    </w:pPr>
  </w:style>
  <w:style w:type="paragraph" w:customStyle="1" w:styleId="13">
    <w:name w:val="Обычный1"/>
    <w:link w:val="14"/>
    <w:uiPriority w:val="99"/>
    <w:rsid w:val="00C11E16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hAnsi="Times New Roman"/>
      <w:sz w:val="20"/>
      <w:szCs w:val="20"/>
    </w:rPr>
  </w:style>
  <w:style w:type="character" w:customStyle="1" w:styleId="14">
    <w:name w:val="Обычный1 Знак"/>
    <w:basedOn w:val="a1"/>
    <w:link w:val="13"/>
    <w:uiPriority w:val="99"/>
    <w:locked/>
    <w:rsid w:val="00C11E16"/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CharChar">
    <w:name w:val="Char Char"/>
    <w:basedOn w:val="a0"/>
    <w:uiPriority w:val="99"/>
    <w:rsid w:val="001443E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EA5C24"/>
    <w:rPr>
      <w:rFonts w:ascii="Times New Roman" w:hAnsi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EA5C24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EA5C24"/>
    <w:pPr>
      <w:numPr>
        <w:ilvl w:val="2"/>
        <w:numId w:val="9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30">
    <w:name w:val="Заголовок 3 Знак"/>
    <w:basedOn w:val="a1"/>
    <w:link w:val="3"/>
    <w:semiHidden/>
    <w:rsid w:val="00EA5C2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semiHidden/>
    <w:rsid w:val="00EA5C24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semiHidden/>
    <w:rsid w:val="00EA5C24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semiHidden/>
    <w:rsid w:val="00EA5C24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1"/>
    <w:link w:val="7"/>
    <w:semiHidden/>
    <w:rsid w:val="00EA5C24"/>
    <w:rPr>
      <w:rFonts w:asciiTheme="minorHAnsi" w:eastAsiaTheme="minorEastAsia" w:hAnsiTheme="minorHAnsi" w:cstheme="minorBidi"/>
      <w:sz w:val="24"/>
      <w:szCs w:val="24"/>
    </w:rPr>
  </w:style>
  <w:style w:type="paragraph" w:customStyle="1" w:styleId="afb">
    <w:name w:val="текст таблицы"/>
    <w:basedOn w:val="a0"/>
    <w:rsid w:val="00EA5C24"/>
    <w:pPr>
      <w:spacing w:before="120"/>
      <w:ind w:right="-102"/>
    </w:pPr>
    <w:rPr>
      <w:szCs w:val="20"/>
      <w:lang w:eastAsia="en-US"/>
    </w:rPr>
  </w:style>
  <w:style w:type="paragraph" w:customStyle="1" w:styleId="Default">
    <w:name w:val="Default"/>
    <w:rsid w:val="00EA5C24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1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Pumori</Company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Гурьева Екатерина Васильевна</dc:creator>
  <cp:keywords/>
  <dc:description/>
  <cp:lastModifiedBy>User</cp:lastModifiedBy>
  <cp:revision>12</cp:revision>
  <cp:lastPrinted>2012-03-21T08:24:00Z</cp:lastPrinted>
  <dcterms:created xsi:type="dcterms:W3CDTF">2012-02-20T07:13:00Z</dcterms:created>
  <dcterms:modified xsi:type="dcterms:W3CDTF">2012-03-30T05:49:00Z</dcterms:modified>
</cp:coreProperties>
</file>