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5C7E" w:rsidRPr="00B85C7E" w:rsidRDefault="00B85C7E" w:rsidP="00B85C7E">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2202937"/>
      <w:r w:rsidRPr="00B85C7E">
        <w:rPr>
          <w:sz w:val="28"/>
          <w:szCs w:val="28"/>
        </w:rPr>
        <w:t xml:space="preserve">ИЗВЕЩЕНИЕ О ПРОВЕДЕНИИ </w:t>
      </w:r>
      <w:bookmarkEnd w:id="0"/>
      <w:bookmarkEnd w:id="1"/>
      <w:r w:rsidRPr="00B85C7E">
        <w:rPr>
          <w:sz w:val="28"/>
          <w:szCs w:val="28"/>
        </w:rPr>
        <w:t>ЗАКУПКИ</w:t>
      </w:r>
      <w:bookmarkEnd w:id="2"/>
    </w:p>
    <w:p w:rsidR="00B85C7E" w:rsidRPr="00B85C7E" w:rsidRDefault="00B85C7E" w:rsidP="00B85C7E">
      <w:pPr>
        <w:spacing w:after="0" w:line="240" w:lineRule="auto"/>
        <w:rPr>
          <w:rFonts w:ascii="Times New Roman" w:hAnsi="Times New Roman" w:cs="Times New Roman"/>
          <w:sz w:val="28"/>
          <w:szCs w:val="28"/>
        </w:rPr>
      </w:pPr>
    </w:p>
    <w:p w:rsidR="00B85C7E" w:rsidRPr="00B85C7E" w:rsidRDefault="00B85C7E" w:rsidP="00B85C7E">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B85C7E">
        <w:rPr>
          <w:rFonts w:ascii="Times New Roman" w:eastAsia="Times New Roman" w:hAnsi="Times New Roman"/>
          <w:sz w:val="28"/>
          <w:szCs w:val="28"/>
          <w:lang w:eastAsia="ru-RU"/>
        </w:rPr>
        <w:t>Форма и способ процедуры закупки:</w:t>
      </w:r>
      <w:r w:rsidRPr="00B85C7E">
        <w:rPr>
          <w:rFonts w:ascii="Times New Roman" w:hAnsi="Times New Roman"/>
        </w:rPr>
        <w:t xml:space="preserve"> </w:t>
      </w:r>
      <w:r w:rsidRPr="00B85C7E">
        <w:rPr>
          <w:rFonts w:ascii="Times New Roman" w:eastAsia="Times New Roman" w:hAnsi="Times New Roman"/>
          <w:sz w:val="28"/>
          <w:szCs w:val="28"/>
          <w:lang w:eastAsia="ru-RU"/>
        </w:rPr>
        <w:t>Открытый запрос предложений в электронной форме.</w:t>
      </w:r>
    </w:p>
    <w:p w:rsidR="00B85C7E" w:rsidRPr="00B85C7E" w:rsidRDefault="00B85C7E" w:rsidP="00B85C7E">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B85C7E">
        <w:rPr>
          <w:rFonts w:ascii="Times New Roman" w:hAnsi="Times New Roman"/>
          <w:sz w:val="28"/>
          <w:szCs w:val="28"/>
        </w:rPr>
        <w:t xml:space="preserve">Закупка проводится в соответствии с Единым </w:t>
      </w:r>
      <w:r w:rsidRPr="00B85C7E">
        <w:rPr>
          <w:rFonts w:ascii="Times New Roman" w:eastAsia="Times New Roman" w:hAnsi="Times New Roman"/>
          <w:sz w:val="28"/>
          <w:szCs w:val="28"/>
          <w:lang w:eastAsia="ru-RU"/>
        </w:rPr>
        <w:t>отраслевым</w:t>
      </w:r>
      <w:r w:rsidRPr="00B85C7E">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B85C7E">
        <w:rPr>
          <w:rFonts w:ascii="Times New Roman" w:hAnsi="Times New Roman"/>
        </w:rPr>
        <w:t xml:space="preserve"> </w:t>
      </w:r>
      <w:r w:rsidRPr="00B85C7E">
        <w:rPr>
          <w:rFonts w:ascii="Times New Roman" w:hAnsi="Times New Roman"/>
          <w:sz w:val="28"/>
          <w:szCs w:val="28"/>
        </w:rPr>
        <w:t>от 07.02.2012 № 37 (в редакции с изменениями, утвержденными решением наблюдательного совета Госкорпорации «Росатом» от 29.04.2015г. №72)</w:t>
      </w:r>
    </w:p>
    <w:p w:rsidR="00B85C7E" w:rsidRPr="00B85C7E" w:rsidRDefault="00B85C7E" w:rsidP="00B85C7E">
      <w:pPr>
        <w:tabs>
          <w:tab w:val="left" w:pos="0"/>
          <w:tab w:val="left" w:pos="1134"/>
        </w:tabs>
        <w:spacing w:after="0" w:line="240" w:lineRule="auto"/>
        <w:jc w:val="both"/>
        <w:rPr>
          <w:rFonts w:ascii="Times New Roman" w:hAnsi="Times New Roman" w:cs="Times New Roman"/>
          <w:b/>
          <w:spacing w:val="-6"/>
          <w:sz w:val="28"/>
          <w:szCs w:val="28"/>
        </w:rPr>
      </w:pPr>
      <w:r w:rsidRPr="00B85C7E">
        <w:rPr>
          <w:rFonts w:ascii="Times New Roman" w:hAnsi="Times New Roman" w:cs="Times New Roman"/>
          <w:sz w:val="28"/>
          <w:szCs w:val="28"/>
        </w:rPr>
        <w:t xml:space="preserve">          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85C7E" w:rsidRPr="00B85C7E" w:rsidRDefault="00B85C7E" w:rsidP="00B85C7E">
      <w:pPr>
        <w:pStyle w:val="a6"/>
        <w:numPr>
          <w:ilvl w:val="0"/>
          <w:numId w:val="3"/>
        </w:numPr>
        <w:tabs>
          <w:tab w:val="left" w:pos="1134"/>
        </w:tabs>
        <w:spacing w:after="0" w:line="240" w:lineRule="auto"/>
        <w:ind w:left="0" w:firstLine="709"/>
        <w:jc w:val="both"/>
        <w:rPr>
          <w:rFonts w:ascii="Times New Roman" w:hAnsi="Times New Roman"/>
          <w:sz w:val="28"/>
          <w:szCs w:val="28"/>
        </w:rPr>
      </w:pPr>
      <w:r w:rsidRPr="00B85C7E">
        <w:rPr>
          <w:rFonts w:ascii="Times New Roman" w:hAnsi="Times New Roman"/>
          <w:sz w:val="28"/>
          <w:szCs w:val="28"/>
        </w:rPr>
        <w:t>Предмет</w:t>
      </w:r>
      <w:r w:rsidRPr="00B85C7E">
        <w:rPr>
          <w:rFonts w:ascii="Times New Roman" w:hAnsi="Times New Roman"/>
          <w:spacing w:val="-6"/>
          <w:sz w:val="28"/>
          <w:szCs w:val="28"/>
        </w:rPr>
        <w:t xml:space="preserve"> закупки: </w:t>
      </w:r>
      <w:r w:rsidRPr="00B85C7E">
        <w:rPr>
          <w:rFonts w:ascii="Times New Roman" w:hAnsi="Times New Roman"/>
          <w:sz w:val="28"/>
          <w:szCs w:val="28"/>
        </w:rPr>
        <w:t xml:space="preserve">поставка продуктов питания в ассортименте для обеспечения рабочего питания Волгодонского филиала АО «НИАЭП». </w:t>
      </w:r>
    </w:p>
    <w:p w:rsidR="00B85C7E" w:rsidRPr="00B85C7E" w:rsidRDefault="00B85C7E" w:rsidP="00B85C7E">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B85C7E">
        <w:rPr>
          <w:rFonts w:ascii="Times New Roman" w:hAnsi="Times New Roman"/>
          <w:sz w:val="28"/>
          <w:szCs w:val="28"/>
        </w:rPr>
        <w:t>Заказчик, являющийся организатором закупки:</w:t>
      </w:r>
      <w:r w:rsidRPr="00B85C7E">
        <w:rPr>
          <w:rFonts w:ascii="Times New Roman" w:hAnsi="Times New Roman"/>
          <w:b/>
          <w:spacing w:val="-6"/>
          <w:sz w:val="28"/>
          <w:szCs w:val="28"/>
        </w:rPr>
        <w:t xml:space="preserve"> </w:t>
      </w:r>
      <w:r w:rsidRPr="00B85C7E">
        <w:rPr>
          <w:rFonts w:ascii="Times New Roman" w:hAnsi="Times New Roman"/>
          <w:spacing w:val="-6"/>
          <w:sz w:val="28"/>
          <w:szCs w:val="28"/>
        </w:rPr>
        <w:t xml:space="preserve">Волгодонский филиал Акционерного Общества НИЖЕГОРОДСКАЯ ИНЖИНИРИНГОВАЯ КОМПАНИЯ «АТОМЭНЕРГОПРОЕКТ» - </w:t>
      </w:r>
      <w:r w:rsidRPr="00B85C7E">
        <w:rPr>
          <w:rFonts w:ascii="Times New Roman" w:hAnsi="Times New Roman"/>
          <w:color w:val="000000"/>
          <w:sz w:val="28"/>
          <w:szCs w:val="28"/>
        </w:rPr>
        <w:t>«Дирекция Генерального подрядчика на Ростовской атомной станции».</w:t>
      </w:r>
    </w:p>
    <w:p w:rsidR="00B85C7E" w:rsidRPr="00B85C7E" w:rsidRDefault="00B85C7E" w:rsidP="00B85C7E">
      <w:pPr>
        <w:tabs>
          <w:tab w:val="left" w:pos="1134"/>
        </w:tabs>
        <w:spacing w:after="0" w:line="240" w:lineRule="auto"/>
        <w:ind w:left="720"/>
        <w:contextualSpacing/>
        <w:jc w:val="both"/>
        <w:rPr>
          <w:rFonts w:ascii="Times New Roman" w:hAnsi="Times New Roman" w:cs="Times New Roman"/>
          <w:sz w:val="28"/>
          <w:szCs w:val="28"/>
        </w:rPr>
      </w:pPr>
      <w:r w:rsidRPr="00B85C7E">
        <w:rPr>
          <w:rFonts w:ascii="Times New Roman" w:hAnsi="Times New Roman" w:cs="Times New Roman"/>
          <w:sz w:val="28"/>
          <w:szCs w:val="28"/>
        </w:rPr>
        <w:t>Место нахождения: 347388, г. Волгодонск-28, Ростовская обл.</w:t>
      </w:r>
    </w:p>
    <w:p w:rsidR="00B85C7E" w:rsidRPr="00B85C7E" w:rsidRDefault="00B85C7E" w:rsidP="00B85C7E">
      <w:pPr>
        <w:spacing w:after="0" w:line="240" w:lineRule="auto"/>
        <w:ind w:left="720"/>
        <w:rPr>
          <w:rFonts w:ascii="Times New Roman" w:hAnsi="Times New Roman" w:cs="Times New Roman"/>
          <w:sz w:val="28"/>
          <w:szCs w:val="28"/>
        </w:rPr>
      </w:pPr>
      <w:r w:rsidRPr="00B85C7E">
        <w:rPr>
          <w:rFonts w:ascii="Times New Roman" w:hAnsi="Times New Roman" w:cs="Times New Roman"/>
          <w:sz w:val="28"/>
          <w:szCs w:val="28"/>
        </w:rPr>
        <w:t>Почтовый адрес: 347388, г. Волгодонск-28, Ростовская обл.</w:t>
      </w:r>
    </w:p>
    <w:p w:rsidR="00B85C7E" w:rsidRPr="00B85C7E" w:rsidRDefault="00B85C7E" w:rsidP="00B85C7E">
      <w:pPr>
        <w:tabs>
          <w:tab w:val="left" w:pos="709"/>
          <w:tab w:val="left" w:pos="1080"/>
          <w:tab w:val="left" w:pos="1134"/>
        </w:tabs>
        <w:spacing w:after="0" w:line="240" w:lineRule="auto"/>
        <w:ind w:left="720"/>
        <w:jc w:val="both"/>
        <w:rPr>
          <w:rFonts w:ascii="Times New Roman" w:hAnsi="Times New Roman" w:cs="Times New Roman"/>
          <w:color w:val="000000"/>
          <w:sz w:val="28"/>
          <w:szCs w:val="28"/>
        </w:rPr>
      </w:pPr>
      <w:r w:rsidRPr="00B85C7E">
        <w:rPr>
          <w:rFonts w:ascii="Times New Roman" w:hAnsi="Times New Roman" w:cs="Times New Roman"/>
          <w:sz w:val="28"/>
          <w:szCs w:val="28"/>
        </w:rPr>
        <w:t xml:space="preserve">Телефон </w:t>
      </w:r>
      <w:r w:rsidRPr="00B85C7E">
        <w:rPr>
          <w:rFonts w:ascii="Times New Roman" w:hAnsi="Times New Roman" w:cs="Times New Roman"/>
          <w:color w:val="000000"/>
          <w:sz w:val="28"/>
          <w:szCs w:val="28"/>
        </w:rPr>
        <w:t xml:space="preserve">(8639) </w:t>
      </w:r>
      <w:r w:rsidRPr="00B85C7E">
        <w:rPr>
          <w:rFonts w:ascii="Times New Roman" w:hAnsi="Times New Roman" w:cs="Times New Roman"/>
          <w:sz w:val="28"/>
          <w:szCs w:val="28"/>
        </w:rPr>
        <w:t>29-79-02,</w:t>
      </w:r>
      <w:r w:rsidRPr="00B85C7E">
        <w:rPr>
          <w:rFonts w:ascii="Times New Roman" w:hAnsi="Times New Roman" w:cs="Times New Roman"/>
          <w:color w:val="000000"/>
          <w:sz w:val="28"/>
          <w:szCs w:val="28"/>
        </w:rPr>
        <w:t xml:space="preserve"> факс (8639) 24-36-56, </w:t>
      </w:r>
      <w:hyperlink r:id="rId5" w:history="1">
        <w:r w:rsidRPr="00B85C7E">
          <w:rPr>
            <w:rStyle w:val="a4"/>
            <w:rFonts w:ascii="Times New Roman" w:hAnsi="Times New Roman" w:cs="Times New Roman"/>
            <w:sz w:val="28"/>
            <w:szCs w:val="28"/>
            <w:lang w:val="en-US"/>
          </w:rPr>
          <w:t>opkp</w:t>
        </w:r>
        <w:r w:rsidRPr="00B85C7E">
          <w:rPr>
            <w:rStyle w:val="a4"/>
            <w:rFonts w:ascii="Times New Roman" w:hAnsi="Times New Roman" w:cs="Times New Roman"/>
            <w:sz w:val="28"/>
            <w:szCs w:val="28"/>
          </w:rPr>
          <w:t>-</w:t>
        </w:r>
        <w:r w:rsidRPr="00B85C7E">
          <w:rPr>
            <w:rStyle w:val="a4"/>
            <w:rFonts w:ascii="Times New Roman" w:hAnsi="Times New Roman" w:cs="Times New Roman"/>
            <w:sz w:val="28"/>
            <w:szCs w:val="28"/>
            <w:lang w:val="en-US"/>
          </w:rPr>
          <w:t>vf</w:t>
        </w:r>
        <w:r w:rsidRPr="00B85C7E">
          <w:rPr>
            <w:rStyle w:val="a4"/>
            <w:rFonts w:ascii="Times New Roman" w:hAnsi="Times New Roman" w:cs="Times New Roman"/>
            <w:sz w:val="28"/>
            <w:szCs w:val="28"/>
          </w:rPr>
          <w:t>@</w:t>
        </w:r>
        <w:r w:rsidRPr="00B85C7E">
          <w:rPr>
            <w:rStyle w:val="a4"/>
            <w:rFonts w:ascii="Times New Roman" w:hAnsi="Times New Roman" w:cs="Times New Roman"/>
            <w:sz w:val="28"/>
            <w:szCs w:val="28"/>
            <w:lang w:val="en-US"/>
          </w:rPr>
          <w:t>mail</w:t>
        </w:r>
        <w:r w:rsidRPr="00B85C7E">
          <w:rPr>
            <w:rStyle w:val="a4"/>
            <w:rFonts w:ascii="Times New Roman" w:hAnsi="Times New Roman" w:cs="Times New Roman"/>
            <w:sz w:val="28"/>
            <w:szCs w:val="28"/>
          </w:rPr>
          <w:t>.</w:t>
        </w:r>
        <w:r w:rsidRPr="00B85C7E">
          <w:rPr>
            <w:rStyle w:val="a4"/>
            <w:rFonts w:ascii="Times New Roman" w:hAnsi="Times New Roman" w:cs="Times New Roman"/>
            <w:sz w:val="28"/>
            <w:szCs w:val="28"/>
            <w:lang w:val="en-US"/>
          </w:rPr>
          <w:t>ru</w:t>
        </w:r>
      </w:hyperlink>
    </w:p>
    <w:p w:rsidR="00B85C7E" w:rsidRPr="00B85C7E" w:rsidRDefault="00B85C7E" w:rsidP="00B85C7E">
      <w:pPr>
        <w:tabs>
          <w:tab w:val="left" w:pos="993"/>
          <w:tab w:val="left" w:pos="1276"/>
        </w:tabs>
        <w:spacing w:after="0" w:line="240" w:lineRule="auto"/>
        <w:ind w:firstLine="720"/>
        <w:jc w:val="both"/>
        <w:rPr>
          <w:rFonts w:ascii="Times New Roman" w:hAnsi="Times New Roman" w:cs="Times New Roman"/>
          <w:sz w:val="28"/>
          <w:szCs w:val="28"/>
        </w:rPr>
      </w:pPr>
      <w:r w:rsidRPr="00B85C7E">
        <w:rPr>
          <w:rFonts w:ascii="Times New Roman" w:hAnsi="Times New Roman" w:cs="Times New Roman"/>
          <w:sz w:val="28"/>
          <w:szCs w:val="28"/>
        </w:rPr>
        <w:t>Контактное лицо: Начальник ООП Полякова Валентина Ильинична.</w:t>
      </w:r>
    </w:p>
    <w:p w:rsidR="00B85C7E" w:rsidRPr="00B85C7E" w:rsidRDefault="00B85C7E" w:rsidP="00B85C7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B85C7E">
        <w:rPr>
          <w:rFonts w:ascii="Times New Roman" w:hAnsi="Times New Roman"/>
          <w:sz w:val="28"/>
          <w:szCs w:val="28"/>
        </w:rPr>
        <w:t xml:space="preserve">Количество лотов: 1(один) лот. </w:t>
      </w:r>
    </w:p>
    <w:p w:rsidR="00B85C7E" w:rsidRPr="00B85C7E" w:rsidRDefault="00B85C7E" w:rsidP="00B85C7E">
      <w:pPr>
        <w:pStyle w:val="a6"/>
        <w:numPr>
          <w:ilvl w:val="0"/>
          <w:numId w:val="3"/>
        </w:numPr>
        <w:tabs>
          <w:tab w:val="left" w:pos="1134"/>
        </w:tabs>
        <w:spacing w:after="0" w:line="240" w:lineRule="auto"/>
        <w:ind w:left="0" w:firstLine="709"/>
        <w:jc w:val="both"/>
        <w:rPr>
          <w:rFonts w:ascii="Times New Roman" w:hAnsi="Times New Roman"/>
          <w:sz w:val="28"/>
          <w:szCs w:val="28"/>
        </w:rPr>
      </w:pPr>
      <w:r w:rsidRPr="00B85C7E">
        <w:rPr>
          <w:rFonts w:ascii="Times New Roman" w:hAnsi="Times New Roman"/>
          <w:sz w:val="28"/>
          <w:szCs w:val="28"/>
        </w:rPr>
        <w:t>Предмет договора: поставка продуктов питания в ассортименте для обеспечения рабочего питания Волгодонского филиала АО «НИАЭП».</w:t>
      </w:r>
    </w:p>
    <w:p w:rsidR="00B85C7E" w:rsidRPr="00B85C7E" w:rsidRDefault="00B85C7E" w:rsidP="00B85C7E">
      <w:pPr>
        <w:spacing w:after="0" w:line="240" w:lineRule="auto"/>
        <w:ind w:firstLine="709"/>
        <w:jc w:val="both"/>
        <w:rPr>
          <w:rFonts w:ascii="Times New Roman" w:hAnsi="Times New Roman" w:cs="Times New Roman"/>
          <w:sz w:val="28"/>
          <w:szCs w:val="28"/>
        </w:rPr>
      </w:pPr>
      <w:r w:rsidRPr="00B85C7E">
        <w:rPr>
          <w:rFonts w:ascii="Times New Roman" w:hAnsi="Times New Roman" w:cs="Times New Roman"/>
          <w:sz w:val="28"/>
          <w:szCs w:val="28"/>
        </w:rPr>
        <w:t xml:space="preserve">Срок поставки товара: начало – с момента заключения договора, окончание – 31.12.2015г. Поставка производится партиями </w:t>
      </w:r>
      <w:r w:rsidRPr="00B85C7E">
        <w:rPr>
          <w:rFonts w:ascii="Times New Roman" w:hAnsi="Times New Roman" w:cs="Times New Roman"/>
          <w:color w:val="000000"/>
          <w:sz w:val="28"/>
          <w:szCs w:val="28"/>
        </w:rPr>
        <w:t>в течение рабочего дня после направления Поставщику Заказа Покупателя</w:t>
      </w:r>
      <w:r w:rsidRPr="00B85C7E">
        <w:rPr>
          <w:rFonts w:ascii="Times New Roman" w:hAnsi="Times New Roman" w:cs="Times New Roman"/>
          <w:sz w:val="28"/>
          <w:szCs w:val="28"/>
        </w:rPr>
        <w:t xml:space="preserve"> </w:t>
      </w:r>
      <w:r w:rsidRPr="00B85C7E">
        <w:rPr>
          <w:rFonts w:ascii="Times New Roman" w:hAnsi="Times New Roman" w:cs="Times New Roman"/>
          <w:color w:val="000000"/>
          <w:sz w:val="28"/>
          <w:szCs w:val="28"/>
        </w:rPr>
        <w:t>(Приложение Том 2 «Техническая часть»</w:t>
      </w:r>
      <w:r w:rsidRPr="00B85C7E">
        <w:rPr>
          <w:rFonts w:ascii="Times New Roman" w:hAnsi="Times New Roman" w:cs="Times New Roman"/>
          <w:color w:val="000000"/>
        </w:rPr>
        <w:t>)</w:t>
      </w:r>
      <w:r w:rsidRPr="00B85C7E">
        <w:rPr>
          <w:rFonts w:ascii="Times New Roman" w:hAnsi="Times New Roman" w:cs="Times New Roman"/>
          <w:color w:val="000000"/>
          <w:sz w:val="28"/>
          <w:szCs w:val="28"/>
        </w:rPr>
        <w:t>.</w:t>
      </w:r>
    </w:p>
    <w:p w:rsidR="00B85C7E" w:rsidRPr="00B85C7E" w:rsidRDefault="00B85C7E" w:rsidP="00B85C7E">
      <w:pPr>
        <w:tabs>
          <w:tab w:val="left" w:pos="1134"/>
          <w:tab w:val="num" w:pos="1353"/>
        </w:tabs>
        <w:spacing w:after="0" w:line="240" w:lineRule="auto"/>
        <w:contextualSpacing/>
        <w:jc w:val="both"/>
        <w:rPr>
          <w:rFonts w:ascii="Times New Roman" w:hAnsi="Times New Roman" w:cs="Times New Roman"/>
          <w:b/>
          <w:sz w:val="28"/>
          <w:szCs w:val="28"/>
        </w:rPr>
      </w:pPr>
      <w:r w:rsidRPr="00B85C7E">
        <w:rPr>
          <w:rFonts w:ascii="Times New Roman" w:hAnsi="Times New Roman" w:cs="Times New Roman"/>
          <w:sz w:val="28"/>
          <w:szCs w:val="28"/>
        </w:rPr>
        <w:t xml:space="preserve">          Место поставки товара</w:t>
      </w:r>
      <w:r w:rsidRPr="00B85C7E">
        <w:rPr>
          <w:rFonts w:ascii="Times New Roman" w:hAnsi="Times New Roman" w:cs="Times New Roman"/>
          <w:color w:val="000000"/>
          <w:sz w:val="28"/>
          <w:szCs w:val="28"/>
        </w:rPr>
        <w:t xml:space="preserve">: </w:t>
      </w:r>
      <w:r w:rsidRPr="00B85C7E">
        <w:rPr>
          <w:rFonts w:ascii="Times New Roman" w:hAnsi="Times New Roman" w:cs="Times New Roman"/>
          <w:sz w:val="28"/>
          <w:szCs w:val="28"/>
        </w:rPr>
        <w:t>347388, г. Волгодонск-28, Ростовская обл., Волгодонский филиал АО «НИАЭП».</w:t>
      </w:r>
    </w:p>
    <w:p w:rsidR="00B85C7E" w:rsidRPr="00B85C7E" w:rsidRDefault="00B85C7E" w:rsidP="00B85C7E">
      <w:pPr>
        <w:tabs>
          <w:tab w:val="left" w:pos="1134"/>
          <w:tab w:val="num" w:pos="1353"/>
        </w:tabs>
        <w:spacing w:after="0" w:line="240" w:lineRule="auto"/>
        <w:contextualSpacing/>
        <w:jc w:val="both"/>
        <w:rPr>
          <w:rFonts w:ascii="Times New Roman" w:hAnsi="Times New Roman" w:cs="Times New Roman"/>
          <w:sz w:val="28"/>
          <w:szCs w:val="28"/>
        </w:rPr>
      </w:pPr>
      <w:r w:rsidRPr="00B85C7E">
        <w:rPr>
          <w:rFonts w:ascii="Times New Roman" w:hAnsi="Times New Roman" w:cs="Times New Roman"/>
          <w:sz w:val="28"/>
          <w:szCs w:val="28"/>
        </w:rPr>
        <w:t xml:space="preserve">          Состав и объем поставки товара:</w:t>
      </w:r>
      <w:r w:rsidRPr="00B85C7E">
        <w:rPr>
          <w:rFonts w:ascii="Times New Roman" w:hAnsi="Times New Roman" w:cs="Times New Roman"/>
        </w:rPr>
        <w:t xml:space="preserve"> </w:t>
      </w:r>
      <w:r w:rsidRPr="00B85C7E">
        <w:rPr>
          <w:rFonts w:ascii="Times New Roman" w:hAnsi="Times New Roman" w:cs="Times New Roman"/>
          <w:sz w:val="28"/>
          <w:szCs w:val="28"/>
        </w:rPr>
        <w:t>все необходимые сведения приведены в Томе 2 закупочной документации.</w:t>
      </w:r>
    </w:p>
    <w:p w:rsidR="00B85C7E" w:rsidRPr="00B85C7E" w:rsidRDefault="00B85C7E" w:rsidP="00B85C7E">
      <w:pPr>
        <w:tabs>
          <w:tab w:val="left" w:pos="1134"/>
        </w:tabs>
        <w:spacing w:after="0" w:line="240" w:lineRule="auto"/>
        <w:ind w:firstLine="709"/>
        <w:contextualSpacing/>
        <w:jc w:val="both"/>
        <w:rPr>
          <w:rFonts w:ascii="Times New Roman" w:hAnsi="Times New Roman" w:cs="Times New Roman"/>
          <w:b/>
          <w:i/>
        </w:rPr>
      </w:pPr>
      <w:r w:rsidRPr="00B85C7E">
        <w:rPr>
          <w:rFonts w:ascii="Times New Roman" w:hAnsi="Times New Roman" w:cs="Times New Roman"/>
          <w:sz w:val="28"/>
          <w:szCs w:val="28"/>
        </w:rPr>
        <w:t xml:space="preserve">Предложение частичного выполнения </w:t>
      </w:r>
      <w:r w:rsidRPr="00B85C7E">
        <w:rPr>
          <w:rFonts w:ascii="Times New Roman" w:hAnsi="Times New Roman" w:cs="Times New Roman"/>
          <w:b/>
          <w:i/>
          <w:sz w:val="28"/>
          <w:szCs w:val="28"/>
        </w:rPr>
        <w:t>поставки товара не допускается.</w:t>
      </w:r>
    </w:p>
    <w:p w:rsidR="00B85C7E" w:rsidRPr="00B85C7E" w:rsidRDefault="00B85C7E" w:rsidP="00B85C7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B85C7E">
        <w:rPr>
          <w:rFonts w:ascii="Times New Roman" w:hAnsi="Times New Roman"/>
          <w:sz w:val="28"/>
          <w:szCs w:val="28"/>
        </w:rPr>
        <w:t>Условия оплаты: в соответствии со ст. 2 Проекта договора (Часть 3 «Проект договора»)  Тома 1 «ОБЩАЯ И КОММЕРЧЕСКАЯ ЧАСТИ» закупочной документации).</w:t>
      </w:r>
      <w:proofErr w:type="gramEnd"/>
    </w:p>
    <w:p w:rsidR="00B85C7E" w:rsidRPr="00B85C7E" w:rsidRDefault="00B85C7E" w:rsidP="00B85C7E">
      <w:pPr>
        <w:spacing w:after="0" w:line="240" w:lineRule="auto"/>
        <w:ind w:right="153" w:firstLine="709"/>
        <w:jc w:val="both"/>
        <w:rPr>
          <w:rFonts w:ascii="Times New Roman" w:hAnsi="Times New Roman" w:cs="Times New Roman"/>
        </w:rPr>
      </w:pPr>
      <w:r w:rsidRPr="00B85C7E">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B85C7E">
        <w:rPr>
          <w:rFonts w:ascii="Times New Roman" w:hAnsi="Times New Roman" w:cs="Times New Roman"/>
        </w:rPr>
        <w:t>.</w:t>
      </w:r>
    </w:p>
    <w:p w:rsidR="00B85C7E" w:rsidRPr="00B85C7E" w:rsidRDefault="00B85C7E" w:rsidP="00B85C7E">
      <w:pPr>
        <w:tabs>
          <w:tab w:val="left" w:pos="1134"/>
        </w:tabs>
        <w:spacing w:after="0" w:line="240" w:lineRule="auto"/>
        <w:ind w:firstLine="709"/>
        <w:contextualSpacing/>
        <w:jc w:val="both"/>
        <w:rPr>
          <w:rFonts w:ascii="Times New Roman" w:hAnsi="Times New Roman" w:cs="Times New Roman"/>
          <w:sz w:val="28"/>
          <w:szCs w:val="28"/>
        </w:rPr>
      </w:pPr>
      <w:r w:rsidRPr="00B85C7E">
        <w:rPr>
          <w:rFonts w:ascii="Times New Roman" w:hAnsi="Times New Roman" w:cs="Times New Roman"/>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w:t>
      </w:r>
      <w:r w:rsidRPr="00B85C7E">
        <w:rPr>
          <w:rFonts w:ascii="Times New Roman" w:hAnsi="Times New Roman" w:cs="Times New Roman"/>
          <w:sz w:val="28"/>
          <w:szCs w:val="28"/>
        </w:rPr>
        <w:lastRenderedPageBreak/>
        <w:t>ошибок, если таковые выявлены участником в проекте договора (Часть 3 «Проект договора»).</w:t>
      </w:r>
    </w:p>
    <w:p w:rsidR="00B85C7E" w:rsidRPr="00B85C7E" w:rsidRDefault="00B85C7E" w:rsidP="00B85C7E">
      <w:pPr>
        <w:tabs>
          <w:tab w:val="left" w:pos="1134"/>
        </w:tabs>
        <w:spacing w:after="0" w:line="240" w:lineRule="auto"/>
        <w:ind w:firstLine="709"/>
        <w:contextualSpacing/>
        <w:jc w:val="both"/>
        <w:rPr>
          <w:rFonts w:ascii="Times New Roman" w:hAnsi="Times New Roman" w:cs="Times New Roman"/>
          <w:sz w:val="28"/>
          <w:szCs w:val="28"/>
        </w:rPr>
      </w:pPr>
      <w:r w:rsidRPr="00B85C7E">
        <w:rPr>
          <w:rFonts w:ascii="Times New Roman" w:hAnsi="Times New Roman" w:cs="Times New Roman"/>
          <w:sz w:val="28"/>
          <w:szCs w:val="28"/>
        </w:rPr>
        <w:t xml:space="preserve">Начальная (максимальная) цена договора: </w:t>
      </w:r>
      <w:r w:rsidRPr="00B85C7E">
        <w:rPr>
          <w:rFonts w:ascii="Times New Roman" w:hAnsi="Times New Roman" w:cs="Times New Roman"/>
          <w:b/>
          <w:sz w:val="28"/>
          <w:szCs w:val="28"/>
        </w:rPr>
        <w:t xml:space="preserve">2 385 667 </w:t>
      </w:r>
      <w:r w:rsidRPr="00B85C7E">
        <w:rPr>
          <w:rFonts w:ascii="Times New Roman" w:hAnsi="Times New Roman" w:cs="Times New Roman"/>
          <w:sz w:val="28"/>
          <w:szCs w:val="28"/>
        </w:rPr>
        <w:t>(Два миллиона триста восемьдесят пять тысяч шестьсот шестьдесят семь) рублей 25 копеек, включая НДС (10%), НДС (18%), в том числе начальная (максимальная) цена каждой позиции товара в соответствии с томом 2 «ТЕХНИЧЕСКАЯ ЧАСТЬ» документации по запросу предложений.</w:t>
      </w:r>
    </w:p>
    <w:p w:rsidR="00B85C7E" w:rsidRPr="00B85C7E" w:rsidRDefault="00B85C7E" w:rsidP="00B85C7E">
      <w:pPr>
        <w:tabs>
          <w:tab w:val="left" w:pos="1134"/>
        </w:tabs>
        <w:spacing w:after="0" w:line="240" w:lineRule="auto"/>
        <w:ind w:firstLine="709"/>
        <w:contextualSpacing/>
        <w:jc w:val="both"/>
        <w:rPr>
          <w:rFonts w:ascii="Times New Roman" w:hAnsi="Times New Roman" w:cs="Times New Roman"/>
          <w:b/>
          <w:i/>
        </w:rPr>
      </w:pPr>
      <w:r w:rsidRPr="00B85C7E">
        <w:rPr>
          <w:rFonts w:ascii="Times New Roman" w:hAnsi="Times New Roman" w:cs="Times New Roman"/>
          <w:b/>
          <w:i/>
          <w:sz w:val="28"/>
          <w:szCs w:val="28"/>
        </w:rPr>
        <w:t>Цена договора включает в себя:</w:t>
      </w:r>
      <w:r w:rsidRPr="00B85C7E">
        <w:rPr>
          <w:rFonts w:ascii="Times New Roman" w:hAnsi="Times New Roman" w:cs="Times New Roman"/>
          <w:b/>
          <w:i/>
        </w:rPr>
        <w:t xml:space="preserve"> </w:t>
      </w:r>
      <w:r w:rsidRPr="00B85C7E">
        <w:rPr>
          <w:rFonts w:ascii="Times New Roman" w:hAnsi="Times New Roman" w:cs="Times New Roman"/>
          <w:sz w:val="28"/>
          <w:szCs w:val="28"/>
        </w:rPr>
        <w:t xml:space="preserve">все расходы, указанные в п. 2 проекта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B85C7E" w:rsidRPr="00B85C7E" w:rsidRDefault="00B85C7E" w:rsidP="00B85C7E">
      <w:pPr>
        <w:tabs>
          <w:tab w:val="left" w:pos="0"/>
          <w:tab w:val="left" w:pos="1134"/>
        </w:tabs>
        <w:spacing w:after="0" w:line="240" w:lineRule="auto"/>
        <w:ind w:firstLine="709"/>
        <w:jc w:val="both"/>
        <w:rPr>
          <w:rFonts w:ascii="Times New Roman" w:hAnsi="Times New Roman" w:cs="Times New Roman"/>
          <w:sz w:val="28"/>
          <w:szCs w:val="28"/>
        </w:rPr>
      </w:pPr>
      <w:r w:rsidRPr="00B85C7E">
        <w:rPr>
          <w:rFonts w:ascii="Times New Roman" w:hAnsi="Times New Roman" w:cs="Times New Roman"/>
          <w:sz w:val="28"/>
          <w:szCs w:val="28"/>
        </w:rPr>
        <w:t>Предложение участника о цене договора не должно превышать начальную (максимальную) цену договора (в том числе в месяц) в базисе поданной участником закупки цены.</w:t>
      </w:r>
    </w:p>
    <w:p w:rsidR="00B85C7E" w:rsidRPr="00B85C7E" w:rsidRDefault="00B85C7E" w:rsidP="00B85C7E">
      <w:pPr>
        <w:tabs>
          <w:tab w:val="left" w:pos="1134"/>
        </w:tabs>
        <w:spacing w:after="0" w:line="240" w:lineRule="auto"/>
        <w:ind w:firstLine="709"/>
        <w:jc w:val="both"/>
        <w:rPr>
          <w:rFonts w:ascii="Times New Roman" w:hAnsi="Times New Roman" w:cs="Times New Roman"/>
          <w:b/>
          <w:i/>
        </w:rPr>
      </w:pPr>
      <w:r w:rsidRPr="00B85C7E">
        <w:rPr>
          <w:rFonts w:ascii="Times New Roman" w:hAnsi="Times New Roman" w:cs="Times New Roman"/>
          <w:sz w:val="28"/>
          <w:szCs w:val="28"/>
        </w:rPr>
        <w:t>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w:t>
      </w:r>
    </w:p>
    <w:p w:rsidR="00B85C7E" w:rsidRPr="00B85C7E" w:rsidRDefault="00B85C7E" w:rsidP="00B85C7E">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B85C7E">
        <w:rPr>
          <w:rFonts w:ascii="Times New Roman" w:hAnsi="Times New Roman"/>
          <w:sz w:val="28"/>
          <w:szCs w:val="28"/>
        </w:rPr>
        <w:t>Официальный язык закупки: русский.</w:t>
      </w:r>
    </w:p>
    <w:p w:rsidR="00B85C7E" w:rsidRPr="00B85C7E" w:rsidRDefault="00B85C7E" w:rsidP="00B85C7E">
      <w:pPr>
        <w:tabs>
          <w:tab w:val="left" w:pos="1134"/>
        </w:tabs>
        <w:spacing w:after="0" w:line="240" w:lineRule="auto"/>
        <w:ind w:firstLine="709"/>
        <w:contextualSpacing/>
        <w:jc w:val="both"/>
        <w:rPr>
          <w:rFonts w:ascii="Times New Roman" w:eastAsia="Calibri" w:hAnsi="Times New Roman" w:cs="Times New Roman"/>
          <w:b/>
          <w:bCs/>
          <w:i/>
          <w:lang w:eastAsia="en-US"/>
        </w:rPr>
      </w:pPr>
      <w:bookmarkStart w:id="3" w:name="_Ref317253353"/>
      <w:r w:rsidRPr="00B85C7E">
        <w:rPr>
          <w:rFonts w:ascii="Times New Roman" w:eastAsia="Calibri" w:hAnsi="Times New Roman" w:cs="Times New Roman"/>
          <w:b/>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85C7E">
        <w:rPr>
          <w:rFonts w:ascii="Times New Roman" w:eastAsia="Calibri" w:hAnsi="Times New Roman" w:cs="Times New Roman"/>
          <w:b/>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85C7E" w:rsidRPr="00B85C7E" w:rsidRDefault="00B85C7E" w:rsidP="00B85C7E">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B85C7E">
        <w:rPr>
          <w:rFonts w:ascii="Times New Roman" w:hAnsi="Times New Roman"/>
          <w:sz w:val="28"/>
          <w:szCs w:val="28"/>
        </w:rPr>
        <w:t>Валюта закупки: российский рубль</w:t>
      </w:r>
      <w:r w:rsidRPr="00B85C7E">
        <w:rPr>
          <w:rFonts w:ascii="Times New Roman" w:hAnsi="Times New Roman"/>
          <w:b/>
          <w:i/>
          <w:sz w:val="24"/>
        </w:rPr>
        <w:t>.</w:t>
      </w:r>
    </w:p>
    <w:p w:rsidR="00B85C7E" w:rsidRPr="00B85C7E" w:rsidRDefault="00B85C7E" w:rsidP="00B85C7E">
      <w:pPr>
        <w:tabs>
          <w:tab w:val="left" w:pos="1134"/>
        </w:tabs>
        <w:spacing w:after="0" w:line="240" w:lineRule="auto"/>
        <w:ind w:firstLine="709"/>
        <w:contextualSpacing/>
        <w:jc w:val="both"/>
        <w:rPr>
          <w:rFonts w:ascii="Times New Roman" w:eastAsia="Calibri" w:hAnsi="Times New Roman" w:cs="Times New Roman"/>
          <w:b/>
          <w:i/>
          <w:lang w:eastAsia="en-US"/>
        </w:rPr>
      </w:pPr>
      <w:r w:rsidRPr="00B85C7E">
        <w:rPr>
          <w:rFonts w:ascii="Times New Roman" w:eastAsia="Calibri" w:hAnsi="Times New Roman" w:cs="Times New Roman"/>
          <w:b/>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85C7E" w:rsidRPr="00B85C7E" w:rsidRDefault="00B85C7E" w:rsidP="00B85C7E">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B85C7E">
        <w:rPr>
          <w:rFonts w:ascii="Times New Roman" w:hAnsi="Times New Roman"/>
          <w:sz w:val="28"/>
          <w:szCs w:val="28"/>
        </w:rPr>
        <w:t>Обеспечение заявки на участие в закупке:</w:t>
      </w:r>
      <w:r w:rsidRPr="00B85C7E">
        <w:rPr>
          <w:rFonts w:ascii="Times New Roman" w:hAnsi="Times New Roman"/>
          <w:b/>
          <w:i/>
          <w:sz w:val="24"/>
        </w:rPr>
        <w:t xml:space="preserve"> </w:t>
      </w:r>
      <w:r w:rsidRPr="00B85C7E">
        <w:rPr>
          <w:rFonts w:ascii="Times New Roman" w:hAnsi="Times New Roman"/>
          <w:sz w:val="28"/>
          <w:szCs w:val="28"/>
        </w:rPr>
        <w:t>не требуется.</w:t>
      </w:r>
    </w:p>
    <w:p w:rsidR="00B85C7E" w:rsidRPr="00B85C7E" w:rsidRDefault="00B85C7E" w:rsidP="00B85C7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B85C7E">
        <w:rPr>
          <w:rFonts w:ascii="Times New Roman" w:hAnsi="Times New Roman"/>
          <w:sz w:val="28"/>
          <w:szCs w:val="28"/>
        </w:rPr>
        <w:t>Сведения о порядке проведения, в том числе об оформлении и участия в закупке, определении лица, выигравшего закупку:</w:t>
      </w:r>
    </w:p>
    <w:p w:rsidR="00B85C7E" w:rsidRPr="00B85C7E" w:rsidRDefault="00B85C7E" w:rsidP="00B85C7E">
      <w:pPr>
        <w:tabs>
          <w:tab w:val="left" w:pos="1134"/>
        </w:tabs>
        <w:spacing w:after="0" w:line="240" w:lineRule="auto"/>
        <w:ind w:firstLine="709"/>
        <w:contextualSpacing/>
        <w:jc w:val="both"/>
        <w:rPr>
          <w:rFonts w:ascii="Times New Roman" w:hAnsi="Times New Roman" w:cs="Times New Roman"/>
          <w:sz w:val="28"/>
          <w:szCs w:val="28"/>
        </w:rPr>
      </w:pPr>
      <w:r w:rsidRPr="00B85C7E">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B85C7E">
          <w:rPr>
            <w:rStyle w:val="a4"/>
            <w:rFonts w:ascii="Times New Roman" w:hAnsi="Times New Roman" w:cs="Times New Roman"/>
            <w:sz w:val="28"/>
            <w:szCs w:val="28"/>
            <w:lang w:val="en-US"/>
          </w:rPr>
          <w:t>www</w:t>
        </w:r>
        <w:r w:rsidRPr="00B85C7E">
          <w:rPr>
            <w:rStyle w:val="a4"/>
            <w:rFonts w:ascii="Times New Roman" w:hAnsi="Times New Roman" w:cs="Times New Roman"/>
            <w:sz w:val="28"/>
            <w:szCs w:val="28"/>
          </w:rPr>
          <w:t>.</w:t>
        </w:r>
        <w:r w:rsidRPr="00B85C7E">
          <w:rPr>
            <w:rStyle w:val="a4"/>
            <w:rFonts w:ascii="Times New Roman" w:hAnsi="Times New Roman" w:cs="Times New Roman"/>
            <w:sz w:val="28"/>
            <w:szCs w:val="28"/>
            <w:lang w:val="en-US"/>
          </w:rPr>
          <w:t>a</w:t>
        </w:r>
        <w:r w:rsidRPr="00B85C7E">
          <w:rPr>
            <w:rStyle w:val="a4"/>
            <w:rFonts w:ascii="Times New Roman" w:hAnsi="Times New Roman" w:cs="Times New Roman"/>
            <w:sz w:val="28"/>
            <w:szCs w:val="28"/>
          </w:rPr>
          <w:t>-</w:t>
        </w:r>
        <w:r w:rsidRPr="00B85C7E">
          <w:rPr>
            <w:rStyle w:val="a4"/>
            <w:rFonts w:ascii="Times New Roman" w:hAnsi="Times New Roman" w:cs="Times New Roman"/>
            <w:sz w:val="28"/>
            <w:szCs w:val="28"/>
            <w:lang w:val="en-US"/>
          </w:rPr>
          <w:t>k</w:t>
        </w:r>
        <w:r w:rsidRPr="00B85C7E">
          <w:rPr>
            <w:rStyle w:val="a4"/>
            <w:rFonts w:ascii="Times New Roman" w:hAnsi="Times New Roman" w:cs="Times New Roman"/>
            <w:sz w:val="28"/>
            <w:szCs w:val="28"/>
          </w:rPr>
          <w:t>-</w:t>
        </w:r>
        <w:r w:rsidRPr="00B85C7E">
          <w:rPr>
            <w:rStyle w:val="a4"/>
            <w:rFonts w:ascii="Times New Roman" w:hAnsi="Times New Roman" w:cs="Times New Roman"/>
            <w:sz w:val="28"/>
            <w:szCs w:val="28"/>
            <w:lang w:val="en-US"/>
          </w:rPr>
          <w:t>d</w:t>
        </w:r>
        <w:r w:rsidRPr="00B85C7E">
          <w:rPr>
            <w:rStyle w:val="a4"/>
            <w:rFonts w:ascii="Times New Roman" w:hAnsi="Times New Roman" w:cs="Times New Roman"/>
            <w:sz w:val="28"/>
            <w:szCs w:val="28"/>
          </w:rPr>
          <w:t>.</w:t>
        </w:r>
        <w:proofErr w:type="spellStart"/>
        <w:r w:rsidRPr="00B85C7E">
          <w:rPr>
            <w:rStyle w:val="a4"/>
            <w:rFonts w:ascii="Times New Roman" w:hAnsi="Times New Roman" w:cs="Times New Roman"/>
            <w:sz w:val="28"/>
            <w:szCs w:val="28"/>
            <w:lang w:val="en-US"/>
          </w:rPr>
          <w:t>ru</w:t>
        </w:r>
        <w:proofErr w:type="spellEnd"/>
      </w:hyperlink>
      <w:r w:rsidRPr="00B85C7E">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B85C7E" w:rsidRPr="00B85C7E" w:rsidRDefault="00B85C7E" w:rsidP="00B85C7E">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B85C7E">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85C7E" w:rsidRPr="00B85C7E" w:rsidRDefault="00B85C7E" w:rsidP="00B85C7E">
      <w:pPr>
        <w:tabs>
          <w:tab w:val="left" w:pos="1134"/>
        </w:tabs>
        <w:spacing w:after="0" w:line="240" w:lineRule="auto"/>
        <w:ind w:firstLine="709"/>
        <w:contextualSpacing/>
        <w:jc w:val="both"/>
        <w:rPr>
          <w:rFonts w:ascii="Times New Roman" w:hAnsi="Times New Roman" w:cs="Times New Roman"/>
          <w:sz w:val="28"/>
          <w:szCs w:val="28"/>
        </w:rPr>
      </w:pPr>
      <w:r w:rsidRPr="00B85C7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B85C7E" w:rsidRPr="00B85C7E" w:rsidRDefault="00B85C7E" w:rsidP="00B85C7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B85C7E">
        <w:rPr>
          <w:rFonts w:ascii="Times New Roman" w:hAnsi="Times New Roman"/>
          <w:sz w:val="28"/>
          <w:szCs w:val="28"/>
        </w:rPr>
        <w:t>Порядок получения закупочной документации:</w:t>
      </w:r>
    </w:p>
    <w:p w:rsidR="00B85C7E" w:rsidRPr="00B85C7E" w:rsidRDefault="00B85C7E" w:rsidP="00B85C7E">
      <w:pPr>
        <w:tabs>
          <w:tab w:val="left" w:pos="1134"/>
        </w:tabs>
        <w:spacing w:after="0" w:line="240" w:lineRule="auto"/>
        <w:ind w:firstLine="709"/>
        <w:contextualSpacing/>
        <w:jc w:val="both"/>
        <w:rPr>
          <w:rFonts w:ascii="Times New Roman" w:hAnsi="Times New Roman" w:cs="Times New Roman"/>
          <w:b/>
          <w:i/>
        </w:rPr>
      </w:pPr>
      <w:r w:rsidRPr="00B85C7E">
        <w:rPr>
          <w:rFonts w:ascii="Times New Roman" w:hAnsi="Times New Roman" w:cs="Times New Roman"/>
          <w:sz w:val="28"/>
          <w:szCs w:val="28"/>
        </w:rPr>
        <w:lastRenderedPageBreak/>
        <w:t xml:space="preserve">На официальных сайтах закупочная документация находится в открытом доступе, начиная </w:t>
      </w:r>
      <w:proofErr w:type="gramStart"/>
      <w:r w:rsidRPr="00B85C7E">
        <w:rPr>
          <w:rFonts w:ascii="Times New Roman" w:hAnsi="Times New Roman" w:cs="Times New Roman"/>
          <w:sz w:val="28"/>
          <w:szCs w:val="28"/>
        </w:rPr>
        <w:t>с даты</w:t>
      </w:r>
      <w:proofErr w:type="gramEnd"/>
      <w:r w:rsidRPr="00B85C7E">
        <w:rPr>
          <w:rFonts w:ascii="Times New Roman" w:hAnsi="Times New Roman" w:cs="Times New Roman"/>
          <w:sz w:val="28"/>
          <w:szCs w:val="28"/>
        </w:rPr>
        <w:t xml:space="preserve"> официальной публикации.</w:t>
      </w:r>
      <w:r w:rsidRPr="00B85C7E">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B85C7E" w:rsidRPr="00B85C7E" w:rsidRDefault="00B85C7E" w:rsidP="00B85C7E">
      <w:pPr>
        <w:tabs>
          <w:tab w:val="left" w:pos="1134"/>
        </w:tabs>
        <w:spacing w:after="0" w:line="240" w:lineRule="auto"/>
        <w:ind w:firstLine="709"/>
        <w:contextualSpacing/>
        <w:jc w:val="both"/>
        <w:rPr>
          <w:rFonts w:ascii="Times New Roman" w:hAnsi="Times New Roman" w:cs="Times New Roman"/>
          <w:sz w:val="28"/>
          <w:szCs w:val="28"/>
        </w:rPr>
      </w:pPr>
      <w:r w:rsidRPr="00B85C7E">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B85C7E">
        <w:rPr>
          <w:rFonts w:ascii="Times New Roman" w:hAnsi="Times New Roman" w:cs="Times New Roman"/>
          <w:sz w:val="28"/>
          <w:szCs w:val="28"/>
        </w:rPr>
        <w:t>Официальный</w:t>
      </w:r>
      <w:r w:rsidRPr="00B85C7E">
        <w:rPr>
          <w:rFonts w:ascii="Times New Roman" w:hAnsi="Times New Roman" w:cs="Times New Roman"/>
          <w:spacing w:val="-6"/>
          <w:sz w:val="28"/>
          <w:szCs w:val="28"/>
        </w:rPr>
        <w:t xml:space="preserve"> государственный сайт </w:t>
      </w:r>
      <w:r w:rsidRPr="00B85C7E">
        <w:rPr>
          <w:rFonts w:ascii="Times New Roman" w:hAnsi="Times New Roman" w:cs="Times New Roman"/>
          <w:sz w:val="28"/>
          <w:szCs w:val="28"/>
        </w:rPr>
        <w:t>(</w:t>
      </w:r>
      <w:hyperlink r:id="rId7" w:history="1">
        <w:r w:rsidRPr="00B85C7E">
          <w:rPr>
            <w:rStyle w:val="a4"/>
            <w:rFonts w:ascii="Times New Roman" w:eastAsia="Calibri" w:hAnsi="Times New Roman" w:cs="Times New Roman"/>
            <w:sz w:val="28"/>
            <w:szCs w:val="28"/>
            <w:lang w:eastAsia="en-US"/>
          </w:rPr>
          <w:t>http://www.zakupki.gov.ru</w:t>
        </w:r>
      </w:hyperlink>
      <w:r w:rsidRPr="00B85C7E">
        <w:rPr>
          <w:rFonts w:ascii="Times New Roman" w:hAnsi="Times New Roman" w:cs="Times New Roman"/>
          <w:sz w:val="28"/>
          <w:szCs w:val="28"/>
        </w:rPr>
        <w:t>),</w:t>
      </w:r>
      <w:bookmarkEnd w:id="4"/>
      <w:r w:rsidRPr="00B85C7E">
        <w:rPr>
          <w:rFonts w:ascii="Times New Roman" w:hAnsi="Times New Roman" w:cs="Times New Roman"/>
          <w:sz w:val="28"/>
          <w:szCs w:val="28"/>
        </w:rPr>
        <w:t xml:space="preserve"> </w:t>
      </w:r>
    </w:p>
    <w:p w:rsidR="00B85C7E" w:rsidRPr="00B85C7E" w:rsidRDefault="00B85C7E" w:rsidP="00B85C7E">
      <w:pPr>
        <w:tabs>
          <w:tab w:val="left" w:pos="1134"/>
        </w:tabs>
        <w:spacing w:after="0" w:line="240" w:lineRule="auto"/>
        <w:ind w:firstLine="709"/>
        <w:contextualSpacing/>
        <w:jc w:val="both"/>
        <w:rPr>
          <w:rFonts w:ascii="Times New Roman" w:hAnsi="Times New Roman" w:cs="Times New Roman"/>
          <w:sz w:val="28"/>
          <w:szCs w:val="28"/>
        </w:rPr>
      </w:pPr>
      <w:r w:rsidRPr="00B85C7E">
        <w:rPr>
          <w:rFonts w:ascii="Times New Roman" w:hAnsi="Times New Roman" w:cs="Times New Roman"/>
          <w:sz w:val="28"/>
          <w:szCs w:val="28"/>
        </w:rPr>
        <w:t>Копии публикации документов по данной закупке:</w:t>
      </w:r>
    </w:p>
    <w:p w:rsidR="00B85C7E" w:rsidRPr="00B85C7E" w:rsidRDefault="00B85C7E" w:rsidP="00B85C7E">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B85C7E">
        <w:rPr>
          <w:rFonts w:ascii="Times New Roman" w:hAnsi="Times New Roman"/>
          <w:sz w:val="28"/>
          <w:szCs w:val="28"/>
        </w:rPr>
        <w:t xml:space="preserve">Официальный сайт по закупкам атомной отрасли </w:t>
      </w:r>
      <w:r w:rsidRPr="00B85C7E">
        <w:rPr>
          <w:rFonts w:ascii="Times New Roman" w:hAnsi="Times New Roman"/>
          <w:spacing w:val="-6"/>
          <w:sz w:val="28"/>
          <w:szCs w:val="28"/>
        </w:rPr>
        <w:t>(</w:t>
      </w:r>
      <w:hyperlink r:id="rId8" w:history="1">
        <w:r w:rsidRPr="00B85C7E">
          <w:rPr>
            <w:rStyle w:val="a4"/>
            <w:rFonts w:ascii="Times New Roman" w:hAnsi="Times New Roman"/>
            <w:sz w:val="28"/>
            <w:szCs w:val="28"/>
          </w:rPr>
          <w:t>http://zakupki.rosatom.ru</w:t>
        </w:r>
      </w:hyperlink>
      <w:r w:rsidRPr="00B85C7E">
        <w:rPr>
          <w:rFonts w:ascii="Times New Roman" w:hAnsi="Times New Roman"/>
          <w:spacing w:val="-6"/>
          <w:sz w:val="28"/>
          <w:szCs w:val="28"/>
        </w:rPr>
        <w:t>);</w:t>
      </w:r>
    </w:p>
    <w:p w:rsidR="00B85C7E" w:rsidRPr="00B85C7E" w:rsidRDefault="00B85C7E" w:rsidP="00B85C7E">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B85C7E">
        <w:rPr>
          <w:rFonts w:ascii="Times New Roman" w:hAnsi="Times New Roman"/>
          <w:sz w:val="28"/>
          <w:szCs w:val="28"/>
        </w:rPr>
        <w:t xml:space="preserve">ЭТП «Аукционный Конкурсный Дом» </w:t>
      </w:r>
      <w:hyperlink r:id="rId9" w:history="1">
        <w:r w:rsidRPr="00B85C7E">
          <w:rPr>
            <w:rStyle w:val="a4"/>
            <w:rFonts w:ascii="Times New Roman" w:hAnsi="Times New Roman"/>
            <w:sz w:val="28"/>
            <w:szCs w:val="28"/>
            <w:lang w:val="en-US"/>
          </w:rPr>
          <w:t>www</w:t>
        </w:r>
        <w:r w:rsidRPr="00B85C7E">
          <w:rPr>
            <w:rStyle w:val="a4"/>
            <w:rFonts w:ascii="Times New Roman" w:hAnsi="Times New Roman"/>
            <w:sz w:val="28"/>
            <w:szCs w:val="28"/>
          </w:rPr>
          <w:t>.</w:t>
        </w:r>
        <w:r w:rsidRPr="00B85C7E">
          <w:rPr>
            <w:rStyle w:val="a4"/>
            <w:rFonts w:ascii="Times New Roman" w:hAnsi="Times New Roman"/>
            <w:sz w:val="28"/>
            <w:szCs w:val="28"/>
            <w:lang w:val="en-US"/>
          </w:rPr>
          <w:t>a</w:t>
        </w:r>
        <w:r w:rsidRPr="00B85C7E">
          <w:rPr>
            <w:rStyle w:val="a4"/>
            <w:rFonts w:ascii="Times New Roman" w:hAnsi="Times New Roman"/>
            <w:sz w:val="28"/>
            <w:szCs w:val="28"/>
          </w:rPr>
          <w:t>-</w:t>
        </w:r>
        <w:r w:rsidRPr="00B85C7E">
          <w:rPr>
            <w:rStyle w:val="a4"/>
            <w:rFonts w:ascii="Times New Roman" w:hAnsi="Times New Roman"/>
            <w:sz w:val="28"/>
            <w:szCs w:val="28"/>
            <w:lang w:val="en-US"/>
          </w:rPr>
          <w:t>k</w:t>
        </w:r>
        <w:r w:rsidRPr="00B85C7E">
          <w:rPr>
            <w:rStyle w:val="a4"/>
            <w:rFonts w:ascii="Times New Roman" w:hAnsi="Times New Roman"/>
            <w:sz w:val="28"/>
            <w:szCs w:val="28"/>
          </w:rPr>
          <w:t>-</w:t>
        </w:r>
        <w:r w:rsidRPr="00B85C7E">
          <w:rPr>
            <w:rStyle w:val="a4"/>
            <w:rFonts w:ascii="Times New Roman" w:hAnsi="Times New Roman"/>
            <w:sz w:val="28"/>
            <w:szCs w:val="28"/>
            <w:lang w:val="en-US"/>
          </w:rPr>
          <w:t>d</w:t>
        </w:r>
        <w:r w:rsidRPr="00B85C7E">
          <w:rPr>
            <w:rStyle w:val="a4"/>
            <w:rFonts w:ascii="Times New Roman" w:hAnsi="Times New Roman"/>
            <w:sz w:val="28"/>
            <w:szCs w:val="28"/>
          </w:rPr>
          <w:t>.</w:t>
        </w:r>
        <w:proofErr w:type="spellStart"/>
        <w:r w:rsidRPr="00B85C7E">
          <w:rPr>
            <w:rStyle w:val="a4"/>
            <w:rFonts w:ascii="Times New Roman" w:hAnsi="Times New Roman"/>
            <w:sz w:val="28"/>
            <w:szCs w:val="28"/>
            <w:lang w:val="en-US"/>
          </w:rPr>
          <w:t>ru</w:t>
        </w:r>
        <w:proofErr w:type="spellEnd"/>
      </w:hyperlink>
      <w:r w:rsidRPr="00B85C7E">
        <w:rPr>
          <w:rFonts w:ascii="Times New Roman" w:hAnsi="Times New Roman"/>
          <w:sz w:val="28"/>
          <w:szCs w:val="28"/>
        </w:rPr>
        <w:t>.</w:t>
      </w:r>
    </w:p>
    <w:p w:rsidR="00B85C7E" w:rsidRPr="00B85C7E" w:rsidRDefault="00B85C7E" w:rsidP="00B85C7E">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B85C7E">
        <w:rPr>
          <w:rFonts w:ascii="Times New Roman" w:hAnsi="Times New Roman"/>
          <w:sz w:val="28"/>
          <w:szCs w:val="28"/>
        </w:rPr>
        <w:t>Возможность</w:t>
      </w:r>
      <w:r w:rsidRPr="00B85C7E">
        <w:rPr>
          <w:rFonts w:ascii="Times New Roman" w:hAnsi="Times New Roman"/>
          <w:spacing w:val="-6"/>
          <w:sz w:val="28"/>
          <w:szCs w:val="28"/>
        </w:rPr>
        <w:t xml:space="preserve"> и условия, по которым допускается подача альтернативных предложений: </w:t>
      </w:r>
      <w:r w:rsidRPr="00B85C7E">
        <w:rPr>
          <w:rFonts w:ascii="Times New Roman" w:hAnsi="Times New Roman"/>
          <w:b/>
          <w:i/>
          <w:sz w:val="28"/>
          <w:szCs w:val="28"/>
        </w:rPr>
        <w:t>не допускается.</w:t>
      </w:r>
    </w:p>
    <w:p w:rsidR="00B85C7E" w:rsidRPr="00B85C7E" w:rsidRDefault="00B85C7E" w:rsidP="00B85C7E">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B85C7E">
        <w:rPr>
          <w:rFonts w:ascii="Times New Roman" w:hAnsi="Times New Roman"/>
          <w:sz w:val="28"/>
          <w:szCs w:val="28"/>
        </w:rPr>
        <w:t xml:space="preserve">Привлечение </w:t>
      </w:r>
      <w:r w:rsidRPr="00B85C7E">
        <w:rPr>
          <w:rFonts w:ascii="Times New Roman" w:hAnsi="Times New Roman"/>
          <w:bCs/>
          <w:sz w:val="28"/>
          <w:szCs w:val="28"/>
        </w:rPr>
        <w:t xml:space="preserve">субподрядчиков/соисполнителей: </w:t>
      </w:r>
      <w:r w:rsidRPr="00B85C7E">
        <w:rPr>
          <w:rFonts w:ascii="Times New Roman" w:hAnsi="Times New Roman"/>
          <w:b/>
          <w:i/>
          <w:sz w:val="28"/>
          <w:szCs w:val="28"/>
        </w:rPr>
        <w:t>не допускается.</w:t>
      </w:r>
    </w:p>
    <w:p w:rsidR="00B85C7E" w:rsidRPr="00B85C7E" w:rsidRDefault="00B85C7E" w:rsidP="00B85C7E">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B85C7E">
        <w:rPr>
          <w:rFonts w:ascii="Times New Roman" w:hAnsi="Times New Roman"/>
          <w:sz w:val="28"/>
          <w:szCs w:val="28"/>
        </w:rPr>
        <w:t>Возможность</w:t>
      </w:r>
      <w:r w:rsidRPr="00B85C7E">
        <w:rPr>
          <w:rFonts w:ascii="Times New Roman" w:hAnsi="Times New Roman"/>
          <w:spacing w:val="-6"/>
          <w:sz w:val="28"/>
          <w:szCs w:val="28"/>
        </w:rPr>
        <w:t xml:space="preserve"> проведения процедуры переторжки: </w:t>
      </w:r>
      <w:r w:rsidRPr="00B85C7E">
        <w:rPr>
          <w:rFonts w:ascii="Times New Roman" w:hAnsi="Times New Roman"/>
          <w:b/>
          <w:i/>
          <w:sz w:val="28"/>
          <w:szCs w:val="28"/>
        </w:rPr>
        <w:t>возможна по снижению первоначально указанной в заявке на участие в закупке цены</w:t>
      </w:r>
      <w:r w:rsidRPr="00B85C7E">
        <w:rPr>
          <w:rFonts w:ascii="Times New Roman" w:hAnsi="Times New Roman"/>
          <w:b/>
          <w:sz w:val="28"/>
          <w:szCs w:val="28"/>
        </w:rPr>
        <w:t>.</w:t>
      </w:r>
    </w:p>
    <w:p w:rsidR="00B85C7E" w:rsidRPr="00B85C7E" w:rsidRDefault="00B85C7E" w:rsidP="00B85C7E">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B85C7E">
        <w:rPr>
          <w:rFonts w:ascii="Times New Roman" w:hAnsi="Times New Roman"/>
          <w:spacing w:val="-6"/>
          <w:sz w:val="28"/>
          <w:szCs w:val="28"/>
        </w:rPr>
        <w:t xml:space="preserve">Срок </w:t>
      </w:r>
      <w:r w:rsidRPr="00B85C7E">
        <w:rPr>
          <w:rFonts w:ascii="Times New Roman" w:hAnsi="Times New Roman"/>
          <w:sz w:val="28"/>
          <w:szCs w:val="28"/>
        </w:rPr>
        <w:t>окончания</w:t>
      </w:r>
      <w:r w:rsidRPr="00B85C7E">
        <w:rPr>
          <w:rFonts w:ascii="Times New Roman" w:hAnsi="Times New Roman"/>
          <w:spacing w:val="-6"/>
          <w:sz w:val="28"/>
          <w:szCs w:val="28"/>
        </w:rPr>
        <w:t xml:space="preserve"> подачи заявок на участие в закупке (открытия доступа к поданным заявкам): 09-00 (время московское) </w:t>
      </w:r>
      <w:r w:rsidRPr="00B85C7E">
        <w:rPr>
          <w:rFonts w:ascii="Times New Roman" w:hAnsi="Times New Roman"/>
          <w:spacing w:val="-6"/>
          <w:sz w:val="28"/>
          <w:szCs w:val="28"/>
          <w:highlight w:val="yellow"/>
        </w:rPr>
        <w:t>«01» июня 2015 года.</w:t>
      </w:r>
      <w:r w:rsidRPr="00B85C7E">
        <w:rPr>
          <w:rFonts w:ascii="Times New Roman" w:hAnsi="Times New Roman"/>
          <w:spacing w:val="-6"/>
          <w:sz w:val="28"/>
          <w:szCs w:val="28"/>
        </w:rPr>
        <w:t xml:space="preserve"> </w:t>
      </w:r>
    </w:p>
    <w:p w:rsidR="00B85C7E" w:rsidRPr="00B85C7E" w:rsidRDefault="00B85C7E" w:rsidP="00B85C7E">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B85C7E">
        <w:rPr>
          <w:rFonts w:ascii="Times New Roman" w:hAnsi="Times New Roman"/>
          <w:b/>
          <w:spacing w:val="-6"/>
          <w:sz w:val="28"/>
          <w:szCs w:val="28"/>
        </w:rPr>
        <w:t>Место и дата рассмотрения заявок и подведения итогов закупки:</w:t>
      </w:r>
    </w:p>
    <w:p w:rsidR="00B85C7E" w:rsidRPr="00B85C7E" w:rsidRDefault="00B85C7E" w:rsidP="00B85C7E">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B85C7E">
        <w:rPr>
          <w:rFonts w:ascii="Times New Roman" w:eastAsia="Calibri" w:hAnsi="Times New Roman" w:cs="Times New Roman"/>
          <w:spacing w:val="-6"/>
          <w:sz w:val="28"/>
          <w:szCs w:val="28"/>
          <w:lang w:eastAsia="en-US"/>
        </w:rPr>
        <w:t xml:space="preserve">Отборочная стадия рассмотрения заявок на участие в закупке: адрес </w:t>
      </w:r>
      <w:r w:rsidRPr="00B85C7E">
        <w:rPr>
          <w:rFonts w:ascii="Times New Roman" w:hAnsi="Times New Roman" w:cs="Times New Roman"/>
          <w:sz w:val="28"/>
          <w:szCs w:val="28"/>
        </w:rPr>
        <w:t>347388, г. Волгодонск-28, Ростовская обл.</w:t>
      </w:r>
      <w:r w:rsidRPr="00B85C7E">
        <w:rPr>
          <w:rFonts w:ascii="Times New Roman" w:eastAsia="Calibri" w:hAnsi="Times New Roman" w:cs="Times New Roman"/>
          <w:spacing w:val="-6"/>
          <w:sz w:val="28"/>
          <w:szCs w:val="28"/>
          <w:lang w:eastAsia="en-US"/>
        </w:rPr>
        <w:t xml:space="preserve">, не позднее </w:t>
      </w:r>
      <w:r w:rsidRPr="00B85C7E">
        <w:rPr>
          <w:rFonts w:ascii="Times New Roman" w:eastAsia="Calibri" w:hAnsi="Times New Roman" w:cs="Times New Roman"/>
          <w:b/>
          <w:spacing w:val="-6"/>
          <w:sz w:val="28"/>
          <w:szCs w:val="28"/>
          <w:highlight w:val="yellow"/>
          <w:lang w:eastAsia="en-US"/>
        </w:rPr>
        <w:t>«08» июня 2015 г.</w:t>
      </w:r>
      <w:r w:rsidRPr="00B85C7E">
        <w:rPr>
          <w:rFonts w:ascii="Times New Roman" w:eastAsia="Calibri" w:hAnsi="Times New Roman" w:cs="Times New Roman"/>
          <w:spacing w:val="-6"/>
          <w:sz w:val="28"/>
          <w:szCs w:val="28"/>
          <w:lang w:eastAsia="en-US"/>
        </w:rPr>
        <w:t xml:space="preserve"> </w:t>
      </w:r>
    </w:p>
    <w:p w:rsidR="00B85C7E" w:rsidRPr="00B85C7E" w:rsidRDefault="00B85C7E" w:rsidP="00B85C7E">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B85C7E">
        <w:rPr>
          <w:rFonts w:ascii="Times New Roman" w:eastAsia="Calibri" w:hAnsi="Times New Roman" w:cs="Times New Roman"/>
          <w:spacing w:val="-6"/>
          <w:sz w:val="28"/>
          <w:szCs w:val="28"/>
          <w:lang w:eastAsia="en-US"/>
        </w:rPr>
        <w:t xml:space="preserve">Оценочная стадия рассмотрения заявок на участие в закупке и подведение итогов закупки: адрес </w:t>
      </w:r>
      <w:r w:rsidRPr="00B85C7E">
        <w:rPr>
          <w:rFonts w:ascii="Times New Roman" w:hAnsi="Times New Roman" w:cs="Times New Roman"/>
          <w:sz w:val="28"/>
          <w:szCs w:val="28"/>
        </w:rPr>
        <w:t>347388, г. Волгодонск-28, Ростовская обл.</w:t>
      </w:r>
      <w:r w:rsidRPr="00B85C7E">
        <w:rPr>
          <w:rFonts w:ascii="Times New Roman" w:eastAsia="Calibri" w:hAnsi="Times New Roman" w:cs="Times New Roman"/>
          <w:spacing w:val="-6"/>
          <w:sz w:val="28"/>
          <w:szCs w:val="28"/>
          <w:lang w:eastAsia="en-US"/>
        </w:rPr>
        <w:t xml:space="preserve">, не позднее </w:t>
      </w:r>
      <w:r w:rsidRPr="00B85C7E">
        <w:rPr>
          <w:rFonts w:ascii="Times New Roman" w:eastAsia="Calibri" w:hAnsi="Times New Roman" w:cs="Times New Roman"/>
          <w:b/>
          <w:spacing w:val="-6"/>
          <w:sz w:val="28"/>
          <w:szCs w:val="28"/>
          <w:highlight w:val="yellow"/>
          <w:lang w:eastAsia="en-US"/>
        </w:rPr>
        <w:t>«15» июня 2015 г.</w:t>
      </w:r>
      <w:r w:rsidRPr="00B85C7E">
        <w:rPr>
          <w:rFonts w:ascii="Times New Roman" w:eastAsia="Calibri" w:hAnsi="Times New Roman" w:cs="Times New Roman"/>
          <w:spacing w:val="-6"/>
          <w:sz w:val="28"/>
          <w:szCs w:val="28"/>
          <w:lang w:eastAsia="en-US"/>
        </w:rPr>
        <w:t xml:space="preserve"> </w:t>
      </w:r>
    </w:p>
    <w:p w:rsidR="00B85C7E" w:rsidRPr="00B85C7E" w:rsidRDefault="00B85C7E" w:rsidP="00B85C7E">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B85C7E">
        <w:rPr>
          <w:rFonts w:ascii="Times New Roman" w:hAnsi="Times New Roman"/>
          <w:spacing w:val="-6"/>
          <w:sz w:val="28"/>
          <w:szCs w:val="28"/>
        </w:rPr>
        <w:t>Срок </w:t>
      </w:r>
      <w:r w:rsidRPr="00B85C7E">
        <w:rPr>
          <w:rFonts w:ascii="Times New Roman" w:hAnsi="Times New Roman"/>
          <w:sz w:val="28"/>
          <w:szCs w:val="28"/>
        </w:rPr>
        <w:t>заключения</w:t>
      </w:r>
      <w:r w:rsidRPr="00B85C7E">
        <w:rPr>
          <w:rFonts w:ascii="Times New Roman" w:hAnsi="Times New Roman"/>
          <w:spacing w:val="-6"/>
          <w:sz w:val="28"/>
          <w:szCs w:val="28"/>
        </w:rPr>
        <w:t xml:space="preserve"> договора: </w:t>
      </w:r>
      <w:r w:rsidRPr="00B85C7E">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B85C7E" w:rsidRPr="00B85C7E" w:rsidRDefault="00B85C7E" w:rsidP="00B85C7E">
      <w:pPr>
        <w:pStyle w:val="a6"/>
        <w:numPr>
          <w:ilvl w:val="0"/>
          <w:numId w:val="5"/>
        </w:numPr>
        <w:tabs>
          <w:tab w:val="left" w:pos="1134"/>
        </w:tabs>
        <w:spacing w:after="0" w:line="240" w:lineRule="auto"/>
        <w:ind w:left="0" w:firstLine="709"/>
        <w:jc w:val="both"/>
        <w:rPr>
          <w:rFonts w:ascii="Times New Roman" w:hAnsi="Times New Roman"/>
          <w:sz w:val="28"/>
        </w:rPr>
      </w:pPr>
      <w:r w:rsidRPr="00B85C7E">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B85C7E" w:rsidRPr="00B85C7E" w:rsidRDefault="00B85C7E" w:rsidP="00B85C7E">
      <w:pPr>
        <w:pStyle w:val="a6"/>
        <w:numPr>
          <w:ilvl w:val="0"/>
          <w:numId w:val="5"/>
        </w:numPr>
        <w:tabs>
          <w:tab w:val="left" w:pos="1134"/>
        </w:tabs>
        <w:spacing w:after="0" w:line="240" w:lineRule="auto"/>
        <w:ind w:left="0" w:firstLine="709"/>
        <w:jc w:val="both"/>
        <w:rPr>
          <w:rFonts w:ascii="Times New Roman" w:hAnsi="Times New Roman"/>
          <w:sz w:val="28"/>
          <w:szCs w:val="28"/>
        </w:rPr>
      </w:pPr>
      <w:r w:rsidRPr="00B85C7E">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85C7E" w:rsidRPr="00B85C7E" w:rsidRDefault="00B85C7E" w:rsidP="00B85C7E">
      <w:pPr>
        <w:pStyle w:val="a6"/>
        <w:numPr>
          <w:ilvl w:val="0"/>
          <w:numId w:val="5"/>
        </w:numPr>
        <w:tabs>
          <w:tab w:val="left" w:pos="1134"/>
        </w:tabs>
        <w:spacing w:after="0" w:line="240" w:lineRule="auto"/>
        <w:ind w:left="0" w:firstLine="709"/>
        <w:jc w:val="both"/>
        <w:rPr>
          <w:rFonts w:ascii="Times New Roman" w:hAnsi="Times New Roman"/>
          <w:sz w:val="28"/>
        </w:rPr>
      </w:pPr>
      <w:r w:rsidRPr="00B85C7E">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85C7E" w:rsidRPr="00B85C7E" w:rsidRDefault="00B85C7E" w:rsidP="00B85C7E">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proofErr w:type="gramStart"/>
      <w:r w:rsidRPr="00B85C7E">
        <w:rPr>
          <w:rFonts w:ascii="Times New Roman" w:eastAsia="Calibri" w:hAnsi="Times New Roman" w:cs="Times New Roman"/>
          <w:spacing w:val="-6"/>
          <w:sz w:val="28"/>
          <w:szCs w:val="28"/>
          <w:lang w:eastAsia="en-US"/>
        </w:rPr>
        <w:t>Заказчик в течение 4 (четырех) рабочих дней</w:t>
      </w:r>
      <w:r w:rsidRPr="00B85C7E">
        <w:rPr>
          <w:rFonts w:ascii="Times New Roman" w:hAnsi="Times New Roman" w:cs="Times New Roman"/>
        </w:rPr>
        <w:t xml:space="preserve"> </w:t>
      </w:r>
      <w:r w:rsidRPr="00B85C7E">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B85C7E">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B85C7E" w:rsidRPr="00B85C7E" w:rsidRDefault="00B85C7E" w:rsidP="00B85C7E">
      <w:pPr>
        <w:tabs>
          <w:tab w:val="left" w:pos="1134"/>
        </w:tabs>
        <w:spacing w:after="0" w:line="240" w:lineRule="auto"/>
        <w:ind w:firstLine="709"/>
        <w:contextualSpacing/>
        <w:jc w:val="both"/>
        <w:rPr>
          <w:rFonts w:ascii="Times New Roman" w:hAnsi="Times New Roman" w:cs="Times New Roman"/>
          <w:sz w:val="28"/>
          <w:szCs w:val="28"/>
        </w:rPr>
      </w:pPr>
      <w:r w:rsidRPr="00B85C7E">
        <w:rPr>
          <w:rFonts w:ascii="Times New Roman" w:eastAsia="Calibri" w:hAnsi="Times New Roman" w:cs="Times New Roman"/>
          <w:spacing w:val="-6"/>
          <w:sz w:val="28"/>
          <w:szCs w:val="28"/>
          <w:lang w:eastAsia="en-US"/>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p>
    <w:p w:rsidR="00B85C7E" w:rsidRPr="00B85C7E" w:rsidRDefault="00B85C7E" w:rsidP="00B85C7E">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B85C7E">
        <w:rPr>
          <w:rFonts w:ascii="Times New Roman" w:eastAsia="Calibri"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B85C7E">
        <w:rPr>
          <w:rFonts w:ascii="Times New Roman" w:hAnsi="Times New Roman" w:cs="Times New Roman"/>
          <w:b/>
          <w:bCs/>
          <w:i/>
          <w:iCs/>
        </w:rPr>
        <w:t xml:space="preserve"> </w:t>
      </w:r>
      <w:r w:rsidRPr="00B85C7E">
        <w:rPr>
          <w:rFonts w:ascii="Times New Roman" w:eastAsia="Calibri" w:hAnsi="Times New Roman" w:cs="Times New Roman"/>
          <w:spacing w:val="-6"/>
          <w:sz w:val="28"/>
          <w:szCs w:val="28"/>
          <w:lang w:eastAsia="en-US"/>
        </w:rPr>
        <w:t>со дня направления указанного договора.</w:t>
      </w:r>
    </w:p>
    <w:p w:rsidR="00B85C7E" w:rsidRPr="00B85C7E" w:rsidRDefault="00B85C7E" w:rsidP="00B85C7E">
      <w:pPr>
        <w:numPr>
          <w:ilvl w:val="0"/>
          <w:numId w:val="3"/>
        </w:numPr>
        <w:tabs>
          <w:tab w:val="left" w:pos="0"/>
          <w:tab w:val="left" w:pos="1134"/>
        </w:tabs>
        <w:spacing w:after="0" w:line="240" w:lineRule="auto"/>
        <w:ind w:left="0" w:firstLine="709"/>
        <w:contextualSpacing/>
        <w:jc w:val="both"/>
        <w:rPr>
          <w:rFonts w:ascii="Times New Roman" w:hAnsi="Times New Roman" w:cs="Times New Roman"/>
          <w:b/>
          <w:i/>
        </w:rPr>
      </w:pPr>
      <w:r w:rsidRPr="00B85C7E">
        <w:rPr>
          <w:rFonts w:ascii="Times New Roman" w:hAnsi="Times New Roman" w:cs="Times New Roman"/>
          <w:sz w:val="28"/>
          <w:szCs w:val="28"/>
        </w:rPr>
        <w:t>Обеспечение исполнения обязательств по договору: не требуется.</w:t>
      </w:r>
    </w:p>
    <w:p w:rsidR="00B85C7E" w:rsidRPr="00B85C7E" w:rsidRDefault="00B85C7E" w:rsidP="00B85C7E">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B85C7E">
        <w:rPr>
          <w:rFonts w:ascii="Times New Roman" w:hAnsi="Times New Roman" w:cs="Times New Roman"/>
          <w:sz w:val="28"/>
          <w:szCs w:val="28"/>
        </w:rPr>
        <w:t>Процедура запроса предложений</w:t>
      </w:r>
      <w:r w:rsidRPr="00B85C7E">
        <w:rPr>
          <w:rFonts w:ascii="Times New Roman" w:hAnsi="Times New Roman" w:cs="Times New Roman"/>
          <w:b/>
          <w:i/>
        </w:rPr>
        <w:t xml:space="preserve"> </w:t>
      </w:r>
      <w:r w:rsidRPr="00B85C7E">
        <w:rPr>
          <w:rFonts w:ascii="Times New Roman" w:hAnsi="Times New Roman" w:cs="Times New Roman"/>
          <w:sz w:val="28"/>
          <w:szCs w:val="28"/>
        </w:rPr>
        <w:t>не является торгами по законодательству Российской Федерации.</w:t>
      </w:r>
    </w:p>
    <w:p w:rsidR="00B85C7E" w:rsidRPr="00B85C7E" w:rsidRDefault="00B85C7E" w:rsidP="00B85C7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B85C7E">
        <w:rPr>
          <w:rFonts w:ascii="Times New Roman" w:hAnsi="Times New Roman"/>
          <w:sz w:val="28"/>
          <w:szCs w:val="28"/>
        </w:rPr>
        <w:t xml:space="preserve">Отказ организатора закупки от проведения закупки </w:t>
      </w:r>
      <w:r w:rsidRPr="00B85C7E">
        <w:rPr>
          <w:rFonts w:ascii="Times New Roman" w:hAnsi="Times New Roman"/>
          <w:sz w:val="32"/>
          <w:szCs w:val="28"/>
        </w:rPr>
        <w:t xml:space="preserve"> </w:t>
      </w:r>
      <w:r w:rsidRPr="00B85C7E">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B85C7E">
        <w:rPr>
          <w:rFonts w:ascii="Times New Roman" w:hAnsi="Times New Roman"/>
          <w:sz w:val="28"/>
        </w:rPr>
        <w:t xml:space="preserve"> закупки</w:t>
      </w:r>
      <w:r w:rsidRPr="00B85C7E">
        <w:rPr>
          <w:rFonts w:ascii="Times New Roman" w:hAnsi="Times New Roman"/>
          <w:sz w:val="28"/>
          <w:szCs w:val="28"/>
        </w:rPr>
        <w:t>:</w:t>
      </w:r>
    </w:p>
    <w:p w:rsidR="00B85C7E" w:rsidRPr="00B85C7E" w:rsidRDefault="00B85C7E" w:rsidP="00B85C7E">
      <w:pPr>
        <w:pStyle w:val="a5"/>
        <w:spacing w:after="0"/>
        <w:ind w:left="0" w:firstLine="709"/>
        <w:jc w:val="both"/>
        <w:rPr>
          <w:sz w:val="28"/>
          <w:szCs w:val="28"/>
        </w:rPr>
      </w:pPr>
      <w:r w:rsidRPr="00B85C7E">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85C7E" w:rsidRPr="00B85C7E" w:rsidRDefault="00B85C7E" w:rsidP="00B85C7E">
      <w:pPr>
        <w:pStyle w:val="a5"/>
        <w:spacing w:after="0"/>
        <w:ind w:left="0" w:firstLine="709"/>
        <w:jc w:val="both"/>
        <w:rPr>
          <w:sz w:val="28"/>
          <w:szCs w:val="28"/>
        </w:rPr>
      </w:pPr>
      <w:r w:rsidRPr="00B85C7E">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85C7E" w:rsidRPr="00B85C7E" w:rsidRDefault="00B85C7E" w:rsidP="00B85C7E">
      <w:pPr>
        <w:pStyle w:val="a5"/>
        <w:spacing w:after="0"/>
        <w:ind w:left="0" w:firstLine="709"/>
        <w:jc w:val="both"/>
        <w:rPr>
          <w:sz w:val="28"/>
          <w:szCs w:val="28"/>
        </w:rPr>
      </w:pPr>
      <w:r w:rsidRPr="00B85C7E">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85C7E" w:rsidRPr="00B85C7E" w:rsidRDefault="00B85C7E" w:rsidP="00B85C7E">
      <w:pPr>
        <w:pStyle w:val="a5"/>
        <w:spacing w:after="0"/>
        <w:ind w:left="0" w:firstLine="709"/>
        <w:jc w:val="both"/>
        <w:rPr>
          <w:sz w:val="28"/>
          <w:szCs w:val="28"/>
        </w:rPr>
      </w:pPr>
      <w:proofErr w:type="gramStart"/>
      <w:r w:rsidRPr="00B85C7E">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B85C7E">
        <w:rPr>
          <w:sz w:val="28"/>
          <w:szCs w:val="28"/>
        </w:rPr>
        <w:t xml:space="preserve"> закупочной документации.</w:t>
      </w:r>
    </w:p>
    <w:p w:rsidR="00B85C7E" w:rsidRPr="00B85C7E" w:rsidRDefault="00B85C7E" w:rsidP="00B85C7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B85C7E">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00000" w:rsidRPr="00B85C7E" w:rsidRDefault="00B85C7E" w:rsidP="00B85C7E">
      <w:pPr>
        <w:spacing w:after="0" w:line="240" w:lineRule="auto"/>
        <w:rPr>
          <w:rFonts w:ascii="Times New Roman" w:hAnsi="Times New Roman" w:cs="Times New Roman"/>
        </w:rPr>
      </w:pPr>
      <w:r w:rsidRPr="00B85C7E">
        <w:rPr>
          <w:rFonts w:ascii="Times New Roman" w:hAnsi="Times New Roman" w:cs="Times New Roman"/>
          <w:sz w:val="28"/>
          <w:szCs w:val="28"/>
        </w:rPr>
        <w:t xml:space="preserve">Центральный арбитражный комитет (ЦАК) - </w:t>
      </w:r>
      <w:hyperlink r:id="rId10" w:history="1">
        <w:r w:rsidRPr="00B85C7E">
          <w:rPr>
            <w:rFonts w:ascii="Times New Roman" w:hAnsi="Times New Roman" w:cs="Times New Roman"/>
            <w:sz w:val="28"/>
            <w:szCs w:val="28"/>
          </w:rPr>
          <w:t>arbitration@rosatom.ru</w:t>
        </w:r>
      </w:hyperlink>
      <w:r w:rsidRPr="00B85C7E">
        <w:rPr>
          <w:rFonts w:ascii="Times New Roman" w:hAnsi="Times New Roman" w:cs="Times New Roman"/>
          <w:sz w:val="28"/>
          <w:szCs w:val="28"/>
        </w:rPr>
        <w:t>.</w:t>
      </w:r>
    </w:p>
    <w:sectPr w:rsidR="00000000" w:rsidRPr="00B85C7E" w:rsidSect="00B85C7E">
      <w:pgSz w:w="11906" w:h="16838"/>
      <w:pgMar w:top="1134"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16F2B"/>
    <w:multiLevelType w:val="hybridMultilevel"/>
    <w:tmpl w:val="22CEAF64"/>
    <w:lvl w:ilvl="0" w:tplc="929E3CB4">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7DC1F6E"/>
    <w:lvl w:ilvl="0" w:tplc="3A0A0AF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B85C7E"/>
    <w:rsid w:val="00B85C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85C7E"/>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85C7E"/>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85C7E"/>
    <w:rPr>
      <w:rFonts w:ascii="Times New Roman" w:eastAsia="Times New Roman" w:hAnsi="Times New Roman" w:cs="Times New Roman"/>
      <w:iCs/>
      <w:sz w:val="24"/>
      <w:szCs w:val="24"/>
    </w:rPr>
  </w:style>
  <w:style w:type="character" w:customStyle="1" w:styleId="20">
    <w:name w:val="Заголовок 2 Знак"/>
    <w:basedOn w:val="a1"/>
    <w:link w:val="2"/>
    <w:rsid w:val="00B85C7E"/>
    <w:rPr>
      <w:rFonts w:ascii="Arial" w:eastAsia="Times New Roman" w:hAnsi="Arial" w:cs="Arial"/>
      <w:b/>
      <w:bCs/>
      <w:i/>
      <w:iCs/>
      <w:sz w:val="28"/>
      <w:szCs w:val="28"/>
    </w:rPr>
  </w:style>
  <w:style w:type="paragraph" w:customStyle="1" w:styleId="a">
    <w:name w:val="Пункт"/>
    <w:basedOn w:val="a0"/>
    <w:rsid w:val="00B85C7E"/>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B85C7E"/>
    <w:rPr>
      <w:color w:val="0000FF"/>
      <w:u w:val="single"/>
    </w:rPr>
  </w:style>
  <w:style w:type="paragraph" w:styleId="a5">
    <w:name w:val="List Continue"/>
    <w:basedOn w:val="a0"/>
    <w:rsid w:val="00B85C7E"/>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99"/>
    <w:qFormat/>
    <w:rsid w:val="00B85C7E"/>
    <w:pPr>
      <w:ind w:left="720"/>
      <w:contextualSpacing/>
    </w:pPr>
    <w:rPr>
      <w:rFonts w:ascii="Calibri" w:eastAsia="Calibri" w:hAnsi="Calibri" w:cs="Times New Roman"/>
      <w:lang w:eastAsia="en-US"/>
    </w:rPr>
  </w:style>
  <w:style w:type="character" w:customStyle="1" w:styleId="a7">
    <w:name w:val="Абзац списка Знак"/>
    <w:link w:val="a6"/>
    <w:uiPriority w:val="99"/>
    <w:rsid w:val="00B85C7E"/>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1537</Words>
  <Characters>8765</Characters>
  <Application>Microsoft Office Word</Application>
  <DocSecurity>0</DocSecurity>
  <Lines>73</Lines>
  <Paragraphs>20</Paragraphs>
  <ScaleCrop>false</ScaleCrop>
  <Company/>
  <LinksUpToDate>false</LinksUpToDate>
  <CharactersWithSpaces>10282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2015-05-19T08:58:00Z</dcterms:created>
  <dcterms:modified xsi:type="dcterms:W3CDTF">2015-05-19T09:00:00Z</dcterms:modified>
</cp:coreProperties>
</file>