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D70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0" w:name="_Toc274809596"/>
      <w:r w:rsidRPr="002E6514">
        <w:rPr>
          <w:b/>
          <w:color w:val="000000" w:themeColor="text1"/>
          <w:sz w:val="30"/>
          <w:szCs w:val="30"/>
        </w:rPr>
        <w:t>Федеральное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государственное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унитарное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предприятие</w:t>
      </w:r>
      <w:bookmarkEnd w:id="0"/>
    </w:p>
    <w:p w:rsidR="00D56811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1" w:name="_Toc274809597"/>
      <w:r w:rsidRPr="002E6514">
        <w:rPr>
          <w:b/>
          <w:color w:val="000000" w:themeColor="text1"/>
          <w:sz w:val="30"/>
          <w:szCs w:val="30"/>
        </w:rPr>
        <w:t>«Предприятие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по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обращению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с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радиоактивными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отходами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«РосРАО»</w:t>
      </w:r>
      <w:bookmarkEnd w:id="1"/>
    </w:p>
    <w:p w:rsidR="00D56811" w:rsidRPr="002E6514" w:rsidRDefault="00980015" w:rsidP="006B7843">
      <w:pPr>
        <w:jc w:val="center"/>
        <w:rPr>
          <w:color w:val="000000" w:themeColor="text1"/>
        </w:rPr>
      </w:pPr>
      <w:r w:rsidRPr="002E6514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AEB9E89" wp14:editId="4C2DBED7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b/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color w:val="000000" w:themeColor="text1"/>
        </w:rPr>
      </w:pPr>
    </w:p>
    <w:p w:rsidR="00431602" w:rsidRPr="002E6514" w:rsidRDefault="00431602" w:rsidP="009A332E">
      <w:pPr>
        <w:ind w:firstLine="6237"/>
        <w:jc w:val="both"/>
        <w:rPr>
          <w:color w:val="000000" w:themeColor="text1"/>
        </w:rPr>
      </w:pPr>
    </w:p>
    <w:p w:rsidR="009F0B2A" w:rsidRPr="002E6514" w:rsidRDefault="009F0B2A" w:rsidP="009A332E">
      <w:pPr>
        <w:ind w:firstLine="6237"/>
        <w:jc w:val="both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7E7BCC" w:rsidRPr="002E6514" w:rsidRDefault="007E7BCC" w:rsidP="007E7BCC">
      <w:pPr>
        <w:jc w:val="center"/>
        <w:outlineLvl w:val="0"/>
        <w:rPr>
          <w:b/>
          <w:bCs/>
          <w:color w:val="000000" w:themeColor="text1"/>
          <w:sz w:val="28"/>
          <w:szCs w:val="28"/>
        </w:rPr>
      </w:pPr>
      <w:bookmarkStart w:id="2" w:name="_Toc331768966"/>
      <w:r w:rsidRPr="002E6514">
        <w:rPr>
          <w:b/>
          <w:bCs/>
          <w:color w:val="000000" w:themeColor="text1"/>
          <w:sz w:val="28"/>
          <w:szCs w:val="28"/>
        </w:rPr>
        <w:t>КОНКУРСНАЯ ДОКУМЕНТАЦИЯ</w:t>
      </w:r>
      <w:bookmarkEnd w:id="2"/>
    </w:p>
    <w:p w:rsidR="00A710FD" w:rsidRPr="002E6514" w:rsidRDefault="00A710FD" w:rsidP="007E7BCC">
      <w:pPr>
        <w:tabs>
          <w:tab w:val="left" w:pos="1276"/>
        </w:tabs>
        <w:jc w:val="center"/>
        <w:rPr>
          <w:b/>
          <w:color w:val="000000" w:themeColor="text1"/>
          <w:sz w:val="28"/>
          <w:szCs w:val="28"/>
        </w:rPr>
      </w:pPr>
    </w:p>
    <w:p w:rsidR="009C532D" w:rsidRPr="002E6514" w:rsidRDefault="009C532D" w:rsidP="002E6514">
      <w:pPr>
        <w:jc w:val="center"/>
        <w:rPr>
          <w:color w:val="000000" w:themeColor="text1"/>
          <w:sz w:val="26"/>
          <w:szCs w:val="26"/>
        </w:rPr>
      </w:pPr>
      <w:r w:rsidRPr="002E6514">
        <w:rPr>
          <w:color w:val="000000" w:themeColor="text1"/>
          <w:sz w:val="26"/>
          <w:szCs w:val="26"/>
        </w:rPr>
        <w:t xml:space="preserve">открытый одноэтапный конкурс в электронной форме на право заключения договора </w:t>
      </w:r>
      <w:r w:rsidR="00A658A2">
        <w:rPr>
          <w:color w:val="000000" w:themeColor="text1"/>
          <w:sz w:val="26"/>
          <w:szCs w:val="26"/>
        </w:rPr>
        <w:t>«</w:t>
      </w:r>
      <w:r w:rsidR="00AC6919" w:rsidRPr="00AC6919">
        <w:rPr>
          <w:bCs/>
          <w:iCs/>
          <w:color w:val="000000" w:themeColor="text1"/>
          <w:sz w:val="26"/>
          <w:szCs w:val="26"/>
        </w:rPr>
        <w:t xml:space="preserve">Поставка технологического оборудования для оснащения </w:t>
      </w:r>
      <w:proofErr w:type="spellStart"/>
      <w:r w:rsidR="00AC6919" w:rsidRPr="00AC6919">
        <w:rPr>
          <w:bCs/>
          <w:iCs/>
          <w:color w:val="000000" w:themeColor="text1"/>
          <w:sz w:val="26"/>
          <w:szCs w:val="26"/>
        </w:rPr>
        <w:t>ремонтно</w:t>
      </w:r>
      <w:proofErr w:type="spellEnd"/>
      <w:r w:rsidR="00AC6919" w:rsidRPr="00AC6919">
        <w:rPr>
          <w:bCs/>
          <w:iCs/>
          <w:color w:val="000000" w:themeColor="text1"/>
          <w:sz w:val="26"/>
          <w:szCs w:val="26"/>
        </w:rPr>
        <w:t xml:space="preserve"> – механического цеха с участком дезактивации, Здания 154/155 в губе Андреева Мурманской области</w:t>
      </w:r>
      <w:r w:rsidR="00A658A2">
        <w:rPr>
          <w:bCs/>
          <w:iCs/>
          <w:color w:val="000000" w:themeColor="text1"/>
          <w:sz w:val="26"/>
          <w:szCs w:val="26"/>
        </w:rPr>
        <w:t>»</w:t>
      </w:r>
      <w:r w:rsidR="002E6514" w:rsidRPr="002E6514">
        <w:rPr>
          <w:color w:val="000000" w:themeColor="text1"/>
          <w:sz w:val="26"/>
          <w:szCs w:val="26"/>
        </w:rPr>
        <w:t>.</w:t>
      </w:r>
    </w:p>
    <w:p w:rsidR="009C532D" w:rsidRPr="002E6514" w:rsidRDefault="009C532D" w:rsidP="009C532D">
      <w:pPr>
        <w:jc w:val="center"/>
        <w:rPr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государственный сайт </w:t>
      </w:r>
      <w:r w:rsidRPr="002E6514">
        <w:rPr>
          <w:b/>
          <w:color w:val="000000" w:themeColor="text1"/>
        </w:rPr>
        <w:br/>
      </w:r>
      <w:hyperlink r:id="rId10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gov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EC1EAC">
        <w:rPr>
          <w:color w:val="000000" w:themeColor="text1"/>
        </w:rPr>
        <w:t>4</w:t>
      </w:r>
      <w:r w:rsidRPr="002E6514">
        <w:rPr>
          <w:color w:val="000000" w:themeColor="text1"/>
        </w:rPr>
        <w:t xml:space="preserve"> года № _________________________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сайт закупок атомной отрасли </w:t>
      </w:r>
      <w:r w:rsidRPr="002E6514">
        <w:rPr>
          <w:b/>
          <w:color w:val="000000" w:themeColor="text1"/>
        </w:rPr>
        <w:br/>
      </w:r>
      <w:hyperlink r:id="rId11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rosatom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320829">
      <w:pPr>
        <w:pStyle w:val="a9"/>
        <w:spacing w:before="120"/>
        <w:ind w:left="709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>от «___» ____________ 201</w:t>
      </w:r>
      <w:r w:rsidR="00EC1EAC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 _________________________</w:t>
      </w:r>
    </w:p>
    <w:p w:rsidR="009C532D" w:rsidRPr="002E6514" w:rsidRDefault="009C532D" w:rsidP="009C532D">
      <w:pPr>
        <w:pStyle w:val="a9"/>
        <w:ind w:left="709" w:firstLine="709"/>
        <w:rPr>
          <w:rFonts w:ascii="Times New Roman" w:hAnsi="Times New Roman" w:cs="Times New Roman"/>
          <w:color w:val="000000" w:themeColor="text1"/>
        </w:rPr>
      </w:pPr>
    </w:p>
    <w:p w:rsidR="009C532D" w:rsidRPr="002E6514" w:rsidRDefault="009C532D" w:rsidP="009C532D">
      <w:pPr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>Электронная торговая площадка Аукционный Конкурсный Дом</w:t>
      </w:r>
      <w:r w:rsidRPr="002E6514">
        <w:rPr>
          <w:b/>
          <w:color w:val="000000" w:themeColor="text1"/>
        </w:rPr>
        <w:br/>
      </w:r>
      <w:hyperlink r:id="rId12" w:history="1">
        <w:r w:rsidRPr="002E6514">
          <w:rPr>
            <w:rStyle w:val="ac"/>
            <w:b/>
            <w:color w:val="000000" w:themeColor="text1"/>
          </w:rPr>
          <w:t>http://a-k-d.ru/</w:t>
        </w:r>
      </w:hyperlink>
      <w:r w:rsidRPr="002E6514">
        <w:rPr>
          <w:b/>
          <w:color w:val="000000" w:themeColor="text1"/>
        </w:rPr>
        <w:t xml:space="preserve"> 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EC1EAC">
        <w:rPr>
          <w:color w:val="000000" w:themeColor="text1"/>
        </w:rPr>
        <w:t>4</w:t>
      </w:r>
      <w:r w:rsidRPr="002E6514">
        <w:rPr>
          <w:color w:val="000000" w:themeColor="text1"/>
        </w:rPr>
        <w:t xml:space="preserve"> года № _________________________</w:t>
      </w:r>
    </w:p>
    <w:p w:rsidR="00E50D70" w:rsidRPr="002E6514" w:rsidRDefault="00E50D70" w:rsidP="009A332E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</w:p>
    <w:p w:rsidR="00E50D70" w:rsidRDefault="00E50D70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BA00D1" w:rsidRPr="002E6514" w:rsidRDefault="005A7A28" w:rsidP="00F45187">
      <w:pPr>
        <w:jc w:val="center"/>
        <w:rPr>
          <w:color w:val="000000" w:themeColor="text1"/>
        </w:rPr>
      </w:pPr>
      <w:r w:rsidRPr="002E6514">
        <w:rPr>
          <w:color w:val="000000" w:themeColor="text1"/>
        </w:rPr>
        <w:t xml:space="preserve">ТОМ </w:t>
      </w:r>
      <w:r w:rsidR="006B02D9" w:rsidRPr="002E6514">
        <w:rPr>
          <w:color w:val="000000" w:themeColor="text1"/>
        </w:rPr>
        <w:t>2</w:t>
      </w:r>
      <w:r w:rsidRPr="002E6514">
        <w:rPr>
          <w:color w:val="000000" w:themeColor="text1"/>
        </w:rPr>
        <w:t xml:space="preserve"> «</w:t>
      </w:r>
      <w:r w:rsidR="006B02D9" w:rsidRPr="002E6514">
        <w:rPr>
          <w:color w:val="000000" w:themeColor="text1"/>
        </w:rPr>
        <w:t xml:space="preserve">ТЕХНИЧЕСКАЯ </w:t>
      </w:r>
      <w:r w:rsidR="005231FC" w:rsidRPr="002E6514">
        <w:rPr>
          <w:color w:val="000000" w:themeColor="text1"/>
        </w:rPr>
        <w:t>ЧАСТ</w:t>
      </w:r>
      <w:r w:rsidR="006B02D9" w:rsidRPr="002E6514">
        <w:rPr>
          <w:color w:val="000000" w:themeColor="text1"/>
        </w:rPr>
        <w:t>Ь</w:t>
      </w:r>
      <w:r w:rsidRPr="002E6514">
        <w:rPr>
          <w:color w:val="000000" w:themeColor="text1"/>
        </w:rPr>
        <w:t>»</w:t>
      </w:r>
    </w:p>
    <w:p w:rsidR="00BA00D1" w:rsidRPr="002E6514" w:rsidRDefault="00BA00D1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F45187" w:rsidRDefault="00F45187" w:rsidP="00F45187">
      <w:pPr>
        <w:jc w:val="center"/>
        <w:rPr>
          <w:color w:val="000000" w:themeColor="text1"/>
        </w:rPr>
      </w:pPr>
    </w:p>
    <w:p w:rsidR="00AC6919" w:rsidRPr="002E6514" w:rsidRDefault="00AC6919" w:rsidP="00F45187">
      <w:pPr>
        <w:jc w:val="center"/>
        <w:rPr>
          <w:color w:val="000000" w:themeColor="text1"/>
        </w:rPr>
      </w:pPr>
    </w:p>
    <w:p w:rsidR="00EC1EAC" w:rsidRPr="00A658A2" w:rsidRDefault="00EC1EAC" w:rsidP="00EC1EAC">
      <w:pPr>
        <w:ind w:firstLine="720"/>
        <w:jc w:val="center"/>
        <w:rPr>
          <w:sz w:val="28"/>
          <w:szCs w:val="28"/>
        </w:rPr>
      </w:pPr>
      <w:r w:rsidRPr="00A658A2">
        <w:rPr>
          <w:sz w:val="28"/>
          <w:szCs w:val="28"/>
        </w:rPr>
        <w:lastRenderedPageBreak/>
        <w:t>ТЕХНИЧЕСКОЕ ЗАДАНИЕ</w:t>
      </w:r>
    </w:p>
    <w:p w:rsidR="00EC1EAC" w:rsidRPr="00EC1EAC" w:rsidRDefault="00EC1EAC" w:rsidP="00EC1EAC">
      <w:pPr>
        <w:ind w:firstLine="720"/>
      </w:pPr>
      <w:r w:rsidRPr="00EC1EAC">
        <w:t xml:space="preserve">    </w:t>
      </w:r>
    </w:p>
    <w:p w:rsidR="00AC6919" w:rsidRPr="00AC6919" w:rsidRDefault="00AC6919" w:rsidP="00AC6919">
      <w:pPr>
        <w:jc w:val="both"/>
        <w:outlineLvl w:val="0"/>
        <w:rPr>
          <w:b/>
          <w:sz w:val="28"/>
          <w:szCs w:val="28"/>
        </w:rPr>
      </w:pP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 xml:space="preserve">СОДЕРЖАНИЕ 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 xml:space="preserve">Раздел 1. Наименование выполняемых работ 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>Раздел 2. Общие положения.</w:t>
      </w:r>
    </w:p>
    <w:p w:rsidR="007D78D8" w:rsidRPr="007D78D8" w:rsidRDefault="007D78D8" w:rsidP="007D78D8">
      <w:pPr>
        <w:ind w:left="567"/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>Подраздел 2.1 Цель выполняемых работ и их назначение.</w:t>
      </w:r>
    </w:p>
    <w:p w:rsidR="007D78D8" w:rsidRPr="007D78D8" w:rsidRDefault="007D78D8" w:rsidP="007D78D8">
      <w:pPr>
        <w:ind w:left="567"/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>Подраздел 2.2 Сведения о выполняемых работах.</w:t>
      </w:r>
    </w:p>
    <w:p w:rsidR="007D78D8" w:rsidRPr="007D78D8" w:rsidRDefault="007D78D8" w:rsidP="007D78D8">
      <w:pPr>
        <w:ind w:left="567"/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>Подраздел 2.3 Сведения о месте передачи оборудования.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>Раздел 3. Требования к техническим характеристикам работ.</w:t>
      </w:r>
    </w:p>
    <w:p w:rsidR="007D78D8" w:rsidRPr="007D78D8" w:rsidRDefault="007D78D8" w:rsidP="007D78D8">
      <w:pPr>
        <w:ind w:left="567"/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 xml:space="preserve">Подраздел 3.1 Технические требования при выполнении работ 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>Раздел 4. Ведомость физических объемов работ.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 xml:space="preserve">Раздел 5. Основные требования к выполнению работ. </w:t>
      </w:r>
    </w:p>
    <w:p w:rsidR="007D78D8" w:rsidRPr="007D78D8" w:rsidRDefault="007D78D8" w:rsidP="007D78D8">
      <w:pPr>
        <w:ind w:left="567"/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 xml:space="preserve">Подраздел  </w:t>
      </w:r>
      <w:r w:rsidRPr="007D78D8">
        <w:rPr>
          <w:sz w:val="28"/>
          <w:szCs w:val="28"/>
        </w:rPr>
        <w:tab/>
        <w:t>5.1. Порядок разработки конструкторской документации</w:t>
      </w:r>
    </w:p>
    <w:p w:rsidR="007D78D8" w:rsidRPr="007D78D8" w:rsidRDefault="007D78D8" w:rsidP="007D78D8">
      <w:pPr>
        <w:ind w:left="567"/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>Подраздел</w:t>
      </w:r>
      <w:r w:rsidRPr="007D78D8">
        <w:rPr>
          <w:sz w:val="28"/>
          <w:szCs w:val="28"/>
        </w:rPr>
        <w:tab/>
        <w:t>5.2.</w:t>
      </w:r>
      <w:r w:rsidRPr="007D78D8">
        <w:rPr>
          <w:sz w:val="28"/>
          <w:szCs w:val="28"/>
        </w:rPr>
        <w:tab/>
        <w:t xml:space="preserve">Порядок изготовления и поставки </w:t>
      </w:r>
      <w:proofErr w:type="spellStart"/>
      <w:r w:rsidRPr="007D78D8">
        <w:rPr>
          <w:sz w:val="28"/>
          <w:szCs w:val="28"/>
        </w:rPr>
        <w:t>нестандартизированного</w:t>
      </w:r>
      <w:proofErr w:type="spellEnd"/>
      <w:r w:rsidRPr="007D78D8">
        <w:rPr>
          <w:sz w:val="28"/>
          <w:szCs w:val="28"/>
        </w:rPr>
        <w:t xml:space="preserve"> оборудования</w:t>
      </w:r>
    </w:p>
    <w:p w:rsidR="007D78D8" w:rsidRPr="007D78D8" w:rsidRDefault="007D78D8" w:rsidP="007D78D8">
      <w:pPr>
        <w:ind w:left="567"/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>Подраздел</w:t>
      </w:r>
      <w:r w:rsidRPr="007D78D8">
        <w:rPr>
          <w:sz w:val="28"/>
          <w:szCs w:val="28"/>
        </w:rPr>
        <w:tab/>
        <w:t xml:space="preserve"> 5.3. Порядок сдачи – приемки поставляемого Оборудования 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>Раздел 6. Перечень проектной документации.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>Раздел 7. Требования к обеспечению безопасности, охраны здоровья и окружающей среды.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 xml:space="preserve">Раздел 8. Срок выполнения работ. 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>Раздел 9. Требования к надежности и качеству выполняемых работ.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>Раздел 10. Требования к особым условиям работ.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 xml:space="preserve">Раздел 11. Требования к сроку и (или) объему предоставления гарантий 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 xml:space="preserve">Раздел 12. Требования к безопасности выполняемых работ 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>Раздел 13. Требования к результатам работ и порядку приемки</w:t>
      </w:r>
      <w:proofErr w:type="gramStart"/>
      <w:r w:rsidRPr="007D78D8">
        <w:rPr>
          <w:sz w:val="28"/>
          <w:szCs w:val="28"/>
        </w:rPr>
        <w:t xml:space="preserve"> .</w:t>
      </w:r>
      <w:proofErr w:type="gramEnd"/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 xml:space="preserve">Раздел 14. Требования к передаваемой документации. 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 xml:space="preserve">Раздел 15. Требования к техническому обучению персонала заказчика 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 xml:space="preserve">Раздел 16. Перечень принятых сокращений 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 xml:space="preserve">Раздел 17. Перечень приложений 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</w:p>
    <w:p w:rsidR="007D78D8" w:rsidRPr="007D78D8" w:rsidRDefault="007D78D8" w:rsidP="007D78D8">
      <w:pPr>
        <w:jc w:val="center"/>
        <w:outlineLvl w:val="0"/>
        <w:rPr>
          <w:sz w:val="28"/>
          <w:szCs w:val="28"/>
        </w:rPr>
        <w:sectPr w:rsidR="007D78D8" w:rsidRPr="007D78D8" w:rsidSect="00A76493">
          <w:pgSz w:w="11906" w:h="16838"/>
          <w:pgMar w:top="1242" w:right="851" w:bottom="680" w:left="1588" w:header="709" w:footer="507" w:gutter="0"/>
          <w:pgNumType w:start="1"/>
          <w:cols w:space="708"/>
          <w:docGrid w:linePitch="360"/>
        </w:sectPr>
      </w:pPr>
    </w:p>
    <w:p w:rsidR="007D78D8" w:rsidRPr="007D78D8" w:rsidRDefault="007D78D8" w:rsidP="007D78D8">
      <w:pPr>
        <w:jc w:val="center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>РАЗДЕЛ 1. НАИМЕНОВАНИЕ ВЫПОЛНЯЕМЫХ РАБОТ</w:t>
      </w:r>
    </w:p>
    <w:p w:rsidR="007D78D8" w:rsidRPr="007D78D8" w:rsidRDefault="007D78D8" w:rsidP="007D78D8">
      <w:pPr>
        <w:ind w:firstLine="709"/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 xml:space="preserve">Работы по Поставке технологического оборудования для оснащения ремонтно-механического цеха с участком дезактивации, Здание 154/155 в губе Андреева Мурманской области, Центре по обращению с РАО - отделении губа Андреева СЗЦ «СевРАО» </w:t>
      </w:r>
      <w:proofErr w:type="gramStart"/>
      <w:r w:rsidRPr="007D78D8">
        <w:rPr>
          <w:sz w:val="28"/>
          <w:szCs w:val="28"/>
        </w:rPr>
        <w:t>-ф</w:t>
      </w:r>
      <w:proofErr w:type="gramEnd"/>
      <w:r w:rsidRPr="007D78D8">
        <w:rPr>
          <w:sz w:val="28"/>
          <w:szCs w:val="28"/>
        </w:rPr>
        <w:t>илиала ФГУП «РосРАО».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proofErr w:type="gramStart"/>
      <w:r w:rsidRPr="007D78D8">
        <w:rPr>
          <w:sz w:val="28"/>
          <w:szCs w:val="28"/>
        </w:rPr>
        <w:t>Основанием для проведения работ является Рамочное Соглашение «Многосторонняя ядерно-экологическая программа в Российской Федерации» (МНЭРП) и протокола к нему с приложением от 21 мая 2003 года, далее именуемым «Соглашением 1» и в соответствии с Соглашением о сотрудничестве в области ядерной и радиационной безопасности между Федеральным агентством по атомной энергии и Министерством иностранных дел Королевства Норвегия, подписанным 5 декабря 2006 года в</w:t>
      </w:r>
      <w:proofErr w:type="gramEnd"/>
      <w:r w:rsidRPr="007D78D8">
        <w:rPr>
          <w:sz w:val="28"/>
          <w:szCs w:val="28"/>
        </w:rPr>
        <w:t xml:space="preserve"> Москве далее </w:t>
      </w:r>
      <w:proofErr w:type="gramStart"/>
      <w:r w:rsidRPr="007D78D8">
        <w:rPr>
          <w:sz w:val="28"/>
          <w:szCs w:val="28"/>
        </w:rPr>
        <w:t>именуемым</w:t>
      </w:r>
      <w:proofErr w:type="gramEnd"/>
      <w:r w:rsidRPr="007D78D8">
        <w:rPr>
          <w:sz w:val="28"/>
          <w:szCs w:val="28"/>
        </w:rPr>
        <w:t xml:space="preserve"> «Соглашение 2», с целью обеспечения реабилитации хранилищ отработанного ядерного топлива и радиоактивных отходов с атомных подводных лодок.</w:t>
      </w:r>
    </w:p>
    <w:p w:rsidR="007D78D8" w:rsidRPr="007D78D8" w:rsidRDefault="007D78D8" w:rsidP="007D78D8">
      <w:pPr>
        <w:tabs>
          <w:tab w:val="left" w:pos="-2172"/>
          <w:tab w:val="num" w:pos="-1991"/>
          <w:tab w:val="num" w:pos="1132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7D78D8">
        <w:rPr>
          <w:sz w:val="28"/>
          <w:szCs w:val="28"/>
        </w:rPr>
        <w:t xml:space="preserve">Контракт № 2014/3 от 16.05.2014г. между Губернатором провинции </w:t>
      </w:r>
      <w:proofErr w:type="spellStart"/>
      <w:r w:rsidRPr="007D78D8">
        <w:rPr>
          <w:sz w:val="28"/>
          <w:szCs w:val="28"/>
        </w:rPr>
        <w:t>Финнмарк</w:t>
      </w:r>
      <w:proofErr w:type="spellEnd"/>
      <w:r w:rsidRPr="007D78D8">
        <w:rPr>
          <w:sz w:val="28"/>
          <w:szCs w:val="28"/>
        </w:rPr>
        <w:t xml:space="preserve"> и Федеральным государственным унитарным предприятием «Предприятием по обращению с радиоактивными отходами «РосРАО» 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на поставку технологического оборудования для оснащения ремонтно-механического цеха с участком дезактивации – Здания 154/155 в губе</w:t>
      </w:r>
      <w:proofErr w:type="gramEnd"/>
      <w:r w:rsidRPr="007D78D8">
        <w:rPr>
          <w:sz w:val="28"/>
          <w:szCs w:val="28"/>
        </w:rPr>
        <w:t xml:space="preserve"> Андреева Мурманской области.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</w:p>
    <w:p w:rsidR="007D78D8" w:rsidRPr="007D78D8" w:rsidRDefault="007D78D8" w:rsidP="007D78D8">
      <w:pPr>
        <w:jc w:val="center"/>
        <w:rPr>
          <w:sz w:val="28"/>
          <w:szCs w:val="28"/>
        </w:rPr>
      </w:pPr>
      <w:r w:rsidRPr="007D78D8">
        <w:rPr>
          <w:sz w:val="28"/>
          <w:szCs w:val="28"/>
        </w:rPr>
        <w:t>РАЗДЕЛ 2. ОБЩИЕ ПОЛОЖЕНИЯ.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b/>
          <w:sz w:val="28"/>
          <w:szCs w:val="28"/>
        </w:rPr>
        <w:t>Подраздел 2.1</w:t>
      </w:r>
      <w:r w:rsidRPr="007D78D8">
        <w:rPr>
          <w:sz w:val="28"/>
          <w:szCs w:val="28"/>
        </w:rPr>
        <w:t xml:space="preserve"> Цель выполняемых работ и их назначение. </w:t>
      </w:r>
    </w:p>
    <w:p w:rsidR="007D78D8" w:rsidRPr="007D78D8" w:rsidRDefault="007D78D8" w:rsidP="007D78D8">
      <w:pPr>
        <w:ind w:firstLine="709"/>
        <w:jc w:val="both"/>
        <w:outlineLvl w:val="0"/>
        <w:rPr>
          <w:sz w:val="28"/>
          <w:szCs w:val="28"/>
        </w:rPr>
      </w:pPr>
      <w:proofErr w:type="gramStart"/>
      <w:r w:rsidRPr="007D78D8">
        <w:rPr>
          <w:sz w:val="28"/>
          <w:szCs w:val="28"/>
        </w:rPr>
        <w:t xml:space="preserve">Целью Контракта № 2014/3 от 16.05.2014г. между Губернатором провинции </w:t>
      </w:r>
      <w:proofErr w:type="spellStart"/>
      <w:r w:rsidRPr="007D78D8">
        <w:rPr>
          <w:sz w:val="28"/>
          <w:szCs w:val="28"/>
        </w:rPr>
        <w:t>Финнмарк</w:t>
      </w:r>
      <w:proofErr w:type="spellEnd"/>
      <w:r w:rsidRPr="007D78D8">
        <w:rPr>
          <w:sz w:val="28"/>
          <w:szCs w:val="28"/>
        </w:rPr>
        <w:t xml:space="preserve"> и Федеральным государственным унитарным предприятием «Предприятием по обращению с радиоактивными отходами «РосРАО» 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«РосРАО», является оказание безвозмездной технической помощи ФГУП «РосРАО» в лице СЗЦ «СевРАО» - филиала ФГУП «РосРАО» по</w:t>
      </w:r>
      <w:proofErr w:type="gramEnd"/>
      <w:r w:rsidRPr="007D78D8">
        <w:rPr>
          <w:sz w:val="28"/>
          <w:szCs w:val="28"/>
        </w:rPr>
        <w:t xml:space="preserve"> поставке технологического оборудования для дальнейших работ по оснащению ремонтно-механического цеха участком дезактивации в Здании 154/155 в губе Андреева Мурманской области.</w:t>
      </w:r>
    </w:p>
    <w:p w:rsidR="007D78D8" w:rsidRPr="007D78D8" w:rsidRDefault="007D78D8" w:rsidP="007D78D8">
      <w:pPr>
        <w:ind w:firstLine="709"/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>В результате выполнения Работ согласно настоящему техническому заданию должна быть разработана конструкторская и эксплуатационная документация, изготовлено  нестандартное технологическое Оборудование и закуплено стандартное Оборудование для оснащения ремонтн</w:t>
      </w:r>
      <w:proofErr w:type="gramStart"/>
      <w:r w:rsidRPr="007D78D8">
        <w:rPr>
          <w:sz w:val="28"/>
          <w:szCs w:val="28"/>
        </w:rPr>
        <w:t>о-</w:t>
      </w:r>
      <w:proofErr w:type="gramEnd"/>
      <w:r w:rsidRPr="007D78D8">
        <w:rPr>
          <w:sz w:val="28"/>
          <w:szCs w:val="28"/>
        </w:rPr>
        <w:t xml:space="preserve"> механического цеха с участком дезактивации в соответствии с проектно-сметной документацией «Здание 154/155. </w:t>
      </w:r>
      <w:proofErr w:type="spellStart"/>
      <w:r w:rsidRPr="007D78D8">
        <w:rPr>
          <w:sz w:val="28"/>
          <w:szCs w:val="28"/>
        </w:rPr>
        <w:t>Ремонтно</w:t>
      </w:r>
      <w:proofErr w:type="spellEnd"/>
      <w:r w:rsidRPr="007D78D8">
        <w:rPr>
          <w:sz w:val="28"/>
          <w:szCs w:val="28"/>
        </w:rPr>
        <w:t xml:space="preserve"> </w:t>
      </w:r>
      <w:proofErr w:type="gramStart"/>
      <w:r w:rsidRPr="007D78D8">
        <w:rPr>
          <w:sz w:val="28"/>
          <w:szCs w:val="28"/>
        </w:rPr>
        <w:t>–м</w:t>
      </w:r>
      <w:proofErr w:type="gramEnd"/>
      <w:r w:rsidRPr="007D78D8">
        <w:rPr>
          <w:sz w:val="28"/>
          <w:szCs w:val="28"/>
        </w:rPr>
        <w:t xml:space="preserve">еханический цех с участком дезактивации в филиале №1 СЗЦ «СевРАО» (губа Андреева) 2-ой этап проектирования» Шифр 928-Ш-61-СМ. </w:t>
      </w:r>
      <w:proofErr w:type="spellStart"/>
      <w:r w:rsidRPr="007D78D8">
        <w:rPr>
          <w:sz w:val="28"/>
          <w:szCs w:val="28"/>
        </w:rPr>
        <w:t>арх</w:t>
      </w:r>
      <w:proofErr w:type="spellEnd"/>
      <w:r w:rsidRPr="007D78D8">
        <w:rPr>
          <w:sz w:val="28"/>
          <w:szCs w:val="28"/>
        </w:rPr>
        <w:t xml:space="preserve"> № 3200 от 2011года, выполнена доставка стандартного и нестандартного технологического Оборудования на техническую территорию отделения губа Андреева СЗЦ «СевРАО» филиала ФГУП «РосРАО»</w:t>
      </w:r>
      <w:r w:rsidRPr="007D78D8">
        <w:rPr>
          <w:b/>
          <w:sz w:val="28"/>
          <w:szCs w:val="28"/>
        </w:rPr>
        <w:t xml:space="preserve"> </w:t>
      </w:r>
      <w:r w:rsidRPr="007D78D8">
        <w:rPr>
          <w:sz w:val="28"/>
          <w:szCs w:val="28"/>
        </w:rPr>
        <w:t>Мурманской области.</w:t>
      </w:r>
    </w:p>
    <w:p w:rsidR="007D78D8" w:rsidRPr="007D78D8" w:rsidRDefault="007D78D8" w:rsidP="007D78D8">
      <w:pPr>
        <w:jc w:val="both"/>
        <w:rPr>
          <w:b/>
          <w:sz w:val="28"/>
          <w:szCs w:val="28"/>
        </w:rPr>
      </w:pPr>
    </w:p>
    <w:p w:rsidR="007D78D8" w:rsidRPr="007D78D8" w:rsidRDefault="007D78D8" w:rsidP="007D78D8">
      <w:pPr>
        <w:jc w:val="both"/>
        <w:rPr>
          <w:sz w:val="28"/>
          <w:szCs w:val="28"/>
        </w:rPr>
      </w:pPr>
      <w:r w:rsidRPr="007D78D8">
        <w:rPr>
          <w:b/>
          <w:sz w:val="28"/>
          <w:szCs w:val="28"/>
        </w:rPr>
        <w:t>Подраздел 2.2</w:t>
      </w:r>
      <w:r w:rsidRPr="007D78D8">
        <w:rPr>
          <w:sz w:val="28"/>
          <w:szCs w:val="28"/>
        </w:rPr>
        <w:t xml:space="preserve"> Сведения о выполняемых работах.</w:t>
      </w:r>
    </w:p>
    <w:p w:rsidR="007D78D8" w:rsidRPr="007D78D8" w:rsidRDefault="007D78D8" w:rsidP="007D78D8">
      <w:pPr>
        <w:spacing w:after="120"/>
        <w:ind w:firstLine="709"/>
        <w:jc w:val="both"/>
        <w:rPr>
          <w:b/>
          <w:sz w:val="28"/>
          <w:szCs w:val="28"/>
        </w:rPr>
      </w:pPr>
      <w:r w:rsidRPr="007D78D8">
        <w:rPr>
          <w:sz w:val="28"/>
          <w:szCs w:val="28"/>
        </w:rPr>
        <w:t xml:space="preserve">Объем работ по поставке стандартного (СТО) и нестандартного (НСО) технологического оборудования определен на основании проектной документации на 2-ой этап проектирования «Здание 154/155. </w:t>
      </w:r>
      <w:proofErr w:type="spellStart"/>
      <w:r w:rsidRPr="007D78D8">
        <w:rPr>
          <w:sz w:val="28"/>
          <w:szCs w:val="28"/>
        </w:rPr>
        <w:t>Ремонтно</w:t>
      </w:r>
      <w:proofErr w:type="spellEnd"/>
      <w:r w:rsidRPr="007D78D8">
        <w:rPr>
          <w:sz w:val="28"/>
          <w:szCs w:val="28"/>
        </w:rPr>
        <w:t xml:space="preserve"> </w:t>
      </w:r>
      <w:proofErr w:type="gramStart"/>
      <w:r w:rsidRPr="007D78D8">
        <w:rPr>
          <w:sz w:val="28"/>
          <w:szCs w:val="28"/>
        </w:rPr>
        <w:t>–м</w:t>
      </w:r>
      <w:proofErr w:type="gramEnd"/>
      <w:r w:rsidRPr="007D78D8">
        <w:rPr>
          <w:sz w:val="28"/>
          <w:szCs w:val="28"/>
        </w:rPr>
        <w:t>еханический цех с участком дезактивации в филиале №1 СЗЦ «СевРАО» (губа Андреева) 2-ой этап проектирования». «Сведения об инженерном оборудовании, о сетях инженерно-технического обеспечения, перечень инженерно-технических мероприятий, содержание технологических решений» Подраздел 7. «Технологические решения» ЯНМИ. 0433.00.052-ИОС.ТХ. Том 5. Книга 6.</w:t>
      </w:r>
    </w:p>
    <w:p w:rsidR="007D78D8" w:rsidRPr="007D78D8" w:rsidRDefault="007D78D8" w:rsidP="007D78D8">
      <w:pPr>
        <w:spacing w:after="120"/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Для достижения указанной цели Подрядчиком должны быть решены следующие задачи и вопросы:</w:t>
      </w:r>
    </w:p>
    <w:p w:rsidR="007D78D8" w:rsidRPr="007D78D8" w:rsidRDefault="007D78D8" w:rsidP="007D78D8">
      <w:pPr>
        <w:numPr>
          <w:ilvl w:val="0"/>
          <w:numId w:val="34"/>
        </w:numPr>
        <w:spacing w:after="120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Разработана необходимая конструкторская документация на основании ЯНМИ. 0433.00.052-ИОС.ТХ. Том 5. Книга 6 </w:t>
      </w:r>
    </w:p>
    <w:p w:rsidR="007D78D8" w:rsidRPr="007D78D8" w:rsidRDefault="007D78D8" w:rsidP="007D78D8">
      <w:pPr>
        <w:numPr>
          <w:ilvl w:val="0"/>
          <w:numId w:val="34"/>
        </w:numPr>
        <w:spacing w:after="120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Произведена закупка необходимых материалов для изготовления НСО в соответствии с разработанной конструкторской документацией;</w:t>
      </w:r>
    </w:p>
    <w:p w:rsidR="007D78D8" w:rsidRPr="007D78D8" w:rsidRDefault="007D78D8" w:rsidP="007D78D8">
      <w:pPr>
        <w:numPr>
          <w:ilvl w:val="0"/>
          <w:numId w:val="34"/>
        </w:numPr>
        <w:spacing w:after="120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Произведена закупка и доставка стандартного оборудования в соответствии с этапом №1 Календарного плана Приложения № 1 к Договору;</w:t>
      </w:r>
    </w:p>
    <w:p w:rsidR="007D78D8" w:rsidRPr="007D78D8" w:rsidRDefault="007D78D8" w:rsidP="007D78D8">
      <w:pPr>
        <w:numPr>
          <w:ilvl w:val="0"/>
          <w:numId w:val="34"/>
        </w:numPr>
        <w:spacing w:after="120"/>
        <w:jc w:val="both"/>
        <w:rPr>
          <w:sz w:val="28"/>
          <w:szCs w:val="28"/>
        </w:rPr>
      </w:pPr>
      <w:proofErr w:type="gramStart"/>
      <w:r w:rsidRPr="007D78D8">
        <w:rPr>
          <w:sz w:val="28"/>
          <w:szCs w:val="28"/>
        </w:rPr>
        <w:t>Выполнены работ по изготовлению нестандартного оборудования;</w:t>
      </w:r>
      <w:proofErr w:type="gramEnd"/>
    </w:p>
    <w:p w:rsidR="007D78D8" w:rsidRPr="007D78D8" w:rsidRDefault="007D78D8" w:rsidP="007D78D8">
      <w:pPr>
        <w:numPr>
          <w:ilvl w:val="0"/>
          <w:numId w:val="34"/>
        </w:numPr>
        <w:spacing w:after="120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Разработана эксплуатационная документация на НСО;</w:t>
      </w:r>
    </w:p>
    <w:p w:rsidR="007D78D8" w:rsidRPr="007D78D8" w:rsidRDefault="007D78D8" w:rsidP="007D78D8">
      <w:pPr>
        <w:numPr>
          <w:ilvl w:val="0"/>
          <w:numId w:val="34"/>
        </w:numPr>
        <w:spacing w:after="120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Произведены необходимые заводские испытания нестандартного оборудования, указанного в этапах № 2, №3 и № 5 Календарного плана Приложения № 1 к Договору, по методике предприятия-изготовителя;</w:t>
      </w:r>
    </w:p>
    <w:p w:rsidR="007D78D8" w:rsidRPr="007D78D8" w:rsidRDefault="007D78D8" w:rsidP="007D78D8">
      <w:pPr>
        <w:numPr>
          <w:ilvl w:val="0"/>
          <w:numId w:val="34"/>
        </w:numPr>
        <w:spacing w:after="120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Выполнена доставка изготовленного технологического оборудования  на техническую территорию ПВХ в губе Андреева или отделение СЗЦ «СевРАО», ЗАТО г. </w:t>
      </w:r>
      <w:proofErr w:type="spellStart"/>
      <w:r w:rsidRPr="007D78D8">
        <w:rPr>
          <w:sz w:val="28"/>
          <w:szCs w:val="28"/>
        </w:rPr>
        <w:t>Заозерск</w:t>
      </w:r>
      <w:proofErr w:type="spellEnd"/>
      <w:r w:rsidRPr="007D78D8">
        <w:rPr>
          <w:sz w:val="28"/>
          <w:szCs w:val="28"/>
        </w:rPr>
        <w:t>, Мурманской области.</w:t>
      </w:r>
    </w:p>
    <w:p w:rsidR="007D78D8" w:rsidRPr="007D78D8" w:rsidRDefault="007D78D8" w:rsidP="007D78D8">
      <w:pPr>
        <w:jc w:val="both"/>
        <w:rPr>
          <w:b/>
          <w:sz w:val="28"/>
          <w:szCs w:val="28"/>
        </w:rPr>
      </w:pPr>
    </w:p>
    <w:p w:rsidR="007D78D8" w:rsidRPr="007D78D8" w:rsidRDefault="007D78D8" w:rsidP="007D78D8">
      <w:pPr>
        <w:jc w:val="both"/>
        <w:rPr>
          <w:sz w:val="28"/>
          <w:szCs w:val="28"/>
        </w:rPr>
      </w:pPr>
      <w:r w:rsidRPr="007D78D8">
        <w:rPr>
          <w:b/>
          <w:sz w:val="28"/>
          <w:szCs w:val="28"/>
        </w:rPr>
        <w:t>Подраздел 2.3</w:t>
      </w:r>
      <w:r w:rsidRPr="007D78D8">
        <w:rPr>
          <w:sz w:val="28"/>
          <w:szCs w:val="28"/>
        </w:rPr>
        <w:t xml:space="preserve"> Сведения о месте передачи оборудования.</w:t>
      </w:r>
    </w:p>
    <w:p w:rsidR="007D78D8" w:rsidRPr="007D78D8" w:rsidRDefault="007D78D8" w:rsidP="007D78D8">
      <w:pPr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Техническая территория Центра по обращению с РАО отделения губа Андреева СЗЦ «СевРАО» - филиала ФГУП «РосРАО», ЗАТО г. </w:t>
      </w:r>
      <w:proofErr w:type="spellStart"/>
      <w:r w:rsidRPr="007D78D8">
        <w:rPr>
          <w:sz w:val="28"/>
          <w:szCs w:val="28"/>
        </w:rPr>
        <w:t>Заозерск</w:t>
      </w:r>
      <w:proofErr w:type="spellEnd"/>
      <w:r w:rsidRPr="007D78D8">
        <w:rPr>
          <w:sz w:val="28"/>
          <w:szCs w:val="28"/>
        </w:rPr>
        <w:t>, Мурманской области, ул. Чумаченко, д.10.</w:t>
      </w:r>
    </w:p>
    <w:p w:rsidR="007D78D8" w:rsidRPr="007D78D8" w:rsidRDefault="007D78D8" w:rsidP="007D78D8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7D78D8" w:rsidRPr="007D78D8" w:rsidRDefault="007D78D8" w:rsidP="007D78D8">
      <w:pPr>
        <w:jc w:val="both"/>
        <w:rPr>
          <w:b/>
          <w:sz w:val="28"/>
          <w:szCs w:val="28"/>
        </w:rPr>
      </w:pPr>
      <w:r w:rsidRPr="007D78D8">
        <w:rPr>
          <w:b/>
          <w:sz w:val="28"/>
          <w:szCs w:val="28"/>
        </w:rPr>
        <w:t>Заказчик работы:</w:t>
      </w:r>
    </w:p>
    <w:p w:rsidR="007D78D8" w:rsidRPr="007D78D8" w:rsidRDefault="007D78D8" w:rsidP="007D78D8">
      <w:pPr>
        <w:ind w:firstLine="709"/>
        <w:jc w:val="both"/>
        <w:rPr>
          <w:color w:val="000000"/>
          <w:sz w:val="28"/>
          <w:szCs w:val="28"/>
        </w:rPr>
      </w:pPr>
      <w:r w:rsidRPr="007D78D8">
        <w:rPr>
          <w:color w:val="000000"/>
          <w:sz w:val="28"/>
          <w:szCs w:val="28"/>
        </w:rPr>
        <w:t>Федеральное государственное унитарное предприятие «Предприятие по обращению с радиоактивными отходами «РосРАО» (ФГУП «РосРАО») в лице исполняющего обязанности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«РосРАО».</w:t>
      </w:r>
    </w:p>
    <w:p w:rsidR="007D78D8" w:rsidRPr="007D78D8" w:rsidRDefault="007D78D8" w:rsidP="007D78D8">
      <w:pPr>
        <w:jc w:val="both"/>
        <w:rPr>
          <w:b/>
          <w:sz w:val="28"/>
          <w:szCs w:val="28"/>
        </w:rPr>
      </w:pPr>
      <w:r w:rsidRPr="007D78D8">
        <w:rPr>
          <w:b/>
          <w:sz w:val="28"/>
          <w:szCs w:val="28"/>
        </w:rPr>
        <w:t>Источники финансирования:</w:t>
      </w:r>
    </w:p>
    <w:p w:rsidR="007D78D8" w:rsidRPr="007D78D8" w:rsidRDefault="007D78D8" w:rsidP="007D78D8">
      <w:pPr>
        <w:tabs>
          <w:tab w:val="num" w:pos="1132"/>
          <w:tab w:val="num" w:pos="1276"/>
          <w:tab w:val="num" w:pos="1802"/>
        </w:tabs>
        <w:snapToGrid w:val="0"/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Источником финансирования настоящей работы - является оказание безвозмездной технической помощи ФГУП «РосРАО» в лице СЗЦ «СевРАО» - филиала ФГУП «РосРАО» Королевством Норвегии на основании Контракта № 2014/3 от 16.05.2014г.</w:t>
      </w:r>
    </w:p>
    <w:p w:rsidR="007D78D8" w:rsidRPr="007D78D8" w:rsidRDefault="007D78D8" w:rsidP="007D78D8">
      <w:pPr>
        <w:tabs>
          <w:tab w:val="num" w:pos="1132"/>
          <w:tab w:val="num" w:pos="1276"/>
          <w:tab w:val="num" w:pos="1802"/>
        </w:tabs>
        <w:snapToGrid w:val="0"/>
        <w:ind w:firstLine="709"/>
        <w:jc w:val="both"/>
        <w:rPr>
          <w:sz w:val="28"/>
          <w:szCs w:val="28"/>
        </w:rPr>
      </w:pPr>
      <w:proofErr w:type="gramStart"/>
      <w:r w:rsidRPr="007D78D8">
        <w:rPr>
          <w:sz w:val="28"/>
          <w:szCs w:val="28"/>
        </w:rPr>
        <w:t>На основании п. 19, п.2, ст. 149 гл.21, ч.</w:t>
      </w:r>
      <w:r w:rsidRPr="007D78D8">
        <w:rPr>
          <w:sz w:val="28"/>
          <w:szCs w:val="28"/>
          <w:lang w:val="en-US"/>
        </w:rPr>
        <w:t>II</w:t>
      </w:r>
      <w:r w:rsidRPr="007D78D8">
        <w:rPr>
          <w:sz w:val="28"/>
          <w:szCs w:val="28"/>
        </w:rPr>
        <w:t xml:space="preserve"> Налогового Кодекса Российской Федерации и ст. 1 Федерального закона от 04.05.1999г. №95-ФЗ «О безвозмездной помощи (содействии) Российской Федерации и внесении изменений и дополнений в отдельные законодательные акты Российской Федерации о налогах и об установлении льгот по платежам в государственные внебюджетные фонды в связи с осуществлением безвозмездной помощи</w:t>
      </w:r>
      <w:proofErr w:type="gramEnd"/>
      <w:r w:rsidRPr="007D78D8">
        <w:rPr>
          <w:sz w:val="28"/>
          <w:szCs w:val="28"/>
        </w:rPr>
        <w:t xml:space="preserve"> (содействия) Российской Федерации» услуги по данному Договору НДС не облагаются.</w:t>
      </w:r>
    </w:p>
    <w:p w:rsidR="007D78D8" w:rsidRPr="007D78D8" w:rsidRDefault="007D78D8" w:rsidP="007D78D8">
      <w:pPr>
        <w:jc w:val="both"/>
        <w:rPr>
          <w:sz w:val="28"/>
          <w:szCs w:val="28"/>
        </w:rPr>
      </w:pPr>
    </w:p>
    <w:p w:rsidR="007D78D8" w:rsidRPr="007D78D8" w:rsidRDefault="007D78D8" w:rsidP="007D78D8">
      <w:pPr>
        <w:jc w:val="both"/>
        <w:rPr>
          <w:sz w:val="28"/>
          <w:szCs w:val="28"/>
        </w:rPr>
      </w:pPr>
    </w:p>
    <w:p w:rsidR="007D78D8" w:rsidRPr="007D78D8" w:rsidRDefault="007D78D8" w:rsidP="007D78D8">
      <w:pPr>
        <w:jc w:val="center"/>
        <w:rPr>
          <w:sz w:val="28"/>
          <w:szCs w:val="28"/>
        </w:rPr>
      </w:pPr>
      <w:r w:rsidRPr="007D78D8">
        <w:rPr>
          <w:sz w:val="28"/>
          <w:szCs w:val="28"/>
        </w:rPr>
        <w:t>РАЗДЕЛ 3. ТРЕБОВАНИЯ К ТЕХНИЧЕСКИМ ХАРАКТЕРИСТИКАМ РАБОТ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b/>
          <w:sz w:val="28"/>
          <w:szCs w:val="28"/>
        </w:rPr>
        <w:t>Подраздел 3.1</w:t>
      </w:r>
      <w:r w:rsidRPr="007D78D8">
        <w:rPr>
          <w:sz w:val="28"/>
          <w:szCs w:val="28"/>
        </w:rPr>
        <w:t xml:space="preserve"> Технические требования при выполнении работ.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В соответствии с настоящим Техническим заданием Подрядчик обеспечивает выполнение работ на основании правовых нормативных актов, нормативных документов, отраслевых руководящих документов, в том числе: </w:t>
      </w:r>
    </w:p>
    <w:p w:rsidR="007D78D8" w:rsidRPr="007D78D8" w:rsidRDefault="007D78D8" w:rsidP="007D78D8">
      <w:pPr>
        <w:numPr>
          <w:ilvl w:val="0"/>
          <w:numId w:val="30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ГОСТ 15.005-86 Система разработки и постановки продукции на производство. Создание изделий единичного и мелкосерийного производства, собираемых на месте эксплуатации (с Изменениями N 1, 2, 3, 4) </w:t>
      </w:r>
    </w:p>
    <w:p w:rsidR="007D78D8" w:rsidRPr="007D78D8" w:rsidRDefault="007D78D8" w:rsidP="007D78D8">
      <w:pPr>
        <w:numPr>
          <w:ilvl w:val="0"/>
          <w:numId w:val="30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ГОСТ 15150-69 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 климатических факторов внешней среды;</w:t>
      </w:r>
    </w:p>
    <w:p w:rsidR="007D78D8" w:rsidRPr="007D78D8" w:rsidRDefault="007D78D8" w:rsidP="007D78D8">
      <w:pPr>
        <w:numPr>
          <w:ilvl w:val="0"/>
          <w:numId w:val="30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ОСТ 95 10439-2002 Оборудование для работы с радиоактивными средами. Общие технические требования. Приемка, эксплуатация и ремонт;</w:t>
      </w:r>
    </w:p>
    <w:p w:rsidR="007D78D8" w:rsidRPr="007D78D8" w:rsidRDefault="007D78D8" w:rsidP="007D78D8">
      <w:pPr>
        <w:numPr>
          <w:ilvl w:val="0"/>
          <w:numId w:val="30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ОСТ 95.227-92 «Изделия общемашиностроительного применения </w:t>
      </w:r>
      <w:proofErr w:type="spellStart"/>
      <w:r w:rsidRPr="007D78D8">
        <w:rPr>
          <w:sz w:val="28"/>
          <w:szCs w:val="28"/>
        </w:rPr>
        <w:t>нестандартизированные</w:t>
      </w:r>
      <w:proofErr w:type="spellEnd"/>
      <w:r w:rsidRPr="007D78D8">
        <w:rPr>
          <w:sz w:val="28"/>
          <w:szCs w:val="28"/>
        </w:rPr>
        <w:t>. Общие технические требования»;</w:t>
      </w:r>
    </w:p>
    <w:p w:rsidR="007D78D8" w:rsidRPr="007D78D8" w:rsidRDefault="007D78D8" w:rsidP="007D78D8">
      <w:pPr>
        <w:numPr>
          <w:ilvl w:val="0"/>
          <w:numId w:val="30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ОСТ 95.10440-2002 «Оборудование для работы с радиоактивными средами. Сварные соединения. Типы, конструктивные элементы и размеры»;</w:t>
      </w:r>
    </w:p>
    <w:p w:rsidR="007D78D8" w:rsidRPr="007D78D8" w:rsidRDefault="007D78D8" w:rsidP="007D78D8">
      <w:pPr>
        <w:numPr>
          <w:ilvl w:val="0"/>
          <w:numId w:val="30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ОСТ 95.10441-2002 «Оборудование для работы с радиоактивными средами. Сварка. Основные положения»;</w:t>
      </w:r>
    </w:p>
    <w:p w:rsidR="007D78D8" w:rsidRPr="007D78D8" w:rsidRDefault="007D78D8" w:rsidP="007D78D8">
      <w:pPr>
        <w:numPr>
          <w:ilvl w:val="0"/>
          <w:numId w:val="30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ОСТ 95.39-2002 «Оборудование для работы с радиоактивными средами. Сварные соединения. Правила контроля»</w:t>
      </w:r>
    </w:p>
    <w:p w:rsidR="007D78D8" w:rsidRPr="007D78D8" w:rsidRDefault="007D78D8" w:rsidP="007D78D8">
      <w:pPr>
        <w:numPr>
          <w:ilvl w:val="0"/>
          <w:numId w:val="30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РД 5.0281-79 «Организация условий труда. Общие положения»;</w:t>
      </w:r>
    </w:p>
    <w:p w:rsidR="007D78D8" w:rsidRPr="007D78D8" w:rsidRDefault="007D78D8" w:rsidP="007D78D8">
      <w:pPr>
        <w:numPr>
          <w:ilvl w:val="0"/>
          <w:numId w:val="30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Федеральный закон от 10.01.2002 №7-ФЗ «Об охране окружающей среды».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</w:p>
    <w:p w:rsidR="007D78D8" w:rsidRPr="007D78D8" w:rsidRDefault="007D78D8" w:rsidP="007D78D8">
      <w:pPr>
        <w:jc w:val="center"/>
        <w:rPr>
          <w:sz w:val="28"/>
          <w:szCs w:val="28"/>
        </w:rPr>
      </w:pPr>
      <w:r w:rsidRPr="007D78D8">
        <w:rPr>
          <w:sz w:val="28"/>
          <w:szCs w:val="28"/>
        </w:rPr>
        <w:t>РАЗДЕЛ 4. ВЕДОМОСТЬ ФИЗИЧЕСКИХ ОБЪЕМОВ РАБОТ</w:t>
      </w:r>
    </w:p>
    <w:p w:rsidR="007D78D8" w:rsidRPr="007D78D8" w:rsidRDefault="007D78D8" w:rsidP="007D78D8">
      <w:pPr>
        <w:rPr>
          <w:b/>
          <w:sz w:val="28"/>
          <w:szCs w:val="28"/>
        </w:rPr>
      </w:pPr>
    </w:p>
    <w:p w:rsidR="007D78D8" w:rsidRPr="007D78D8" w:rsidRDefault="007D78D8" w:rsidP="007D78D8">
      <w:pPr>
        <w:jc w:val="both"/>
        <w:rPr>
          <w:b/>
          <w:sz w:val="28"/>
          <w:szCs w:val="28"/>
        </w:rPr>
      </w:pPr>
      <w:r w:rsidRPr="007D78D8">
        <w:rPr>
          <w:b/>
          <w:sz w:val="28"/>
          <w:szCs w:val="28"/>
        </w:rPr>
        <w:t>Ведомость физических объемов работ</w:t>
      </w:r>
      <w:r w:rsidRPr="007D78D8">
        <w:rPr>
          <w:sz w:val="28"/>
          <w:szCs w:val="28"/>
        </w:rPr>
        <w:t xml:space="preserve"> - </w:t>
      </w:r>
      <w:proofErr w:type="gramStart"/>
      <w:r w:rsidRPr="007D78D8">
        <w:rPr>
          <w:sz w:val="28"/>
          <w:szCs w:val="28"/>
        </w:rPr>
        <w:t>согласно Приложения</w:t>
      </w:r>
      <w:proofErr w:type="gramEnd"/>
      <w:r w:rsidRPr="007D78D8">
        <w:rPr>
          <w:sz w:val="28"/>
          <w:szCs w:val="28"/>
        </w:rPr>
        <w:t xml:space="preserve"> №1 к ТЗ «Ведомость объемов работ»</w:t>
      </w:r>
    </w:p>
    <w:p w:rsidR="007D78D8" w:rsidRPr="007D78D8" w:rsidRDefault="007D78D8" w:rsidP="007D78D8">
      <w:pPr>
        <w:jc w:val="both"/>
        <w:rPr>
          <w:b/>
          <w:sz w:val="28"/>
          <w:szCs w:val="28"/>
        </w:rPr>
      </w:pPr>
      <w:r w:rsidRPr="007D78D8">
        <w:rPr>
          <w:b/>
          <w:sz w:val="28"/>
          <w:szCs w:val="28"/>
        </w:rPr>
        <w:t xml:space="preserve"> </w:t>
      </w:r>
    </w:p>
    <w:p w:rsidR="007D78D8" w:rsidRPr="007D78D8" w:rsidRDefault="007D78D8" w:rsidP="007D78D8">
      <w:pPr>
        <w:jc w:val="center"/>
        <w:rPr>
          <w:sz w:val="28"/>
          <w:szCs w:val="28"/>
        </w:rPr>
      </w:pPr>
      <w:r w:rsidRPr="007D78D8">
        <w:rPr>
          <w:sz w:val="28"/>
          <w:szCs w:val="28"/>
        </w:rPr>
        <w:t>РАЗДЕЛ 5. ОСНОВНЫЕ ТРЕБОВАНИЯ К ВЫПОЛНЕНИЮ РАБОТ</w:t>
      </w:r>
    </w:p>
    <w:p w:rsidR="007D78D8" w:rsidRPr="007D78D8" w:rsidRDefault="007D78D8" w:rsidP="007D78D8">
      <w:pPr>
        <w:jc w:val="center"/>
        <w:rPr>
          <w:sz w:val="28"/>
          <w:szCs w:val="28"/>
        </w:rPr>
      </w:pPr>
    </w:p>
    <w:p w:rsidR="007D78D8" w:rsidRPr="007D78D8" w:rsidRDefault="007D78D8" w:rsidP="007D78D8">
      <w:pPr>
        <w:jc w:val="both"/>
        <w:rPr>
          <w:sz w:val="28"/>
          <w:szCs w:val="28"/>
        </w:rPr>
      </w:pPr>
      <w:r w:rsidRPr="007D78D8">
        <w:rPr>
          <w:b/>
          <w:sz w:val="28"/>
          <w:szCs w:val="28"/>
        </w:rPr>
        <w:t xml:space="preserve">Подраздел </w:t>
      </w:r>
      <w:r w:rsidRPr="007D78D8">
        <w:rPr>
          <w:sz w:val="28"/>
          <w:szCs w:val="28"/>
        </w:rPr>
        <w:t>5.1. Порядок разработки конструкторской документации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В течение 10 (Десяти) рабочих дней </w:t>
      </w:r>
      <w:proofErr w:type="gramStart"/>
      <w:r w:rsidRPr="007D78D8">
        <w:rPr>
          <w:sz w:val="28"/>
          <w:szCs w:val="28"/>
        </w:rPr>
        <w:t>с даты вступления</w:t>
      </w:r>
      <w:proofErr w:type="gramEnd"/>
      <w:r w:rsidRPr="007D78D8">
        <w:rPr>
          <w:sz w:val="28"/>
          <w:szCs w:val="28"/>
        </w:rPr>
        <w:t xml:space="preserve"> Договора в силу Подрядчик обязан представить Заказчику утвержденный руководителем Подрядчика График разработки технической документации, который должен включать перечень конструкторской документации (КД);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В течение 30 (Тридцати) рабочих дней </w:t>
      </w:r>
      <w:proofErr w:type="gramStart"/>
      <w:r w:rsidRPr="007D78D8">
        <w:rPr>
          <w:sz w:val="28"/>
          <w:szCs w:val="28"/>
        </w:rPr>
        <w:t>с даты вступления</w:t>
      </w:r>
      <w:proofErr w:type="gramEnd"/>
      <w:r w:rsidRPr="007D78D8">
        <w:rPr>
          <w:sz w:val="28"/>
          <w:szCs w:val="28"/>
        </w:rPr>
        <w:t xml:space="preserve"> Договора в силу на основании исходных технических требований (ИТТ) Подрядчик должен разработать и согласовать с Заказчиком Техническое задание на разработку КД.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Конструкторская документация согласовывается Заказчиком и утверждается Подрядчиком.</w:t>
      </w:r>
    </w:p>
    <w:p w:rsidR="007D78D8" w:rsidRPr="007D78D8" w:rsidRDefault="007D78D8" w:rsidP="007D78D8">
      <w:pPr>
        <w:ind w:left="708" w:firstLine="1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Конструкторская документация должна содержать сведения по монтажу оборудования  на месте установки  (сведения по способу крепления и необходимости выполнения работ по  устройству фундаментов). 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</w:p>
    <w:p w:rsidR="007D78D8" w:rsidRPr="007D78D8" w:rsidRDefault="007D78D8" w:rsidP="007D78D8">
      <w:pPr>
        <w:jc w:val="both"/>
        <w:rPr>
          <w:sz w:val="28"/>
          <w:szCs w:val="28"/>
        </w:rPr>
      </w:pPr>
      <w:r w:rsidRPr="007D78D8">
        <w:rPr>
          <w:b/>
          <w:sz w:val="28"/>
          <w:szCs w:val="28"/>
        </w:rPr>
        <w:t xml:space="preserve">Подраздел </w:t>
      </w:r>
      <w:r w:rsidRPr="007D78D8">
        <w:rPr>
          <w:sz w:val="28"/>
          <w:szCs w:val="28"/>
        </w:rPr>
        <w:t xml:space="preserve">5.2. Порядок изготовления и поставки </w:t>
      </w:r>
      <w:proofErr w:type="spellStart"/>
      <w:r w:rsidRPr="007D78D8">
        <w:rPr>
          <w:sz w:val="28"/>
          <w:szCs w:val="28"/>
        </w:rPr>
        <w:t>нестандартизированного</w:t>
      </w:r>
      <w:proofErr w:type="spellEnd"/>
      <w:r w:rsidRPr="007D78D8">
        <w:rPr>
          <w:sz w:val="28"/>
          <w:szCs w:val="28"/>
        </w:rPr>
        <w:t xml:space="preserve"> оборудования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В течение 10 (Десяти) рабочих дней </w:t>
      </w:r>
      <w:proofErr w:type="gramStart"/>
      <w:r w:rsidRPr="007D78D8">
        <w:rPr>
          <w:sz w:val="28"/>
          <w:szCs w:val="28"/>
        </w:rPr>
        <w:t>с даты вступления</w:t>
      </w:r>
      <w:proofErr w:type="gramEnd"/>
      <w:r w:rsidRPr="007D78D8">
        <w:rPr>
          <w:sz w:val="28"/>
          <w:szCs w:val="28"/>
        </w:rPr>
        <w:t xml:space="preserve"> Договора в силу Подрядчик обязан представить Заказчику утвержденный руководителем Подрядчика График постановки на производство и изготовление оборудования.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В период действия Договора представители Заказчика и/или уполномоченные им лица и организации имеют право при изготовлении оборудования осуществлять контроль качества Работ.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Оборудование должно быть новым, неиспользованным ранее, укомплектованным разработанной и согласованной документацией.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В объём работ по данному техническому заданию монтаж оборудования не входит, однако оборудование должно быть полностью укомплектовано крепёжными деталями и инструкциями по монтажу, позволяющими осуществить его монтаж самостоятельно силами Заказчика или другой привлечённой организации.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Упаковка и маркировка оборудования должны осуществляться в соответствии с правилами, нормами, стандартами, образцами и требованиями к упаковке, маркировке Оборудования. В паспорте (свидетельстве, в руководстве по эксплуатации) должно быть указано место нанесения маркировки и заводского номера оборудования. 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Изготовленное оборудование проходит необходимые заводские испытания на заводе-изготовителе по методике предприятия-изготовителя с участием представителей Заказчика и/или уполномоченных им лиц.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На приемочную инспекцию должно предоставляться оборудование, принятое службой ОТК завода-изготовителя.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Испытания готовых изделий/ Оборудования проводятся в заводских условиях изготовителем с участием  службы технического контроля  изготовителя и представителя заказчика.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Подрядчик не позднее, чем за 20 (Двадцать) календарных дней обязан письменно уведомить Заказчика о планируемой дате проведения приемочных испытаний.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Комиссия должна провести приемочную инспекцию предъявленного оборудования, результатом которой является согласно ГОСТ 15.005-86 акт приёмочных испытаний и разрешение на отгрузку оборудования (выдается Заказчиком). 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 Не позднее, чем за 15 (пятнадцать) календарных дней до даты отгрузки оборудования Подрядчик направляет Заказчику уведомление об отгрузке. Уведомление направляется посредством факсимильной связи и/или электронного сообщения на адрес электронной почты, указанный в реквизитах Заказчика, с приложением приемо-сдаточных документов (товарная, товарно-транспортная накладные в формате .</w:t>
      </w:r>
      <w:proofErr w:type="spellStart"/>
      <w:r w:rsidRPr="007D78D8">
        <w:rPr>
          <w:sz w:val="28"/>
          <w:szCs w:val="28"/>
        </w:rPr>
        <w:t>xls</w:t>
      </w:r>
      <w:proofErr w:type="spellEnd"/>
      <w:r w:rsidRPr="007D78D8">
        <w:rPr>
          <w:sz w:val="28"/>
          <w:szCs w:val="28"/>
        </w:rPr>
        <w:t>), подлежащих подписанию при передаче оборудования. В уведомлении указывается: ассортимент, количество, стоимость подготовленного к отгрузке оборудования, намечаемый срок отгрузки.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b/>
          <w:sz w:val="28"/>
          <w:szCs w:val="28"/>
        </w:rPr>
        <w:t xml:space="preserve">Подраздел </w:t>
      </w:r>
      <w:r w:rsidRPr="007D78D8">
        <w:rPr>
          <w:sz w:val="28"/>
          <w:szCs w:val="28"/>
        </w:rPr>
        <w:t xml:space="preserve">5.3. Порядок сдачи – приемки поставляемого Оборудования 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В день прибытия оборудования на Объект: 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5.3.1 Поставщик должен доставить оборудование Заказчику по адресу: техническая территория ПВХ в губе Андреева или отделение СЗЦ «СевРАО», ЗАТО г. </w:t>
      </w:r>
      <w:proofErr w:type="spellStart"/>
      <w:r w:rsidRPr="007D78D8">
        <w:rPr>
          <w:sz w:val="28"/>
          <w:szCs w:val="28"/>
        </w:rPr>
        <w:t>Заозерск</w:t>
      </w:r>
      <w:proofErr w:type="spellEnd"/>
      <w:r w:rsidRPr="007D78D8">
        <w:rPr>
          <w:sz w:val="28"/>
          <w:szCs w:val="28"/>
        </w:rPr>
        <w:t>, Мурманской области, ул. Чумаченко, д.10.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5.3.2 Подрядчик должен выполнить упаковку, консервацию и раскрепление оборудования, обеспечивающие его сохранность при транспортировке согласно действующих в РФ требований безопасной транспортировки грузов автотранспортом. 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Кроме того оборудование должно быть укомплектовано крепёжными деталями и снабжено эксплуатационной документацией (паспорта, инструкции по монтажу, руководства для эксплуатации).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Упаковка и консервация так же должны обеспечить сохранность оборудования при его хранении до монтажа на месте эксплуатации. 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Каждое упаковочное место сопровождается упаковочным листом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5.3.3 Оборудование проходит процедуру приемки по упаковке и количеству прибывших грузовых мест ответственным лицом Подрядчика совместно с ответственными лицами Заказчика, которые проверяют: 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- соответствие сопроводительных документов установленным требованиям, количеству и маркировке грузовых мест, 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- целостность тары (упаковки).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5.3.4</w:t>
      </w:r>
      <w:proofErr w:type="gramStart"/>
      <w:r w:rsidRPr="007D78D8">
        <w:rPr>
          <w:sz w:val="28"/>
          <w:szCs w:val="28"/>
        </w:rPr>
        <w:t xml:space="preserve"> П</w:t>
      </w:r>
      <w:proofErr w:type="gramEnd"/>
      <w:r w:rsidRPr="007D78D8">
        <w:rPr>
          <w:sz w:val="28"/>
          <w:szCs w:val="28"/>
        </w:rPr>
        <w:t xml:space="preserve">ри получении оборудования от перевозчика/Подрядчика в случаях, если устанавливается повреждение или порча груза, несоответствие наименования и веса груза или количества мест данным, указанным в транспортном документе, Заказчик обязан потребовать от перевозчика/Подрядчика отметки на транспортной накладной или составления акта о повреждении или порче груза. 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 Вскрытие тары и упаковки оборудования производится в присутствии уполномоченных представителей Заказчика и Подрядчика.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proofErr w:type="gramStart"/>
      <w:r w:rsidRPr="007D78D8">
        <w:rPr>
          <w:sz w:val="28"/>
          <w:szCs w:val="28"/>
        </w:rPr>
        <w:t>В случае выявления Несоответствий по качеству и/или комплектности поставляемой в соответствии с условиями Договора документации, Подрядчик предоставит обоснованное разъяснение по этим Несоответствиям в течение 5 (Пяти) рабочих дней с даты получения уведомления или за свой счет восполнит недостачу, или заменит соответствующую документацию, или устранит Несоответствия в документации в течение 10 (Десяти) рабочих дней с даты получения Подрядчиком соответствующего уведомления</w:t>
      </w:r>
      <w:proofErr w:type="gramEnd"/>
      <w:r w:rsidRPr="007D78D8">
        <w:rPr>
          <w:sz w:val="28"/>
          <w:szCs w:val="28"/>
        </w:rPr>
        <w:t>, если иной срок не будет согласован Сторонами.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В случае отсутствия замечаний к оборудованию по итогам приёмки оборудования по количеству, комплектности и качеству оформляется и подписывается Акт сдачи-приёмки оборудования.</w:t>
      </w:r>
    </w:p>
    <w:p w:rsidR="007D78D8" w:rsidRPr="007D78D8" w:rsidRDefault="007D78D8" w:rsidP="007D78D8">
      <w:pPr>
        <w:jc w:val="both"/>
        <w:rPr>
          <w:color w:val="000000"/>
          <w:sz w:val="28"/>
          <w:szCs w:val="28"/>
        </w:rPr>
      </w:pPr>
      <w:r w:rsidRPr="007D78D8">
        <w:rPr>
          <w:sz w:val="28"/>
          <w:szCs w:val="28"/>
        </w:rPr>
        <w:t>5.3.5</w:t>
      </w:r>
      <w:proofErr w:type="gramStart"/>
      <w:r w:rsidRPr="007D78D8">
        <w:rPr>
          <w:sz w:val="28"/>
          <w:szCs w:val="28"/>
        </w:rPr>
        <w:t xml:space="preserve"> В</w:t>
      </w:r>
      <w:proofErr w:type="gramEnd"/>
      <w:r w:rsidRPr="007D78D8">
        <w:rPr>
          <w:sz w:val="28"/>
          <w:szCs w:val="28"/>
        </w:rPr>
        <w:t xml:space="preserve"> итоговый комплект документации на стандартное оборудование</w:t>
      </w:r>
      <w:r w:rsidRPr="007D78D8">
        <w:rPr>
          <w:b/>
          <w:sz w:val="28"/>
          <w:szCs w:val="28"/>
        </w:rPr>
        <w:t xml:space="preserve"> </w:t>
      </w:r>
      <w:r w:rsidRPr="007D78D8">
        <w:rPr>
          <w:color w:val="000000"/>
          <w:sz w:val="28"/>
          <w:szCs w:val="28"/>
        </w:rPr>
        <w:t>должны входить следующие документы:</w:t>
      </w:r>
    </w:p>
    <w:p w:rsidR="007D78D8" w:rsidRPr="007D78D8" w:rsidRDefault="007D78D8" w:rsidP="007D78D8">
      <w:pPr>
        <w:numPr>
          <w:ilvl w:val="0"/>
          <w:numId w:val="40"/>
        </w:numPr>
        <w:tabs>
          <w:tab w:val="num" w:pos="315"/>
        </w:tabs>
        <w:jc w:val="both"/>
        <w:outlineLvl w:val="0"/>
        <w:rPr>
          <w:color w:val="000000"/>
          <w:sz w:val="28"/>
          <w:szCs w:val="28"/>
        </w:rPr>
      </w:pPr>
      <w:r w:rsidRPr="007D78D8">
        <w:rPr>
          <w:color w:val="000000"/>
          <w:sz w:val="28"/>
          <w:szCs w:val="28"/>
        </w:rPr>
        <w:t>Технические паспорта;</w:t>
      </w:r>
    </w:p>
    <w:p w:rsidR="007D78D8" w:rsidRPr="007D78D8" w:rsidRDefault="007D78D8" w:rsidP="007D78D8">
      <w:pPr>
        <w:numPr>
          <w:ilvl w:val="0"/>
          <w:numId w:val="40"/>
        </w:numPr>
        <w:tabs>
          <w:tab w:val="num" w:pos="315"/>
        </w:tabs>
        <w:jc w:val="both"/>
        <w:outlineLvl w:val="0"/>
        <w:rPr>
          <w:color w:val="000000"/>
          <w:sz w:val="28"/>
          <w:szCs w:val="28"/>
        </w:rPr>
      </w:pPr>
      <w:r w:rsidRPr="007D78D8">
        <w:rPr>
          <w:color w:val="000000"/>
          <w:sz w:val="28"/>
          <w:szCs w:val="28"/>
        </w:rPr>
        <w:t>Сертификаты соответствия на товары, подлежащие обязательной сертификации;</w:t>
      </w:r>
    </w:p>
    <w:p w:rsidR="007D78D8" w:rsidRPr="007D78D8" w:rsidRDefault="007D78D8" w:rsidP="007D78D8">
      <w:pPr>
        <w:numPr>
          <w:ilvl w:val="0"/>
          <w:numId w:val="40"/>
        </w:numPr>
        <w:tabs>
          <w:tab w:val="num" w:pos="315"/>
        </w:tabs>
        <w:jc w:val="both"/>
        <w:outlineLvl w:val="0"/>
        <w:rPr>
          <w:color w:val="000000"/>
          <w:sz w:val="28"/>
          <w:szCs w:val="28"/>
        </w:rPr>
      </w:pPr>
      <w:r w:rsidRPr="007D78D8">
        <w:rPr>
          <w:color w:val="000000"/>
          <w:sz w:val="28"/>
          <w:szCs w:val="28"/>
        </w:rPr>
        <w:t>Технические описания;</w:t>
      </w:r>
    </w:p>
    <w:p w:rsidR="007D78D8" w:rsidRPr="007D78D8" w:rsidRDefault="007D78D8" w:rsidP="007D78D8">
      <w:pPr>
        <w:numPr>
          <w:ilvl w:val="0"/>
          <w:numId w:val="40"/>
        </w:numPr>
        <w:tabs>
          <w:tab w:val="num" w:pos="315"/>
        </w:tabs>
        <w:jc w:val="both"/>
        <w:outlineLvl w:val="0"/>
        <w:rPr>
          <w:color w:val="000000"/>
          <w:sz w:val="28"/>
          <w:szCs w:val="28"/>
        </w:rPr>
      </w:pPr>
      <w:r w:rsidRPr="007D78D8">
        <w:rPr>
          <w:color w:val="000000"/>
          <w:sz w:val="28"/>
          <w:szCs w:val="28"/>
        </w:rPr>
        <w:t>Инструкции по монтажу, эксплуатации и ремонту.</w:t>
      </w:r>
    </w:p>
    <w:p w:rsidR="007D78D8" w:rsidRPr="007D78D8" w:rsidRDefault="007D78D8" w:rsidP="007D78D8">
      <w:pPr>
        <w:tabs>
          <w:tab w:val="num" w:pos="315"/>
        </w:tabs>
        <w:jc w:val="both"/>
        <w:outlineLvl w:val="0"/>
        <w:rPr>
          <w:color w:val="000000"/>
          <w:sz w:val="28"/>
          <w:szCs w:val="28"/>
        </w:rPr>
      </w:pPr>
    </w:p>
    <w:p w:rsidR="007D78D8" w:rsidRPr="007D78D8" w:rsidRDefault="007D78D8" w:rsidP="007D78D8">
      <w:pPr>
        <w:tabs>
          <w:tab w:val="num" w:pos="315"/>
        </w:tabs>
        <w:jc w:val="both"/>
        <w:outlineLvl w:val="0"/>
        <w:rPr>
          <w:color w:val="000000"/>
          <w:sz w:val="28"/>
          <w:szCs w:val="28"/>
        </w:rPr>
      </w:pPr>
      <w:r w:rsidRPr="007D78D8">
        <w:rPr>
          <w:color w:val="000000"/>
          <w:sz w:val="28"/>
          <w:szCs w:val="28"/>
        </w:rPr>
        <w:t>5.3.6</w:t>
      </w:r>
      <w:proofErr w:type="gramStart"/>
      <w:r w:rsidRPr="007D78D8">
        <w:rPr>
          <w:color w:val="000000"/>
          <w:sz w:val="28"/>
          <w:szCs w:val="28"/>
        </w:rPr>
        <w:t xml:space="preserve"> В</w:t>
      </w:r>
      <w:proofErr w:type="gramEnd"/>
      <w:r w:rsidRPr="007D78D8">
        <w:rPr>
          <w:color w:val="000000"/>
          <w:sz w:val="28"/>
          <w:szCs w:val="28"/>
        </w:rPr>
        <w:t xml:space="preserve"> итоговый комплект НСО должны входить следующие документы:</w:t>
      </w:r>
    </w:p>
    <w:p w:rsidR="007D78D8" w:rsidRPr="007D78D8" w:rsidRDefault="007D78D8" w:rsidP="007D78D8">
      <w:pPr>
        <w:numPr>
          <w:ilvl w:val="0"/>
          <w:numId w:val="40"/>
        </w:numPr>
        <w:tabs>
          <w:tab w:val="num" w:pos="456"/>
        </w:tabs>
        <w:jc w:val="both"/>
        <w:outlineLvl w:val="0"/>
        <w:rPr>
          <w:color w:val="000000"/>
          <w:sz w:val="28"/>
          <w:szCs w:val="28"/>
        </w:rPr>
      </w:pPr>
      <w:r w:rsidRPr="007D78D8">
        <w:rPr>
          <w:color w:val="000000"/>
          <w:sz w:val="28"/>
          <w:szCs w:val="28"/>
        </w:rPr>
        <w:t>Конструкторская документация в 4-х экземплярах на бумажном носителе и в 1-м экземпляре в электронном виде в формате PDF с подписными листами;</w:t>
      </w:r>
    </w:p>
    <w:p w:rsidR="007D78D8" w:rsidRPr="007D78D8" w:rsidRDefault="007D78D8" w:rsidP="007D78D8">
      <w:pPr>
        <w:numPr>
          <w:ilvl w:val="0"/>
          <w:numId w:val="40"/>
        </w:numPr>
        <w:tabs>
          <w:tab w:val="num" w:pos="456"/>
        </w:tabs>
        <w:jc w:val="both"/>
        <w:outlineLvl w:val="0"/>
        <w:rPr>
          <w:color w:val="000000"/>
          <w:sz w:val="28"/>
          <w:szCs w:val="28"/>
        </w:rPr>
      </w:pPr>
      <w:r w:rsidRPr="007D78D8">
        <w:rPr>
          <w:color w:val="000000"/>
          <w:sz w:val="28"/>
          <w:szCs w:val="28"/>
        </w:rPr>
        <w:t>Комплект эксплуатационной документации (паспорта, руководства по эксплуатации, инструкции по монтажу и подключению, эксплуатации и ремонту), соответствующий требованиям по оформлению эксплуатационной документации.</w:t>
      </w:r>
    </w:p>
    <w:p w:rsidR="007D78D8" w:rsidRPr="007D78D8" w:rsidRDefault="007D78D8" w:rsidP="007D78D8">
      <w:pPr>
        <w:spacing w:after="120"/>
        <w:jc w:val="both"/>
        <w:outlineLvl w:val="0"/>
        <w:rPr>
          <w:color w:val="000000"/>
          <w:sz w:val="28"/>
          <w:szCs w:val="28"/>
        </w:rPr>
      </w:pPr>
      <w:r w:rsidRPr="007D78D8">
        <w:rPr>
          <w:color w:val="000000"/>
          <w:sz w:val="28"/>
          <w:szCs w:val="28"/>
        </w:rPr>
        <w:t>- сертификаты на агрегаты, механизмы и приборы, входящие в состав НСО.</w:t>
      </w:r>
    </w:p>
    <w:p w:rsidR="007D78D8" w:rsidRPr="007D78D8" w:rsidRDefault="007D78D8" w:rsidP="007D78D8">
      <w:pPr>
        <w:rPr>
          <w:b/>
          <w:sz w:val="28"/>
          <w:szCs w:val="28"/>
        </w:rPr>
      </w:pPr>
      <w:r w:rsidRPr="007D78D8">
        <w:rPr>
          <w:color w:val="000000"/>
          <w:sz w:val="28"/>
          <w:szCs w:val="28"/>
        </w:rPr>
        <w:t>Если документация содержит материалы на иностранном языке, к таким материалам прилагается перевод на русский язык.</w:t>
      </w:r>
    </w:p>
    <w:p w:rsidR="007D78D8" w:rsidRPr="007D78D8" w:rsidRDefault="007D78D8" w:rsidP="007D78D8">
      <w:pPr>
        <w:rPr>
          <w:sz w:val="28"/>
          <w:szCs w:val="28"/>
        </w:rPr>
      </w:pPr>
    </w:p>
    <w:p w:rsidR="007D78D8" w:rsidRPr="007D78D8" w:rsidRDefault="007D78D8" w:rsidP="007D78D8">
      <w:pPr>
        <w:ind w:firstLine="708"/>
        <w:jc w:val="both"/>
        <w:rPr>
          <w:b/>
          <w:sz w:val="28"/>
          <w:szCs w:val="28"/>
        </w:rPr>
      </w:pPr>
      <w:r w:rsidRPr="007D78D8">
        <w:rPr>
          <w:sz w:val="28"/>
          <w:szCs w:val="28"/>
        </w:rPr>
        <w:t xml:space="preserve">При положительных результатах проведения Входного контроля в однодневный срок </w:t>
      </w:r>
      <w:proofErr w:type="gramStart"/>
      <w:r w:rsidRPr="007D78D8">
        <w:rPr>
          <w:sz w:val="28"/>
          <w:szCs w:val="28"/>
        </w:rPr>
        <w:t>с даты подписания</w:t>
      </w:r>
      <w:proofErr w:type="gramEnd"/>
      <w:r w:rsidRPr="007D78D8">
        <w:rPr>
          <w:sz w:val="28"/>
          <w:szCs w:val="28"/>
        </w:rPr>
        <w:t xml:space="preserve"> Акта сдачи-приёмки оборудования Заказчик подписывает (с указанием даты подписания) товарную накладную ТОРГ-12.</w:t>
      </w:r>
    </w:p>
    <w:p w:rsidR="007D78D8" w:rsidRPr="007D78D8" w:rsidRDefault="007D78D8" w:rsidP="007D78D8">
      <w:pPr>
        <w:rPr>
          <w:sz w:val="28"/>
          <w:szCs w:val="28"/>
        </w:rPr>
      </w:pPr>
    </w:p>
    <w:p w:rsidR="007D78D8" w:rsidRPr="007D78D8" w:rsidRDefault="007D78D8" w:rsidP="007D78D8">
      <w:pPr>
        <w:rPr>
          <w:sz w:val="28"/>
          <w:szCs w:val="28"/>
        </w:rPr>
      </w:pPr>
      <w:r w:rsidRPr="007D78D8">
        <w:rPr>
          <w:sz w:val="28"/>
          <w:szCs w:val="28"/>
        </w:rPr>
        <w:t xml:space="preserve">РАЗДЕЛ 6. ПЕРЕЧЕНЬ ПРОЕКТНОЙ ДОКУМЕНТАЦИИ 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Заказчик является, правообладателем одного подлинного экземпляра на бумажном носителе проектной документации на строительство Здания 154/155 </w:t>
      </w:r>
      <w:proofErr w:type="spellStart"/>
      <w:r w:rsidRPr="007D78D8">
        <w:rPr>
          <w:sz w:val="28"/>
          <w:szCs w:val="28"/>
        </w:rPr>
        <w:t>Ремонтно</w:t>
      </w:r>
      <w:proofErr w:type="spellEnd"/>
      <w:r w:rsidRPr="007D78D8">
        <w:rPr>
          <w:sz w:val="28"/>
          <w:szCs w:val="28"/>
        </w:rPr>
        <w:t xml:space="preserve"> – механический цех с участком дезактивации 2-ой этап проектирования. Шифр 928-Ш-61-СМ. </w:t>
      </w:r>
      <w:proofErr w:type="spellStart"/>
      <w:proofErr w:type="gramStart"/>
      <w:r w:rsidRPr="007D78D8">
        <w:rPr>
          <w:sz w:val="28"/>
          <w:szCs w:val="28"/>
        </w:rPr>
        <w:t>арх</w:t>
      </w:r>
      <w:proofErr w:type="spellEnd"/>
      <w:proofErr w:type="gramEnd"/>
      <w:r w:rsidRPr="007D78D8">
        <w:rPr>
          <w:sz w:val="28"/>
          <w:szCs w:val="28"/>
        </w:rPr>
        <w:t xml:space="preserve"> № 3200. От 2011года. Проектировщик – Общество с ограниченной ответственностью «научно-производственная организация инженерный центр экологической безопасности» (ООО «НПО ИЦЭБ»). 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Работы по поставке технологического оборудования для оснащения </w:t>
      </w:r>
      <w:proofErr w:type="spellStart"/>
      <w:r w:rsidRPr="007D78D8">
        <w:rPr>
          <w:sz w:val="28"/>
          <w:szCs w:val="28"/>
        </w:rPr>
        <w:t>ремонтно</w:t>
      </w:r>
      <w:proofErr w:type="spellEnd"/>
      <w:r w:rsidRPr="007D78D8">
        <w:rPr>
          <w:sz w:val="28"/>
          <w:szCs w:val="28"/>
        </w:rPr>
        <w:t xml:space="preserve"> – механического цеха с участком дезактивации в центре по обращению с РАО отделении губа Андреева выполняются на основании раздела проекта - «Сведения об инженерном оборудовании, о сетях инженерно-технического обеспечения, перечень инженерно-технических мероприятий, содержание технологических решений» Подраздел 7. «Технологические решения» ЯНМИ. 0433.00.052-ИОС.ТХ. Том 5. Книга 6. </w:t>
      </w:r>
    </w:p>
    <w:p w:rsidR="007D78D8" w:rsidRPr="007D78D8" w:rsidRDefault="007D78D8" w:rsidP="007D78D8">
      <w:pPr>
        <w:tabs>
          <w:tab w:val="left" w:pos="2025"/>
        </w:tabs>
        <w:rPr>
          <w:b/>
          <w:sz w:val="28"/>
          <w:szCs w:val="28"/>
        </w:rPr>
      </w:pPr>
    </w:p>
    <w:p w:rsidR="007D78D8" w:rsidRPr="007D78D8" w:rsidRDefault="007D78D8" w:rsidP="007D78D8">
      <w:pPr>
        <w:tabs>
          <w:tab w:val="left" w:pos="2025"/>
        </w:tabs>
        <w:rPr>
          <w:b/>
          <w:sz w:val="28"/>
          <w:szCs w:val="28"/>
        </w:rPr>
      </w:pPr>
      <w:r w:rsidRPr="007D78D8">
        <w:rPr>
          <w:b/>
          <w:sz w:val="28"/>
          <w:szCs w:val="28"/>
        </w:rPr>
        <w:tab/>
      </w:r>
    </w:p>
    <w:p w:rsidR="007D78D8" w:rsidRPr="007D78D8" w:rsidRDefault="007D78D8" w:rsidP="007D78D8">
      <w:pPr>
        <w:tabs>
          <w:tab w:val="num" w:pos="1134"/>
        </w:tabs>
        <w:rPr>
          <w:sz w:val="28"/>
          <w:szCs w:val="28"/>
        </w:rPr>
      </w:pPr>
      <w:r w:rsidRPr="007D78D8">
        <w:rPr>
          <w:sz w:val="28"/>
          <w:szCs w:val="28"/>
        </w:rPr>
        <w:t>РАЗДЕЛ 7. ТРЕБОВАНИЯ К ОБЕСПЕЧЕНИЮ БЕЗОПАСНОСТИ, ОХРАНЫ ЗДОРОВЬЯ И ОКРУЖАЮЩЕЙ СРЕДЫ.</w:t>
      </w:r>
    </w:p>
    <w:p w:rsidR="007D78D8" w:rsidRPr="007D78D8" w:rsidRDefault="007D78D8" w:rsidP="007D78D8">
      <w:p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При выполнении работ Подрядчиком должны соблюдаться требования законодательства РФ и отраслевой нормативно – технической документации в области:</w:t>
      </w:r>
    </w:p>
    <w:p w:rsidR="007D78D8" w:rsidRPr="007D78D8" w:rsidRDefault="007D78D8" w:rsidP="007D78D8">
      <w:pPr>
        <w:numPr>
          <w:ilvl w:val="0"/>
          <w:numId w:val="35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промышленной и пожарной безопасности;</w:t>
      </w:r>
    </w:p>
    <w:p w:rsidR="007D78D8" w:rsidRPr="007D78D8" w:rsidRDefault="007D78D8" w:rsidP="007D78D8">
      <w:pPr>
        <w:numPr>
          <w:ilvl w:val="0"/>
          <w:numId w:val="35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радиационной безопасности;</w:t>
      </w:r>
    </w:p>
    <w:p w:rsidR="007D78D8" w:rsidRPr="007D78D8" w:rsidRDefault="007D78D8" w:rsidP="007D78D8">
      <w:pPr>
        <w:numPr>
          <w:ilvl w:val="0"/>
          <w:numId w:val="35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экологической безопасности, </w:t>
      </w:r>
      <w:proofErr w:type="spellStart"/>
      <w:r w:rsidRPr="007D78D8">
        <w:rPr>
          <w:sz w:val="28"/>
          <w:szCs w:val="28"/>
        </w:rPr>
        <w:t>промсанитарии</w:t>
      </w:r>
      <w:proofErr w:type="spellEnd"/>
      <w:r w:rsidRPr="007D78D8">
        <w:rPr>
          <w:sz w:val="28"/>
          <w:szCs w:val="28"/>
        </w:rPr>
        <w:t xml:space="preserve"> и охраны окружающей среды;</w:t>
      </w:r>
    </w:p>
    <w:p w:rsidR="007D78D8" w:rsidRPr="007D78D8" w:rsidRDefault="007D78D8" w:rsidP="007D78D8">
      <w:pPr>
        <w:numPr>
          <w:ilvl w:val="0"/>
          <w:numId w:val="35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техники безопасности и охраны здоровья персонала;</w:t>
      </w:r>
    </w:p>
    <w:p w:rsidR="007D78D8" w:rsidRPr="007D78D8" w:rsidRDefault="007D78D8" w:rsidP="007D78D8">
      <w:pPr>
        <w:rPr>
          <w:sz w:val="28"/>
          <w:szCs w:val="28"/>
        </w:rPr>
      </w:pPr>
    </w:p>
    <w:p w:rsidR="007D78D8" w:rsidRPr="007D78D8" w:rsidRDefault="007D78D8" w:rsidP="007D78D8">
      <w:pPr>
        <w:rPr>
          <w:sz w:val="28"/>
          <w:szCs w:val="28"/>
        </w:rPr>
      </w:pPr>
    </w:p>
    <w:p w:rsidR="007D78D8" w:rsidRPr="007D78D8" w:rsidRDefault="007D78D8" w:rsidP="007D78D8">
      <w:pPr>
        <w:rPr>
          <w:sz w:val="28"/>
          <w:szCs w:val="28"/>
        </w:rPr>
      </w:pPr>
      <w:r w:rsidRPr="007D78D8">
        <w:rPr>
          <w:sz w:val="28"/>
          <w:szCs w:val="28"/>
        </w:rPr>
        <w:t>РАЗДЕЛ 8. СРОК ВЫПОЛНЕНИЯ РАБОТ</w:t>
      </w:r>
    </w:p>
    <w:p w:rsidR="007D78D8" w:rsidRPr="007D78D8" w:rsidRDefault="007D78D8" w:rsidP="007D78D8">
      <w:pPr>
        <w:tabs>
          <w:tab w:val="num" w:pos="0"/>
        </w:tabs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Начало выполнения работ – </w:t>
      </w:r>
      <w:r w:rsidRPr="007D78D8">
        <w:rPr>
          <w:sz w:val="28"/>
          <w:szCs w:val="28"/>
          <w:lang w:val="en-US"/>
        </w:rPr>
        <w:t>c</w:t>
      </w:r>
      <w:r w:rsidRPr="007D78D8">
        <w:rPr>
          <w:sz w:val="28"/>
          <w:szCs w:val="28"/>
        </w:rPr>
        <w:t xml:space="preserve"> даты подписания договора обеими Сторонами.</w:t>
      </w:r>
    </w:p>
    <w:p w:rsidR="007D78D8" w:rsidRPr="007D78D8" w:rsidRDefault="007D78D8" w:rsidP="007D78D8">
      <w:pPr>
        <w:tabs>
          <w:tab w:val="num" w:pos="0"/>
        </w:tabs>
        <w:jc w:val="both"/>
        <w:rPr>
          <w:sz w:val="28"/>
          <w:szCs w:val="28"/>
        </w:rPr>
      </w:pPr>
      <w:r w:rsidRPr="007D78D8">
        <w:rPr>
          <w:sz w:val="28"/>
          <w:szCs w:val="28"/>
        </w:rPr>
        <w:t>Срок выполнения работ в соответствии с календарным планом.</w:t>
      </w:r>
      <w:r w:rsidRPr="007D78D8">
        <w:rPr>
          <w:sz w:val="28"/>
          <w:szCs w:val="28"/>
        </w:rPr>
        <w:tab/>
      </w:r>
    </w:p>
    <w:p w:rsidR="007D78D8" w:rsidRPr="007D78D8" w:rsidRDefault="007D78D8" w:rsidP="007D78D8">
      <w:pPr>
        <w:rPr>
          <w:sz w:val="28"/>
          <w:szCs w:val="28"/>
        </w:rPr>
      </w:pPr>
      <w:r w:rsidRPr="007D78D8">
        <w:rPr>
          <w:sz w:val="28"/>
          <w:szCs w:val="28"/>
        </w:rPr>
        <w:t>Окончание выполнения работ – не позднее 19 июня 2015 года.</w:t>
      </w:r>
    </w:p>
    <w:p w:rsidR="007D78D8" w:rsidRPr="007D78D8" w:rsidRDefault="007D78D8" w:rsidP="007D78D8">
      <w:pPr>
        <w:tabs>
          <w:tab w:val="left" w:pos="2700"/>
        </w:tabs>
        <w:rPr>
          <w:sz w:val="28"/>
          <w:szCs w:val="28"/>
        </w:rPr>
      </w:pPr>
    </w:p>
    <w:p w:rsidR="007D78D8" w:rsidRPr="007D78D8" w:rsidRDefault="007D78D8" w:rsidP="007D78D8">
      <w:pPr>
        <w:tabs>
          <w:tab w:val="left" w:pos="2700"/>
        </w:tabs>
        <w:rPr>
          <w:sz w:val="28"/>
          <w:szCs w:val="28"/>
        </w:rPr>
      </w:pPr>
      <w:r w:rsidRPr="007D78D8">
        <w:rPr>
          <w:sz w:val="28"/>
          <w:szCs w:val="28"/>
        </w:rPr>
        <w:tab/>
      </w:r>
    </w:p>
    <w:p w:rsidR="007D78D8" w:rsidRPr="007D78D8" w:rsidRDefault="007D78D8" w:rsidP="007D78D8">
      <w:pPr>
        <w:spacing w:before="160" w:after="60"/>
        <w:jc w:val="both"/>
        <w:rPr>
          <w:b/>
          <w:bCs/>
        </w:rPr>
      </w:pPr>
      <w:r w:rsidRPr="007D78D8">
        <w:rPr>
          <w:sz w:val="28"/>
          <w:szCs w:val="28"/>
        </w:rPr>
        <w:t xml:space="preserve">РАЗДЕЛ 9. </w:t>
      </w:r>
      <w:r w:rsidRPr="007D78D8">
        <w:rPr>
          <w:b/>
          <w:bCs/>
        </w:rPr>
        <w:t>ТРЕБОВАНИЯ К НАДЕЖНОСТИ И КАЧЕСТВУ В</w:t>
      </w:r>
      <w:r w:rsidRPr="007D78D8">
        <w:rPr>
          <w:sz w:val="28"/>
          <w:szCs w:val="28"/>
        </w:rPr>
        <w:t>ЫПОЛНЯЕМЫХ РАБОТ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При выполнении работ в соответствии с настоящим техническим заданием, проектной  и разрабатываемой конструкторской документацией  Подрядчик обеспечивает:</w:t>
      </w:r>
    </w:p>
    <w:p w:rsidR="007D78D8" w:rsidRPr="007D78D8" w:rsidRDefault="007D78D8" w:rsidP="007D78D8">
      <w:pPr>
        <w:numPr>
          <w:ilvl w:val="0"/>
          <w:numId w:val="36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выполнение технических требований действующей нормативной документации;</w:t>
      </w:r>
    </w:p>
    <w:p w:rsidR="007D78D8" w:rsidRPr="007D78D8" w:rsidRDefault="007D78D8" w:rsidP="007D78D8">
      <w:pPr>
        <w:numPr>
          <w:ilvl w:val="0"/>
          <w:numId w:val="36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контроль полноты и качества работ и их приемку;</w:t>
      </w:r>
    </w:p>
    <w:p w:rsidR="007D78D8" w:rsidRPr="007D78D8" w:rsidRDefault="007D78D8" w:rsidP="007D78D8">
      <w:pPr>
        <w:numPr>
          <w:ilvl w:val="0"/>
          <w:numId w:val="36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оформление актов приемки завершенных работ по каждому этапу согласно настоящему техническому заданию и Календарному плану Приложение №1 к Договору.</w:t>
      </w:r>
    </w:p>
    <w:p w:rsidR="007D78D8" w:rsidRPr="007D78D8" w:rsidRDefault="007D78D8" w:rsidP="007D78D8">
      <w:pPr>
        <w:tabs>
          <w:tab w:val="num" w:pos="1134"/>
        </w:tabs>
        <w:ind w:firstLine="709"/>
        <w:jc w:val="both"/>
        <w:rPr>
          <w:sz w:val="28"/>
          <w:szCs w:val="28"/>
        </w:rPr>
      </w:pPr>
    </w:p>
    <w:p w:rsidR="007D78D8" w:rsidRPr="007D78D8" w:rsidRDefault="007D78D8" w:rsidP="007D78D8">
      <w:pPr>
        <w:tabs>
          <w:tab w:val="num" w:pos="1134"/>
        </w:tabs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Работы в объеме настоящего ТЗ должны быть выполнены в соответствии:</w:t>
      </w:r>
    </w:p>
    <w:p w:rsidR="007D78D8" w:rsidRPr="007D78D8" w:rsidRDefault="007D78D8" w:rsidP="007D78D8">
      <w:pPr>
        <w:numPr>
          <w:ilvl w:val="0"/>
          <w:numId w:val="37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с действующими нормативными документами, регламентирующими состав и качество выполняемых работ;</w:t>
      </w:r>
    </w:p>
    <w:p w:rsidR="007D78D8" w:rsidRPr="007D78D8" w:rsidRDefault="007D78D8" w:rsidP="007D78D8">
      <w:pPr>
        <w:numPr>
          <w:ilvl w:val="0"/>
          <w:numId w:val="37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техническими требованиями и решениям, заложенным в проектной  и конструкторской документации;</w:t>
      </w:r>
    </w:p>
    <w:p w:rsidR="007D78D8" w:rsidRPr="007D78D8" w:rsidRDefault="007D78D8" w:rsidP="007D78D8">
      <w:pPr>
        <w:numPr>
          <w:ilvl w:val="0"/>
          <w:numId w:val="37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все используемые материалы и оборудование должны иметь соответствующие сертификаты качества и /или иные документы, подтверждающие качество материалов и оборудования.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</w:p>
    <w:p w:rsidR="007D78D8" w:rsidRPr="007D78D8" w:rsidRDefault="007D78D8" w:rsidP="007D78D8">
      <w:pPr>
        <w:spacing w:after="120"/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 Оборудование должно быть изготовлено в соответствии </w:t>
      </w:r>
      <w:proofErr w:type="gramStart"/>
      <w:r w:rsidRPr="007D78D8">
        <w:rPr>
          <w:sz w:val="28"/>
          <w:szCs w:val="28"/>
        </w:rPr>
        <w:t>с</w:t>
      </w:r>
      <w:proofErr w:type="gramEnd"/>
      <w:r w:rsidRPr="007D78D8">
        <w:rPr>
          <w:sz w:val="28"/>
          <w:szCs w:val="28"/>
        </w:rPr>
        <w:t xml:space="preserve"> </w:t>
      </w:r>
      <w:proofErr w:type="gramStart"/>
      <w:r w:rsidRPr="007D78D8">
        <w:rPr>
          <w:sz w:val="28"/>
          <w:szCs w:val="28"/>
        </w:rPr>
        <w:t>действующей</w:t>
      </w:r>
      <w:proofErr w:type="gramEnd"/>
      <w:r w:rsidRPr="007D78D8">
        <w:rPr>
          <w:sz w:val="28"/>
          <w:szCs w:val="28"/>
        </w:rPr>
        <w:t xml:space="preserve"> на предприятии системе обеспечения качества</w:t>
      </w:r>
    </w:p>
    <w:p w:rsidR="007D78D8" w:rsidRPr="007D78D8" w:rsidRDefault="007D78D8" w:rsidP="007D78D8">
      <w:pPr>
        <w:spacing w:after="120"/>
        <w:ind w:firstLine="709"/>
        <w:jc w:val="both"/>
        <w:rPr>
          <w:sz w:val="28"/>
          <w:szCs w:val="28"/>
        </w:rPr>
      </w:pPr>
      <w:proofErr w:type="gramStart"/>
      <w:r w:rsidRPr="007D78D8">
        <w:rPr>
          <w:sz w:val="28"/>
          <w:szCs w:val="28"/>
        </w:rPr>
        <w:t>Контроль за</w:t>
      </w:r>
      <w:proofErr w:type="gramEnd"/>
      <w:r w:rsidRPr="007D78D8">
        <w:rPr>
          <w:sz w:val="28"/>
          <w:szCs w:val="28"/>
        </w:rPr>
        <w:t xml:space="preserve"> качеством и полнотой выполнения работ осуществляется службами контроля качества Подрядчика и представителем Заказчика. Заказчик в любое время имеет право проверить работу Подрядчика в части порядка (технологии) выполнения работ, качества применяемых материалов и изделий, качества и технических характеристик используемой оснастки, инструментов и механизмов, квалификацию участвующих в производстве работ специалистов.</w:t>
      </w:r>
    </w:p>
    <w:p w:rsidR="007D78D8" w:rsidRPr="007D78D8" w:rsidRDefault="007D78D8" w:rsidP="007D78D8">
      <w:pPr>
        <w:tabs>
          <w:tab w:val="left" w:pos="2805"/>
        </w:tabs>
        <w:rPr>
          <w:sz w:val="28"/>
          <w:szCs w:val="28"/>
        </w:rPr>
      </w:pPr>
      <w:r w:rsidRPr="007D78D8">
        <w:rPr>
          <w:sz w:val="28"/>
          <w:szCs w:val="28"/>
        </w:rPr>
        <w:tab/>
      </w:r>
    </w:p>
    <w:p w:rsidR="007D78D8" w:rsidRPr="007D78D8" w:rsidRDefault="007D78D8" w:rsidP="007D78D8">
      <w:pPr>
        <w:rPr>
          <w:sz w:val="28"/>
          <w:szCs w:val="28"/>
        </w:rPr>
      </w:pPr>
      <w:r w:rsidRPr="007D78D8">
        <w:rPr>
          <w:sz w:val="28"/>
          <w:szCs w:val="28"/>
        </w:rPr>
        <w:t>РАЗДЕЛ 10. ТРЕБОВАНИЯ К ОСОБЫМ УСЛОВИЯМ РАБОТ</w:t>
      </w:r>
    </w:p>
    <w:p w:rsidR="007D78D8" w:rsidRPr="007D78D8" w:rsidRDefault="007D78D8" w:rsidP="007D78D8">
      <w:pPr>
        <w:ind w:left="360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Подрядчик должен иметь:</w:t>
      </w:r>
    </w:p>
    <w:p w:rsidR="007D78D8" w:rsidRPr="007D78D8" w:rsidRDefault="00675C9A" w:rsidP="007D78D8">
      <w:pPr>
        <w:numPr>
          <w:ilvl w:val="0"/>
          <w:numId w:val="38"/>
        </w:numPr>
        <w:jc w:val="both"/>
        <w:rPr>
          <w:sz w:val="28"/>
          <w:szCs w:val="28"/>
        </w:rPr>
      </w:pPr>
      <w:r w:rsidRPr="00675C9A">
        <w:rPr>
          <w:sz w:val="28"/>
          <w:szCs w:val="28"/>
        </w:rPr>
        <w:t>Наличие лицензии Госкорпорации «Росатом» на выполнение работ по использованию атомной энергии в оборонных целях, согласно Постановлению Правительства РФ от 20.06.2000 г. № 471 по пункту 27 (в части изготовления оборудования: блок сбора/выдачи ЖРО ЯНМИ.441429.014 и блок камерной дезактивации ЯНМИ.443119.012), либо наличие данной лицензии у субподрядной организации</w:t>
      </w:r>
      <w:bookmarkStart w:id="3" w:name="_GoBack"/>
      <w:bookmarkEnd w:id="3"/>
      <w:r w:rsidR="007D78D8" w:rsidRPr="007D78D8">
        <w:rPr>
          <w:sz w:val="28"/>
          <w:szCs w:val="28"/>
        </w:rPr>
        <w:t>.</w:t>
      </w:r>
    </w:p>
    <w:p w:rsidR="007D78D8" w:rsidRPr="007D78D8" w:rsidRDefault="007D78D8" w:rsidP="007D78D8">
      <w:pPr>
        <w:numPr>
          <w:ilvl w:val="0"/>
          <w:numId w:val="38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Опыт выполнения аналогичных работ не менее 3-х лет;</w:t>
      </w:r>
    </w:p>
    <w:p w:rsidR="007D78D8" w:rsidRPr="007D78D8" w:rsidRDefault="007D78D8" w:rsidP="007D78D8">
      <w:pPr>
        <w:ind w:firstLine="708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Поставка технологического оборудования будет вестись на территорию действующего режимного предприятия.</w:t>
      </w:r>
    </w:p>
    <w:p w:rsidR="007D78D8" w:rsidRPr="007D78D8" w:rsidRDefault="007D78D8" w:rsidP="007D78D8">
      <w:pPr>
        <w:jc w:val="both"/>
        <w:rPr>
          <w:b/>
          <w:sz w:val="28"/>
          <w:szCs w:val="28"/>
        </w:rPr>
      </w:pPr>
    </w:p>
    <w:p w:rsidR="007D78D8" w:rsidRPr="007D78D8" w:rsidRDefault="007D78D8" w:rsidP="007D78D8">
      <w:pPr>
        <w:jc w:val="both"/>
        <w:rPr>
          <w:b/>
          <w:sz w:val="28"/>
          <w:szCs w:val="28"/>
        </w:rPr>
      </w:pPr>
    </w:p>
    <w:p w:rsidR="007D78D8" w:rsidRPr="007D78D8" w:rsidRDefault="007D78D8" w:rsidP="007D78D8">
      <w:pPr>
        <w:rPr>
          <w:sz w:val="28"/>
          <w:szCs w:val="28"/>
        </w:rPr>
      </w:pPr>
      <w:r w:rsidRPr="007D78D8">
        <w:rPr>
          <w:sz w:val="28"/>
          <w:szCs w:val="28"/>
        </w:rPr>
        <w:t>РАЗДЕЛ 11. ТРЕБОВАНИЯ К СРОКУ И (ИЛИ</w:t>
      </w:r>
      <w:proofErr w:type="gramStart"/>
      <w:r w:rsidRPr="007D78D8">
        <w:rPr>
          <w:sz w:val="28"/>
          <w:szCs w:val="28"/>
        </w:rPr>
        <w:t xml:space="preserve"> )</w:t>
      </w:r>
      <w:proofErr w:type="gramEnd"/>
      <w:r w:rsidRPr="007D78D8">
        <w:rPr>
          <w:sz w:val="28"/>
          <w:szCs w:val="28"/>
        </w:rPr>
        <w:t xml:space="preserve"> ОБЪЕМУ ПРЕДОСТАВЛЕНИЯ ГАРАНТИЙ </w:t>
      </w:r>
    </w:p>
    <w:p w:rsidR="007D78D8" w:rsidRPr="007D78D8" w:rsidRDefault="007D78D8" w:rsidP="007D78D8">
      <w:pPr>
        <w:spacing w:after="120"/>
        <w:ind w:firstLine="709"/>
        <w:jc w:val="both"/>
        <w:rPr>
          <w:sz w:val="28"/>
          <w:szCs w:val="28"/>
        </w:rPr>
      </w:pPr>
    </w:p>
    <w:p w:rsidR="007D78D8" w:rsidRPr="007D78D8" w:rsidRDefault="007D78D8" w:rsidP="007D78D8">
      <w:pPr>
        <w:spacing w:after="120"/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Продолжительность гарантийного срока для работ, выполняемых по настоящему договору, составляет 24 (двадцать четыре) месяца от даты подписания Акта приемки выполненных работ по поставке технологического оборудования для оснащения ремонтно-механического цеха с участком дезактивации, второй очереди строительства здания 154/155 в губе Андреева Мурманской области.</w:t>
      </w:r>
    </w:p>
    <w:p w:rsidR="007D78D8" w:rsidRPr="007D78D8" w:rsidRDefault="007D78D8" w:rsidP="007D78D8">
      <w:pPr>
        <w:spacing w:after="120"/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Заказчик вправе предъявить требования, связанные с недостатками результата работы, обнаруженными в течение гарантийного срока. Подрядчик гарантирует качество выполнения всех работ в соответствии с действующими нормами и техническими условиями, устранение недостатков и дефектов, выявленных при приемке работ и в период гарантийной эксплуатации.</w:t>
      </w:r>
    </w:p>
    <w:p w:rsidR="007D78D8" w:rsidRPr="007D78D8" w:rsidRDefault="007D78D8" w:rsidP="007D78D8">
      <w:pPr>
        <w:rPr>
          <w:b/>
          <w:sz w:val="28"/>
          <w:szCs w:val="28"/>
        </w:rPr>
      </w:pPr>
    </w:p>
    <w:p w:rsidR="007D78D8" w:rsidRPr="007D78D8" w:rsidRDefault="007D78D8" w:rsidP="007D78D8">
      <w:pPr>
        <w:rPr>
          <w:b/>
          <w:sz w:val="28"/>
          <w:szCs w:val="28"/>
        </w:rPr>
      </w:pPr>
    </w:p>
    <w:p w:rsidR="007D78D8" w:rsidRPr="007D78D8" w:rsidRDefault="007D78D8" w:rsidP="007D78D8">
      <w:pPr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РАЗДЕЛ 12. ТРЕБОВАНИЯ К БЕЗОПАСНОСТИ ВЫПОЛНЯЕМЫХ РАБОТ 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Требования по обеспечению безопасности производства работ согласно действующему законодательству РФ, в том числе: </w:t>
      </w:r>
    </w:p>
    <w:p w:rsidR="007D78D8" w:rsidRPr="007D78D8" w:rsidRDefault="007D78D8" w:rsidP="007D78D8">
      <w:pPr>
        <w:numPr>
          <w:ilvl w:val="0"/>
          <w:numId w:val="32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Технический регламент о требованиях пожарной безопасности №123 – ФЗ от 22 июля 2008г.</w:t>
      </w:r>
    </w:p>
    <w:p w:rsidR="007D78D8" w:rsidRPr="007D78D8" w:rsidRDefault="007D78D8" w:rsidP="007D78D8">
      <w:pPr>
        <w:numPr>
          <w:ilvl w:val="0"/>
          <w:numId w:val="32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Технический регламент о безопасности зданий и сооружений №384-ФЗ от 20.12.2009г.</w:t>
      </w:r>
    </w:p>
    <w:p w:rsidR="007D78D8" w:rsidRPr="007D78D8" w:rsidRDefault="007D78D8" w:rsidP="007D78D8">
      <w:pPr>
        <w:numPr>
          <w:ilvl w:val="0"/>
          <w:numId w:val="32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СП 12-136-2002 «Решения по охране труда и промышленной безопасности в проектах организации строительства и проектах производства работ».</w:t>
      </w:r>
    </w:p>
    <w:p w:rsidR="007D78D8" w:rsidRPr="007D78D8" w:rsidRDefault="007D78D8" w:rsidP="007D78D8">
      <w:pPr>
        <w:numPr>
          <w:ilvl w:val="0"/>
          <w:numId w:val="32"/>
        </w:numPr>
        <w:rPr>
          <w:b/>
          <w:sz w:val="28"/>
          <w:szCs w:val="28"/>
        </w:rPr>
      </w:pPr>
      <w:r w:rsidRPr="007D78D8">
        <w:rPr>
          <w:sz w:val="28"/>
          <w:szCs w:val="28"/>
        </w:rPr>
        <w:t>ППР -2012 «Правила противопожарного режима в Российской федерации».</w:t>
      </w:r>
    </w:p>
    <w:p w:rsidR="007D78D8" w:rsidRPr="007D78D8" w:rsidRDefault="007D78D8" w:rsidP="007D78D8">
      <w:pPr>
        <w:rPr>
          <w:b/>
          <w:sz w:val="28"/>
          <w:szCs w:val="28"/>
        </w:rPr>
      </w:pPr>
    </w:p>
    <w:p w:rsidR="007D78D8" w:rsidRPr="007D78D8" w:rsidRDefault="007D78D8" w:rsidP="007D78D8">
      <w:pPr>
        <w:rPr>
          <w:b/>
          <w:sz w:val="28"/>
          <w:szCs w:val="28"/>
        </w:rPr>
      </w:pPr>
    </w:p>
    <w:p w:rsidR="007D78D8" w:rsidRPr="007D78D8" w:rsidRDefault="007D78D8" w:rsidP="007D78D8">
      <w:pPr>
        <w:jc w:val="center"/>
        <w:rPr>
          <w:sz w:val="28"/>
          <w:szCs w:val="28"/>
        </w:rPr>
      </w:pPr>
      <w:r w:rsidRPr="007D78D8">
        <w:rPr>
          <w:sz w:val="28"/>
          <w:szCs w:val="28"/>
        </w:rPr>
        <w:t>РАЗДЕЛ 13. ТРЕБОВАНИЯ К РЕЗУЛЬТАТАМ РАБОТ И ПОРЯДКУ ПРИЕМКИ</w:t>
      </w:r>
    </w:p>
    <w:p w:rsidR="007D78D8" w:rsidRPr="007D78D8" w:rsidRDefault="007D78D8" w:rsidP="007D78D8">
      <w:pPr>
        <w:spacing w:after="60"/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Подрядчик обязан своевременно предоставлять отчетную документацию, предусмотренную условиями Договора. </w:t>
      </w:r>
    </w:p>
    <w:p w:rsidR="007D78D8" w:rsidRPr="007D78D8" w:rsidRDefault="007D78D8" w:rsidP="007D78D8">
      <w:pPr>
        <w:spacing w:after="60"/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Подрядчик по итогу выполненных работ оформляет: </w:t>
      </w:r>
    </w:p>
    <w:p w:rsidR="007D78D8" w:rsidRPr="007D78D8" w:rsidRDefault="007D78D8" w:rsidP="007D78D8">
      <w:pPr>
        <w:numPr>
          <w:ilvl w:val="0"/>
          <w:numId w:val="39"/>
        </w:numPr>
        <w:spacing w:after="60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Акт сдачи-приемки выполненных работ, в 3 (трех) экземплярах;</w:t>
      </w:r>
    </w:p>
    <w:p w:rsidR="007D78D8" w:rsidRPr="007D78D8" w:rsidRDefault="007D78D8" w:rsidP="007D78D8">
      <w:pPr>
        <w:numPr>
          <w:ilvl w:val="0"/>
          <w:numId w:val="39"/>
        </w:numPr>
        <w:spacing w:after="60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Акт сдачи-приёмки оборудования в 3 (трех) экземплярах;</w:t>
      </w:r>
    </w:p>
    <w:p w:rsidR="007D78D8" w:rsidRPr="007D78D8" w:rsidRDefault="007D78D8" w:rsidP="007D78D8">
      <w:pPr>
        <w:numPr>
          <w:ilvl w:val="0"/>
          <w:numId w:val="39"/>
        </w:numPr>
        <w:spacing w:after="60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Документов, подтверждающих выполнение работ в соответствии с Календарным планом (Приложение №1 к Договору);</w:t>
      </w:r>
    </w:p>
    <w:p w:rsidR="007D78D8" w:rsidRPr="007D78D8" w:rsidRDefault="007D78D8" w:rsidP="007D78D8">
      <w:pPr>
        <w:numPr>
          <w:ilvl w:val="0"/>
          <w:numId w:val="39"/>
        </w:numPr>
        <w:spacing w:after="60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Справка  о приемке выполненных работ по форме КС-3 (Акт выполненных работ по форме КС-2 по необходимости);</w:t>
      </w:r>
    </w:p>
    <w:p w:rsidR="007D78D8" w:rsidRPr="007D78D8" w:rsidRDefault="007D78D8" w:rsidP="007D78D8">
      <w:pPr>
        <w:numPr>
          <w:ilvl w:val="0"/>
          <w:numId w:val="39"/>
        </w:numPr>
        <w:spacing w:after="60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Оригинал  счета-фактуры в 2-х экземплярах;</w:t>
      </w:r>
    </w:p>
    <w:p w:rsidR="007D78D8" w:rsidRPr="007D78D8" w:rsidRDefault="007D78D8" w:rsidP="007D78D8">
      <w:pPr>
        <w:numPr>
          <w:ilvl w:val="0"/>
          <w:numId w:val="39"/>
        </w:numPr>
        <w:spacing w:after="60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Товарная накладная по форме ТОРГ-12;</w:t>
      </w:r>
    </w:p>
    <w:p w:rsidR="007D78D8" w:rsidRPr="007D78D8" w:rsidRDefault="007D78D8" w:rsidP="007D78D8">
      <w:pPr>
        <w:numPr>
          <w:ilvl w:val="0"/>
          <w:numId w:val="39"/>
        </w:numPr>
        <w:spacing w:after="60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Товарн</w:t>
      </w:r>
      <w:proofErr w:type="gramStart"/>
      <w:r w:rsidRPr="007D78D8">
        <w:rPr>
          <w:sz w:val="28"/>
          <w:szCs w:val="28"/>
        </w:rPr>
        <w:t>о-</w:t>
      </w:r>
      <w:proofErr w:type="gramEnd"/>
      <w:r w:rsidRPr="007D78D8">
        <w:rPr>
          <w:sz w:val="28"/>
          <w:szCs w:val="28"/>
        </w:rPr>
        <w:t xml:space="preserve"> транспортная   накладная должна быть выполнена в валюте Договора.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</w:p>
    <w:p w:rsidR="007D78D8" w:rsidRPr="007D78D8" w:rsidRDefault="007D78D8" w:rsidP="007D78D8">
      <w:pPr>
        <w:spacing w:after="120"/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Вместе с результатами работ передает Заказчику разработанную конструкторскую и эксплуатационную документацию на технологическое оборудование в срок не позднее 10 календарных дней до окончания работ. При поставке стандартного оборудования Подрядчик передает Заказчику паспорта и сертификаты на поставляемое оборудование и  изделия.</w:t>
      </w:r>
    </w:p>
    <w:p w:rsidR="007D78D8" w:rsidRPr="007D78D8" w:rsidRDefault="007D78D8" w:rsidP="007D78D8">
      <w:pPr>
        <w:spacing w:after="120"/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Подрядчик письменно извещает Заказчика о выполненных работах не позднее, чем за 10 дней до процедуры приемки. </w:t>
      </w:r>
    </w:p>
    <w:p w:rsidR="007D78D8" w:rsidRPr="007D78D8" w:rsidRDefault="007D78D8" w:rsidP="007D78D8">
      <w:pPr>
        <w:spacing w:after="120"/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На работы по поставке технологического оборудования оформляется следующая документация с подписанием полномочными представителями Сторон: </w:t>
      </w:r>
    </w:p>
    <w:p w:rsidR="007D78D8" w:rsidRPr="007D78D8" w:rsidRDefault="007D78D8" w:rsidP="007D78D8">
      <w:pPr>
        <w:spacing w:after="120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Акт приемки выполненных работ, акт выполненных работ (форма КС-2 - по необходимости), справка о стоимости работ (форм КС-3), сертификаты или паспорта на изделия, конструкции и оборудование, разработанную конструкторскую и эксплуатационную документацию на технологическое оборудование, товарно-транспортные накладные, счет, счет-фактура. </w:t>
      </w:r>
    </w:p>
    <w:p w:rsidR="007D78D8" w:rsidRPr="007D78D8" w:rsidRDefault="007D78D8" w:rsidP="007D78D8">
      <w:pPr>
        <w:rPr>
          <w:b/>
          <w:sz w:val="28"/>
          <w:szCs w:val="28"/>
        </w:rPr>
      </w:pPr>
    </w:p>
    <w:p w:rsidR="007D78D8" w:rsidRPr="007D78D8" w:rsidRDefault="007D78D8" w:rsidP="007D78D8">
      <w:pPr>
        <w:rPr>
          <w:b/>
          <w:sz w:val="28"/>
          <w:szCs w:val="28"/>
        </w:rPr>
      </w:pPr>
    </w:p>
    <w:p w:rsidR="007D78D8" w:rsidRPr="007D78D8" w:rsidRDefault="007D78D8" w:rsidP="007D78D8">
      <w:pPr>
        <w:jc w:val="center"/>
        <w:rPr>
          <w:sz w:val="28"/>
          <w:szCs w:val="28"/>
        </w:rPr>
      </w:pPr>
      <w:r w:rsidRPr="007D78D8">
        <w:rPr>
          <w:sz w:val="28"/>
          <w:szCs w:val="28"/>
        </w:rPr>
        <w:t>РАЗДЕЛ 14. ТРЕБОВАНИЯ К ПЕРЕДАВАЕМОЙ ДОКУМЕНТАЦИИ</w:t>
      </w:r>
    </w:p>
    <w:p w:rsidR="007D78D8" w:rsidRPr="007D78D8" w:rsidRDefault="007D78D8" w:rsidP="007D78D8">
      <w:pPr>
        <w:jc w:val="both"/>
        <w:rPr>
          <w:sz w:val="28"/>
          <w:szCs w:val="28"/>
        </w:rPr>
      </w:pPr>
    </w:p>
    <w:p w:rsidR="007D78D8" w:rsidRPr="007D78D8" w:rsidRDefault="007D78D8" w:rsidP="007D78D8">
      <w:pPr>
        <w:ind w:firstLine="708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Конструкторская  и эксплуатационная документация передаётся в 4-х экземплярах на бумажном носителе и в 1-м экземпляре в электронном виде в формате PDF с подписными листами.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</w:p>
    <w:p w:rsidR="007D78D8" w:rsidRPr="007D78D8" w:rsidRDefault="007D78D8" w:rsidP="007D78D8">
      <w:pPr>
        <w:jc w:val="both"/>
        <w:rPr>
          <w:b/>
          <w:sz w:val="28"/>
          <w:szCs w:val="28"/>
        </w:rPr>
      </w:pPr>
    </w:p>
    <w:p w:rsidR="007D78D8" w:rsidRPr="007D78D8" w:rsidRDefault="007D78D8" w:rsidP="007D78D8">
      <w:pPr>
        <w:jc w:val="both"/>
        <w:rPr>
          <w:b/>
          <w:sz w:val="28"/>
          <w:szCs w:val="28"/>
        </w:rPr>
      </w:pPr>
    </w:p>
    <w:p w:rsidR="007D78D8" w:rsidRPr="007D78D8" w:rsidRDefault="007D78D8" w:rsidP="007D78D8">
      <w:pPr>
        <w:jc w:val="center"/>
        <w:rPr>
          <w:sz w:val="28"/>
          <w:szCs w:val="28"/>
        </w:rPr>
      </w:pPr>
      <w:r w:rsidRPr="007D78D8">
        <w:rPr>
          <w:sz w:val="28"/>
          <w:szCs w:val="28"/>
        </w:rPr>
        <w:t>РАЗДЕЛ 15. ТРЕБОВАНИЯ К ТЕХНИЧЕСКОМУ ОБУЧЕНИЮ ПЕРСОНАЛА ЗАКАЗЧИКА</w:t>
      </w:r>
    </w:p>
    <w:p w:rsidR="007D78D8" w:rsidRPr="007D78D8" w:rsidRDefault="007D78D8" w:rsidP="007D78D8">
      <w:pPr>
        <w:rPr>
          <w:sz w:val="28"/>
          <w:szCs w:val="28"/>
        </w:rPr>
      </w:pPr>
      <w:r w:rsidRPr="007D78D8">
        <w:rPr>
          <w:sz w:val="28"/>
          <w:szCs w:val="28"/>
        </w:rPr>
        <w:t xml:space="preserve">Техническое обучение представителей Заказчика не планируется. </w:t>
      </w:r>
    </w:p>
    <w:p w:rsidR="007D78D8" w:rsidRPr="007D78D8" w:rsidRDefault="007D78D8" w:rsidP="007D78D8">
      <w:pPr>
        <w:rPr>
          <w:b/>
          <w:sz w:val="28"/>
          <w:szCs w:val="28"/>
        </w:rPr>
      </w:pPr>
    </w:p>
    <w:p w:rsidR="007D78D8" w:rsidRPr="007D78D8" w:rsidRDefault="007D78D8" w:rsidP="007D78D8">
      <w:pPr>
        <w:rPr>
          <w:b/>
          <w:sz w:val="28"/>
          <w:szCs w:val="28"/>
        </w:rPr>
      </w:pPr>
    </w:p>
    <w:p w:rsidR="007D78D8" w:rsidRPr="007D78D8" w:rsidRDefault="007D78D8" w:rsidP="007D78D8">
      <w:pPr>
        <w:jc w:val="center"/>
        <w:rPr>
          <w:sz w:val="28"/>
          <w:szCs w:val="28"/>
        </w:rPr>
      </w:pPr>
      <w:r w:rsidRPr="007D78D8">
        <w:rPr>
          <w:sz w:val="28"/>
          <w:szCs w:val="28"/>
        </w:rPr>
        <w:t>РАЗДЕЛ 16. ПЕРЕЧЕНЬ ПРИНЯТЫХ СОКРАЩЕНИЙ</w:t>
      </w:r>
    </w:p>
    <w:p w:rsidR="007D78D8" w:rsidRPr="007D78D8" w:rsidRDefault="007D78D8" w:rsidP="007D78D8">
      <w:pPr>
        <w:numPr>
          <w:ilvl w:val="0"/>
          <w:numId w:val="33"/>
        </w:numPr>
        <w:rPr>
          <w:sz w:val="28"/>
          <w:szCs w:val="28"/>
        </w:rPr>
      </w:pPr>
      <w:r w:rsidRPr="007D78D8">
        <w:rPr>
          <w:sz w:val="28"/>
          <w:szCs w:val="28"/>
        </w:rPr>
        <w:t xml:space="preserve">ГК «Росатом» - Государственная корпорация по атомной </w:t>
      </w:r>
      <w:proofErr w:type="spellStart"/>
      <w:r w:rsidRPr="007D78D8">
        <w:rPr>
          <w:sz w:val="28"/>
          <w:szCs w:val="28"/>
        </w:rPr>
        <w:t>энерги</w:t>
      </w:r>
      <w:proofErr w:type="gramStart"/>
      <w:r w:rsidRPr="007D78D8">
        <w:rPr>
          <w:sz w:val="28"/>
          <w:szCs w:val="28"/>
        </w:rPr>
        <w:t>и«</w:t>
      </w:r>
      <w:proofErr w:type="gramEnd"/>
      <w:r w:rsidRPr="007D78D8">
        <w:rPr>
          <w:sz w:val="28"/>
          <w:szCs w:val="28"/>
        </w:rPr>
        <w:t>РОСАТОМ</w:t>
      </w:r>
      <w:proofErr w:type="spellEnd"/>
      <w:r w:rsidRPr="007D78D8">
        <w:rPr>
          <w:sz w:val="28"/>
          <w:szCs w:val="28"/>
        </w:rPr>
        <w:t>»,</w:t>
      </w:r>
    </w:p>
    <w:p w:rsidR="007D78D8" w:rsidRPr="007D78D8" w:rsidRDefault="007D78D8" w:rsidP="007D78D8">
      <w:pPr>
        <w:numPr>
          <w:ilvl w:val="0"/>
          <w:numId w:val="33"/>
        </w:numPr>
        <w:rPr>
          <w:sz w:val="28"/>
          <w:szCs w:val="28"/>
        </w:rPr>
      </w:pPr>
      <w:r w:rsidRPr="007D78D8">
        <w:rPr>
          <w:sz w:val="28"/>
          <w:szCs w:val="28"/>
        </w:rPr>
        <w:t>НСО – нестандартное оборудование</w:t>
      </w:r>
    </w:p>
    <w:p w:rsidR="007D78D8" w:rsidRPr="007D78D8" w:rsidRDefault="007D78D8" w:rsidP="007D78D8">
      <w:pPr>
        <w:numPr>
          <w:ilvl w:val="0"/>
          <w:numId w:val="33"/>
        </w:numPr>
        <w:rPr>
          <w:sz w:val="28"/>
          <w:szCs w:val="28"/>
        </w:rPr>
      </w:pPr>
      <w:r w:rsidRPr="007D78D8">
        <w:rPr>
          <w:sz w:val="28"/>
          <w:szCs w:val="28"/>
        </w:rPr>
        <w:t>СП - свод правил в системе нормативных документов,</w:t>
      </w:r>
    </w:p>
    <w:p w:rsidR="007D78D8" w:rsidRPr="007D78D8" w:rsidRDefault="007D78D8" w:rsidP="007D78D8">
      <w:pPr>
        <w:numPr>
          <w:ilvl w:val="0"/>
          <w:numId w:val="33"/>
        </w:numPr>
        <w:rPr>
          <w:sz w:val="28"/>
          <w:szCs w:val="28"/>
        </w:rPr>
      </w:pPr>
      <w:r w:rsidRPr="007D78D8">
        <w:rPr>
          <w:sz w:val="28"/>
          <w:szCs w:val="28"/>
        </w:rPr>
        <w:t>СТО – стандартное оборудование</w:t>
      </w:r>
    </w:p>
    <w:p w:rsidR="007D78D8" w:rsidRPr="007D78D8" w:rsidRDefault="007D78D8" w:rsidP="007D78D8">
      <w:pPr>
        <w:numPr>
          <w:ilvl w:val="0"/>
          <w:numId w:val="33"/>
        </w:numPr>
        <w:rPr>
          <w:sz w:val="28"/>
          <w:szCs w:val="28"/>
        </w:rPr>
      </w:pPr>
      <w:r w:rsidRPr="007D78D8">
        <w:rPr>
          <w:sz w:val="28"/>
          <w:szCs w:val="28"/>
        </w:rPr>
        <w:t xml:space="preserve">СЗЦ «СевРАО» - филиал ФГУП «РосРАО» - </w:t>
      </w:r>
      <w:proofErr w:type="spellStart"/>
      <w:r w:rsidRPr="007D78D8">
        <w:rPr>
          <w:sz w:val="28"/>
          <w:szCs w:val="28"/>
        </w:rPr>
        <w:t>Северо</w:t>
      </w:r>
      <w:proofErr w:type="spellEnd"/>
      <w:r w:rsidRPr="007D78D8">
        <w:rPr>
          <w:sz w:val="28"/>
          <w:szCs w:val="28"/>
        </w:rPr>
        <w:t xml:space="preserve"> </w:t>
      </w:r>
      <w:proofErr w:type="gramStart"/>
      <w:r w:rsidRPr="007D78D8">
        <w:rPr>
          <w:sz w:val="28"/>
          <w:szCs w:val="28"/>
        </w:rPr>
        <w:t>–З</w:t>
      </w:r>
      <w:proofErr w:type="gramEnd"/>
      <w:r w:rsidRPr="007D78D8">
        <w:rPr>
          <w:sz w:val="28"/>
          <w:szCs w:val="28"/>
        </w:rPr>
        <w:t>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«РосРАО»,</w:t>
      </w:r>
    </w:p>
    <w:p w:rsidR="007D78D8" w:rsidRPr="007D78D8" w:rsidRDefault="007D78D8" w:rsidP="007D78D8">
      <w:pPr>
        <w:numPr>
          <w:ilvl w:val="0"/>
          <w:numId w:val="33"/>
        </w:numPr>
        <w:rPr>
          <w:sz w:val="28"/>
          <w:szCs w:val="28"/>
        </w:rPr>
      </w:pPr>
      <w:r w:rsidRPr="007D78D8">
        <w:rPr>
          <w:sz w:val="28"/>
          <w:szCs w:val="28"/>
        </w:rPr>
        <w:t>МДС - нормативно – методический документ,</w:t>
      </w:r>
    </w:p>
    <w:p w:rsidR="007D78D8" w:rsidRPr="007D78D8" w:rsidRDefault="007D78D8" w:rsidP="007D78D8">
      <w:pPr>
        <w:numPr>
          <w:ilvl w:val="0"/>
          <w:numId w:val="33"/>
        </w:numPr>
        <w:rPr>
          <w:sz w:val="28"/>
          <w:szCs w:val="28"/>
        </w:rPr>
      </w:pPr>
      <w:r w:rsidRPr="007D78D8">
        <w:rPr>
          <w:sz w:val="28"/>
          <w:szCs w:val="28"/>
        </w:rPr>
        <w:t>ППБ – правила пожарной безопасности,</w:t>
      </w:r>
    </w:p>
    <w:p w:rsidR="007D78D8" w:rsidRPr="007D78D8" w:rsidRDefault="007D78D8" w:rsidP="007D78D8">
      <w:pPr>
        <w:numPr>
          <w:ilvl w:val="0"/>
          <w:numId w:val="33"/>
        </w:numPr>
        <w:rPr>
          <w:sz w:val="28"/>
          <w:szCs w:val="28"/>
        </w:rPr>
      </w:pPr>
      <w:r w:rsidRPr="007D78D8">
        <w:rPr>
          <w:sz w:val="28"/>
          <w:szCs w:val="28"/>
        </w:rPr>
        <w:t xml:space="preserve">РД </w:t>
      </w:r>
      <w:proofErr w:type="gramStart"/>
      <w:r w:rsidRPr="007D78D8">
        <w:rPr>
          <w:sz w:val="28"/>
          <w:szCs w:val="28"/>
        </w:rPr>
        <w:t>–р</w:t>
      </w:r>
      <w:proofErr w:type="gramEnd"/>
      <w:r w:rsidRPr="007D78D8">
        <w:rPr>
          <w:sz w:val="28"/>
          <w:szCs w:val="28"/>
        </w:rPr>
        <w:t xml:space="preserve">уководящий документ, </w:t>
      </w:r>
    </w:p>
    <w:p w:rsidR="007D78D8" w:rsidRPr="007D78D8" w:rsidRDefault="007D78D8" w:rsidP="007D78D8">
      <w:pPr>
        <w:numPr>
          <w:ilvl w:val="0"/>
          <w:numId w:val="33"/>
        </w:numPr>
        <w:rPr>
          <w:sz w:val="28"/>
          <w:szCs w:val="28"/>
        </w:rPr>
      </w:pPr>
      <w:r w:rsidRPr="007D78D8">
        <w:rPr>
          <w:sz w:val="28"/>
          <w:szCs w:val="28"/>
        </w:rPr>
        <w:t>ТУ – технические условия,</w:t>
      </w:r>
    </w:p>
    <w:p w:rsidR="007D78D8" w:rsidRPr="007D78D8" w:rsidRDefault="007D78D8" w:rsidP="007D78D8">
      <w:pPr>
        <w:rPr>
          <w:sz w:val="28"/>
          <w:szCs w:val="28"/>
        </w:rPr>
      </w:pPr>
    </w:p>
    <w:p w:rsidR="007D78D8" w:rsidRPr="007D78D8" w:rsidRDefault="007D78D8" w:rsidP="007D78D8">
      <w:pPr>
        <w:rPr>
          <w:sz w:val="28"/>
          <w:szCs w:val="28"/>
        </w:rPr>
      </w:pPr>
    </w:p>
    <w:p w:rsidR="007D78D8" w:rsidRPr="007D78D8" w:rsidRDefault="007D78D8" w:rsidP="007D78D8">
      <w:pPr>
        <w:jc w:val="center"/>
        <w:rPr>
          <w:sz w:val="28"/>
          <w:szCs w:val="28"/>
        </w:rPr>
      </w:pPr>
      <w:r w:rsidRPr="007D78D8">
        <w:rPr>
          <w:sz w:val="28"/>
          <w:szCs w:val="28"/>
        </w:rPr>
        <w:t>РАЗДЕЛ 17. ПЕРЕЧЕНЬ ПРИЛОЖЕНИЙ</w:t>
      </w:r>
    </w:p>
    <w:p w:rsidR="00AC6919" w:rsidRPr="00AC6919" w:rsidRDefault="007D78D8" w:rsidP="00AC6919">
      <w:p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1. Ведомость объемов рабо</w:t>
      </w:r>
      <w:proofErr w:type="gramStart"/>
      <w:r w:rsidRPr="007D78D8">
        <w:rPr>
          <w:sz w:val="28"/>
          <w:szCs w:val="28"/>
        </w:rPr>
        <w:t>т</w:t>
      </w:r>
      <w:r w:rsidRPr="007D78D8">
        <w:rPr>
          <w:b/>
          <w:sz w:val="28"/>
          <w:szCs w:val="28"/>
        </w:rPr>
        <w:t>-</w:t>
      </w:r>
      <w:proofErr w:type="gramEnd"/>
      <w:r w:rsidRPr="007D78D8">
        <w:rPr>
          <w:b/>
          <w:sz w:val="28"/>
          <w:szCs w:val="28"/>
        </w:rPr>
        <w:t xml:space="preserve"> </w:t>
      </w:r>
      <w:r w:rsidRPr="007D78D8">
        <w:rPr>
          <w:sz w:val="28"/>
          <w:szCs w:val="28"/>
        </w:rPr>
        <w:t>Приложения №1 к данному техническому заданию.</w:t>
      </w:r>
    </w:p>
    <w:sectPr w:rsidR="00AC6919" w:rsidRPr="00AC6919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674" w:rsidRDefault="00D06674">
      <w:r>
        <w:separator/>
      </w:r>
    </w:p>
  </w:endnote>
  <w:endnote w:type="continuationSeparator" w:id="0">
    <w:p w:rsidR="00D06674" w:rsidRDefault="00D06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3BC" w:rsidRDefault="000423B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0423BC" w:rsidRDefault="000423BC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0423BC" w:rsidRPr="004A2DFE" w:rsidRDefault="00607F1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0423B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75C9A">
          <w:rPr>
            <w:rFonts w:ascii="Times New Roman" w:hAnsi="Times New Roman" w:cs="Times New Roman"/>
            <w:noProof/>
            <w:sz w:val="22"/>
            <w:szCs w:val="22"/>
          </w:rPr>
          <w:t>12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0423BC" w:rsidRPr="002968E4" w:rsidRDefault="000423BC" w:rsidP="002968E4">
    <w:pPr>
      <w:pStyle w:val="af4"/>
      <w:jc w:val="center"/>
      <w:rPr>
        <w:rFonts w:ascii="Times New Roman" w:hAnsi="Times New Roman" w:cs="Times New Roman"/>
      </w:rPr>
    </w:pPr>
    <w:r w:rsidRPr="002968E4">
      <w:rPr>
        <w:rFonts w:ascii="Times New Roman" w:hAnsi="Times New Roman" w:cs="Times New Roman"/>
      </w:rPr>
      <w:t xml:space="preserve">ТОМ 2 «Техническая часть» </w:t>
    </w:r>
  </w:p>
  <w:p w:rsidR="000423BC" w:rsidRPr="00451E2C" w:rsidRDefault="00EC1EAC" w:rsidP="00451E2C">
    <w:pPr>
      <w:jc w:val="center"/>
      <w:rPr>
        <w:sz w:val="20"/>
        <w:szCs w:val="20"/>
      </w:rPr>
    </w:pPr>
    <w:r w:rsidRPr="00EC1EAC">
      <w:rPr>
        <w:sz w:val="20"/>
        <w:szCs w:val="20"/>
      </w:rPr>
      <w:t xml:space="preserve">Документация по открытому одноэтапному конкурсу в электронной форме на право заключения договора </w:t>
    </w:r>
    <w:r w:rsidR="00A844B8">
      <w:rPr>
        <w:sz w:val="20"/>
        <w:szCs w:val="20"/>
      </w:rPr>
      <w:t>«</w:t>
    </w:r>
    <w:r w:rsidR="00AC6919" w:rsidRPr="00AC6919">
      <w:rPr>
        <w:bCs/>
        <w:iCs/>
        <w:sz w:val="20"/>
        <w:szCs w:val="20"/>
      </w:rPr>
      <w:t xml:space="preserve">Поставка технологического оборудования для оснащения </w:t>
    </w:r>
    <w:proofErr w:type="spellStart"/>
    <w:r w:rsidR="00AC6919" w:rsidRPr="00AC6919">
      <w:rPr>
        <w:bCs/>
        <w:iCs/>
        <w:sz w:val="20"/>
        <w:szCs w:val="20"/>
      </w:rPr>
      <w:t>ремонтно</w:t>
    </w:r>
    <w:proofErr w:type="spellEnd"/>
    <w:r w:rsidR="00AC6919" w:rsidRPr="00AC6919">
      <w:rPr>
        <w:bCs/>
        <w:iCs/>
        <w:sz w:val="20"/>
        <w:szCs w:val="20"/>
      </w:rPr>
      <w:t xml:space="preserve"> – механического цеха с участком дезактивации, Здания 154/155 в губе Андреева Мурманской области</w:t>
    </w:r>
    <w:r w:rsidR="00A844B8">
      <w:rPr>
        <w:sz w:val="20"/>
        <w:szCs w:val="20"/>
      </w:rPr>
      <w:t>»</w:t>
    </w:r>
    <w:r w:rsidR="002E6514" w:rsidRPr="002E6514">
      <w:rPr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674" w:rsidRDefault="00D06674">
      <w:r>
        <w:separator/>
      </w:r>
    </w:p>
  </w:footnote>
  <w:footnote w:type="continuationSeparator" w:id="0">
    <w:p w:rsidR="00D06674" w:rsidRDefault="00D06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7BC9DA6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F71A5C"/>
    <w:multiLevelType w:val="hybridMultilevel"/>
    <w:tmpl w:val="BF42F1AC"/>
    <w:lvl w:ilvl="0" w:tplc="C4EE79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5AE1524"/>
    <w:multiLevelType w:val="hybridMultilevel"/>
    <w:tmpl w:val="055E668E"/>
    <w:lvl w:ilvl="0" w:tplc="1D9AFF9E">
      <w:start w:val="1"/>
      <w:numFmt w:val="decimal"/>
      <w:lvlText w:val="%1."/>
      <w:lvlJc w:val="left"/>
      <w:pPr>
        <w:tabs>
          <w:tab w:val="num" w:pos="1289"/>
        </w:tabs>
        <w:ind w:left="1289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9">
    <w:nsid w:val="07EA50D8"/>
    <w:multiLevelType w:val="hybridMultilevel"/>
    <w:tmpl w:val="67CEA90C"/>
    <w:lvl w:ilvl="0" w:tplc="97E6F54C">
      <w:start w:val="1"/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06B7CC1"/>
    <w:multiLevelType w:val="hybridMultilevel"/>
    <w:tmpl w:val="782E163E"/>
    <w:lvl w:ilvl="0" w:tplc="97E6F54C">
      <w:start w:val="1"/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09A05DB"/>
    <w:multiLevelType w:val="hybridMultilevel"/>
    <w:tmpl w:val="B094A58A"/>
    <w:lvl w:ilvl="0" w:tplc="97E6F54C">
      <w:start w:val="1"/>
      <w:numFmt w:val="bullet"/>
      <w:lvlText w:val="-"/>
      <w:lvlJc w:val="left"/>
      <w:pPr>
        <w:tabs>
          <w:tab w:val="num" w:pos="993"/>
        </w:tabs>
        <w:ind w:left="993" w:hanging="284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2">
    <w:nsid w:val="153F4F47"/>
    <w:multiLevelType w:val="hybridMultilevel"/>
    <w:tmpl w:val="493CDD9C"/>
    <w:lvl w:ilvl="0" w:tplc="AFA4CD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3">
    <w:nsid w:val="15AC191B"/>
    <w:multiLevelType w:val="hybridMultilevel"/>
    <w:tmpl w:val="A05A4CB8"/>
    <w:lvl w:ilvl="0" w:tplc="55AE5480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unga" w:hAnsi="Tung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6">
    <w:nsid w:val="2AA12429"/>
    <w:multiLevelType w:val="hybridMultilevel"/>
    <w:tmpl w:val="C11A8F3A"/>
    <w:lvl w:ilvl="0" w:tplc="AFA4CD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7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A10A5C"/>
    <w:multiLevelType w:val="hybridMultilevel"/>
    <w:tmpl w:val="28EC60A2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9D26AE"/>
    <w:multiLevelType w:val="hybridMultilevel"/>
    <w:tmpl w:val="45703A92"/>
    <w:lvl w:ilvl="0" w:tplc="AFA4C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25">
    <w:nsid w:val="484C40AB"/>
    <w:multiLevelType w:val="hybridMultilevel"/>
    <w:tmpl w:val="2AC407C6"/>
    <w:lvl w:ilvl="0" w:tplc="AFA4C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7B040F6"/>
    <w:multiLevelType w:val="hybridMultilevel"/>
    <w:tmpl w:val="CF102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A459EA"/>
    <w:multiLevelType w:val="multilevel"/>
    <w:tmpl w:val="6C405FAC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0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62B33214"/>
    <w:multiLevelType w:val="hybridMultilevel"/>
    <w:tmpl w:val="CF22D7C6"/>
    <w:lvl w:ilvl="0" w:tplc="4B3235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546F66"/>
    <w:multiLevelType w:val="hybridMultilevel"/>
    <w:tmpl w:val="C6B22724"/>
    <w:lvl w:ilvl="0" w:tplc="CC22F07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>
    <w:nsid w:val="79F21C20"/>
    <w:multiLevelType w:val="hybridMultilevel"/>
    <w:tmpl w:val="4F9EEAF2"/>
    <w:lvl w:ilvl="0" w:tplc="97E6F54C">
      <w:start w:val="1"/>
      <w:numFmt w:val="bullet"/>
      <w:lvlText w:val="-"/>
      <w:lvlJc w:val="left"/>
      <w:pPr>
        <w:tabs>
          <w:tab w:val="num" w:pos="993"/>
        </w:tabs>
        <w:ind w:left="993" w:hanging="284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0">
    <w:nsid w:val="7DFB63C9"/>
    <w:multiLevelType w:val="hybridMultilevel"/>
    <w:tmpl w:val="E5A6C3E0"/>
    <w:lvl w:ilvl="0" w:tplc="AFA4C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37"/>
  </w:num>
  <w:num w:numId="4">
    <w:abstractNumId w:val="27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35"/>
  </w:num>
  <w:num w:numId="13">
    <w:abstractNumId w:val="14"/>
  </w:num>
  <w:num w:numId="14">
    <w:abstractNumId w:val="22"/>
  </w:num>
  <w:num w:numId="15">
    <w:abstractNumId w:val="30"/>
  </w:num>
  <w:num w:numId="16">
    <w:abstractNumId w:val="17"/>
  </w:num>
  <w:num w:numId="17">
    <w:abstractNumId w:val="34"/>
  </w:num>
  <w:num w:numId="18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19">
    <w:abstractNumId w:val="38"/>
  </w:num>
  <w:num w:numId="20">
    <w:abstractNumId w:val="24"/>
  </w:num>
  <w:num w:numId="21">
    <w:abstractNumId w:val="26"/>
  </w:num>
  <w:num w:numId="22">
    <w:abstractNumId w:val="8"/>
  </w:num>
  <w:num w:numId="23">
    <w:abstractNumId w:val="33"/>
  </w:num>
  <w:num w:numId="24">
    <w:abstractNumId w:val="7"/>
  </w:num>
  <w:num w:numId="25">
    <w:abstractNumId w:val="36"/>
  </w:num>
  <w:num w:numId="26">
    <w:abstractNumId w:val="32"/>
  </w:num>
  <w:num w:numId="27">
    <w:abstractNumId w:val="20"/>
  </w:num>
  <w:num w:numId="28">
    <w:abstractNumId w:val="29"/>
  </w:num>
  <w:num w:numId="29">
    <w:abstractNumId w:val="6"/>
  </w:num>
  <w:num w:numId="30">
    <w:abstractNumId w:val="23"/>
  </w:num>
  <w:num w:numId="31">
    <w:abstractNumId w:val="25"/>
  </w:num>
  <w:num w:numId="32">
    <w:abstractNumId w:val="40"/>
  </w:num>
  <w:num w:numId="33">
    <w:abstractNumId w:val="28"/>
  </w:num>
  <w:num w:numId="34">
    <w:abstractNumId w:val="9"/>
  </w:num>
  <w:num w:numId="35">
    <w:abstractNumId w:val="10"/>
  </w:num>
  <w:num w:numId="36">
    <w:abstractNumId w:val="11"/>
  </w:num>
  <w:num w:numId="37">
    <w:abstractNumId w:val="39"/>
  </w:num>
  <w:num w:numId="38">
    <w:abstractNumId w:val="12"/>
  </w:num>
  <w:num w:numId="39">
    <w:abstractNumId w:val="16"/>
  </w:num>
  <w:num w:numId="40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6CA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304A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671A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48F7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067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8E4"/>
    <w:rsid w:val="002A0BBB"/>
    <w:rsid w:val="002A2FC8"/>
    <w:rsid w:val="002A6303"/>
    <w:rsid w:val="002B026D"/>
    <w:rsid w:val="002B30B4"/>
    <w:rsid w:val="002B33AA"/>
    <w:rsid w:val="002B3802"/>
    <w:rsid w:val="002B497D"/>
    <w:rsid w:val="002B6DE8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651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0A10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DE0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4404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6237"/>
    <w:rsid w:val="00443E17"/>
    <w:rsid w:val="00444101"/>
    <w:rsid w:val="00446DB7"/>
    <w:rsid w:val="00450BC8"/>
    <w:rsid w:val="00451E2C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6933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267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F19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27BF2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5C9A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799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1915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1EA4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D78D8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15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FCF"/>
    <w:rsid w:val="009A1B3F"/>
    <w:rsid w:val="009A3000"/>
    <w:rsid w:val="009A332E"/>
    <w:rsid w:val="009A34E9"/>
    <w:rsid w:val="009A453C"/>
    <w:rsid w:val="009A4C92"/>
    <w:rsid w:val="009A65E7"/>
    <w:rsid w:val="009B05E3"/>
    <w:rsid w:val="009B29BE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C15"/>
    <w:rsid w:val="00A13963"/>
    <w:rsid w:val="00A14120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8A2"/>
    <w:rsid w:val="00A65ED9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44B8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5F1A"/>
    <w:rsid w:val="00AB6421"/>
    <w:rsid w:val="00AC02D2"/>
    <w:rsid w:val="00AC220C"/>
    <w:rsid w:val="00AC2C95"/>
    <w:rsid w:val="00AC2E21"/>
    <w:rsid w:val="00AC4086"/>
    <w:rsid w:val="00AC6919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1AA6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4E27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658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674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38E5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1EAC"/>
    <w:rsid w:val="00EC2C6D"/>
    <w:rsid w:val="00EC527C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8559F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1FE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0BBE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430F50-F36C-4D98-A42A-A472AF1C0D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8C0EFD2-485F-4932-B84F-47D9EC0C5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12</Pages>
  <Words>3618</Words>
  <Characters>20628</Characters>
  <Application>Microsoft Office Word</Application>
  <DocSecurity>0</DocSecurity>
  <Lines>171</Lines>
  <Paragraphs>48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37</vt:i4>
      </vt:variant>
    </vt:vector>
  </HeadingPairs>
  <TitlesOfParts>
    <vt:vector size="38" baseType="lpstr">
      <vt:lpstr>УТВЕРЖДАЮ:</vt:lpstr>
      <vt:lpstr>КОНКУРСНАЯ ДОКУМЕНТАЦИЯ</vt:lpstr>
      <vt:lpstr/>
      <vt:lpstr>СОДЕРЖАНИЕ </vt:lpstr>
      <vt:lpstr>Раздел 1. Наименование выполняемых работ </vt:lpstr>
      <vt:lpstr>Раздел 2. Общие положения.</vt:lpstr>
      <vt:lpstr>Подраздел 2.1 Сведения о строительно-монтажных работах при строительстве, реконс</vt:lpstr>
      <vt:lpstr>Подраздел 2.2 Сведения о выполняемых работах.</vt:lpstr>
      <vt:lpstr>Подраздел 2.3 Сведения о месте выполнения работ.</vt:lpstr>
      <vt:lpstr>Раздел 3. Требования к техническим характеристикам работ.</vt:lpstr>
      <vt:lpstr>Подраздел 3.1 Технические требования при выполнении работ </vt:lpstr>
      <vt:lpstr>Подраздел 3.2 Требования к оформлению и составу проекта производства работ .</vt:lpstr>
      <vt:lpstr>Раздел 4. Ведомость физических объемов работ.</vt:lpstr>
      <vt:lpstr>Раздел 5. Требования к материалам и оборудованию, применяемым для выполнения раб</vt:lpstr>
      <vt:lpstr>Раздел 6. Перечень проектной и рабочей документации.</vt:lpstr>
      <vt:lpstr>Раздел 7. Требования и условия к разработке природоохранных мер и мероприятий.</vt:lpstr>
      <vt:lpstr>Раздел 8. Срок выполнения работ. </vt:lpstr>
      <vt:lpstr>Раздел 9. Требования к качеству выполняемых работ.</vt:lpstr>
      <vt:lpstr>Раздел 10. Требования к особым условиям работ.</vt:lpstr>
      <vt:lpstr>Раздел 11. Требования к сроку и (или) объему предоставления гарантий </vt:lpstr>
      <vt:lpstr>Раздел 12. Требования к безопасности выполняемых работ </vt:lpstr>
      <vt:lpstr>Раздел 13. Требования к результатам работ и порядку приемки .</vt:lpstr>
      <vt:lpstr>Раздел 14. Требования к форме представляемой информации </vt:lpstr>
      <vt:lpstr>Раздел 15. Требования к техническому обучению персонала заказчика </vt:lpstr>
      <vt:lpstr>Раздел 16. Перечень принятых сокращений </vt:lpstr>
      <vt:lpstr>Раздел 17. Перечень приложений </vt:lpstr>
      <vt:lpstr/>
      <vt:lpstr/>
      <vt:lpstr>РАЗДЕЛ 1. НАИМЕНОВАНИЕ ВЫПОЛНЯЕМЫХ РАБОТ</vt:lpstr>
      <vt:lpstr>Работы по Поставке технологического оборудования для оснащения ремонтно-механиче</vt:lpstr>
      <vt:lpstr>Подраздел 2.1 Сведения о строительно-монтажных работах при строительстве, реконс</vt:lpstr>
      <vt:lpstr>Целью Контракта № 2014/3 от 16.05.2014г. между Губернатором провинции Финнмарк и</vt:lpstr>
      <vt:lpstr>Подраздел 3.1 Технические требования при выполнении работ.</vt:lpstr>
      <vt:lpstr/>
      <vt:lpstr>Подраздел 3.2 Требования к оформлению и составу проекта производства работ.</vt:lpstr>
      <vt:lpstr>Составление ППР на объем работ определенный данным ТЗ не обязательно.</vt:lpstr>
      <vt:lpstr/>
      <vt:lpstr>Подрядчик обязан предоставить Заказчику разработанную конструкторскую и эксплуат</vt:lpstr>
    </vt:vector>
  </TitlesOfParts>
  <Company/>
  <LinksUpToDate>false</LinksUpToDate>
  <CharactersWithSpaces>24198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18</cp:revision>
  <cp:lastPrinted>2012-04-20T11:24:00Z</cp:lastPrinted>
  <dcterms:created xsi:type="dcterms:W3CDTF">2013-04-17T11:50:00Z</dcterms:created>
  <dcterms:modified xsi:type="dcterms:W3CDTF">2014-08-27T13:17:00Z</dcterms:modified>
</cp:coreProperties>
</file>