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F9D" w:rsidRDefault="00E01F9D" w:rsidP="00E01F9D">
      <w:pPr>
        <w:pStyle w:val="20"/>
        <w:shd w:val="clear" w:color="auto" w:fill="auto"/>
        <w:spacing w:after="1274"/>
      </w:pPr>
      <w:r>
        <w:t xml:space="preserve">ДОКУМЕНТАЦИЯ ПО ЗАПРОСУ ЦЕН </w:t>
      </w:r>
    </w:p>
    <w:p w:rsidR="001F59F5" w:rsidRDefault="00E01F9D" w:rsidP="00E01F9D">
      <w:pPr>
        <w:pStyle w:val="20"/>
        <w:shd w:val="clear" w:color="auto" w:fill="auto"/>
        <w:spacing w:after="360"/>
      </w:pPr>
      <w:r>
        <w:t>открытый запрос цен в электронной форме на право заключения договора на выполнение строительно-монтажных по установке противопожарных окон и дверей здания 73</w:t>
      </w:r>
      <w:r>
        <w:t>8</w:t>
      </w:r>
    </w:p>
    <w:p w:rsidR="00E01F9D" w:rsidRDefault="00E01F9D" w:rsidP="00E01F9D">
      <w:pPr>
        <w:pStyle w:val="20"/>
        <w:shd w:val="clear" w:color="auto" w:fill="auto"/>
        <w:spacing w:after="360"/>
      </w:pPr>
    </w:p>
    <w:p w:rsidR="00E01F9D" w:rsidRDefault="00E01F9D" w:rsidP="00E01F9D">
      <w:pPr>
        <w:pStyle w:val="20"/>
        <w:shd w:val="clear" w:color="auto" w:fill="auto"/>
        <w:spacing w:after="360"/>
      </w:pPr>
    </w:p>
    <w:p w:rsidR="00E01F9D" w:rsidRDefault="00E01F9D" w:rsidP="00E01F9D">
      <w:pPr>
        <w:pStyle w:val="30"/>
        <w:shd w:val="clear" w:color="auto" w:fill="auto"/>
        <w:spacing w:before="0" w:after="100" w:afterAutospacing="1" w:line="260" w:lineRule="exact"/>
      </w:pPr>
      <w:r>
        <w:t>ТОМ 2 «Техническая часть»</w:t>
      </w:r>
    </w:p>
    <w:p w:rsidR="00E01F9D" w:rsidRDefault="00E01F9D" w:rsidP="00E01F9D">
      <w:pPr>
        <w:pStyle w:val="30"/>
        <w:shd w:val="clear" w:color="auto" w:fill="auto"/>
        <w:spacing w:before="0" w:after="720" w:line="260" w:lineRule="exact"/>
      </w:pPr>
    </w:p>
    <w:p w:rsidR="00E01F9D" w:rsidRDefault="00E01F9D" w:rsidP="00E01F9D">
      <w:pPr>
        <w:pStyle w:val="30"/>
        <w:shd w:val="clear" w:color="auto" w:fill="auto"/>
        <w:spacing w:before="0" w:after="720" w:line="260" w:lineRule="exact"/>
      </w:pPr>
    </w:p>
    <w:p w:rsidR="00E01F9D" w:rsidRDefault="00E01F9D" w:rsidP="00E01F9D">
      <w:pPr>
        <w:pStyle w:val="30"/>
        <w:shd w:val="clear" w:color="auto" w:fill="auto"/>
        <w:spacing w:before="0" w:after="720" w:line="260" w:lineRule="exact"/>
      </w:pPr>
    </w:p>
    <w:p w:rsidR="00E01F9D" w:rsidRDefault="00E01F9D" w:rsidP="00E01F9D">
      <w:pPr>
        <w:pStyle w:val="30"/>
        <w:shd w:val="clear" w:color="auto" w:fill="auto"/>
        <w:spacing w:before="0" w:after="720" w:line="260" w:lineRule="exact"/>
      </w:pPr>
    </w:p>
    <w:p w:rsidR="001F59F5" w:rsidRDefault="00E01F9D" w:rsidP="00E01F9D">
      <w:pPr>
        <w:pStyle w:val="30"/>
        <w:shd w:val="clear" w:color="auto" w:fill="auto"/>
        <w:spacing w:before="0" w:after="6227" w:line="260" w:lineRule="exact"/>
        <w:sectPr w:rsidR="001F59F5">
          <w:type w:val="continuous"/>
          <w:pgSz w:w="11909" w:h="16838"/>
          <w:pgMar w:top="3834" w:right="1231" w:bottom="3834" w:left="1260" w:header="0" w:footer="3" w:gutter="0"/>
          <w:cols w:space="720"/>
          <w:noEndnote/>
          <w:docGrid w:linePitch="360"/>
        </w:sectPr>
      </w:pPr>
      <w:r>
        <w:t>2014</w:t>
      </w:r>
    </w:p>
    <w:p w:rsidR="001F59F5" w:rsidRDefault="00E01F9D" w:rsidP="00E01F9D">
      <w:pPr>
        <w:pStyle w:val="40"/>
        <w:shd w:val="clear" w:color="auto" w:fill="auto"/>
        <w:ind w:left="20"/>
      </w:pPr>
      <w:r>
        <w:lastRenderedPageBreak/>
        <w:t xml:space="preserve">Техническое </w:t>
      </w:r>
      <w:r>
        <w:t xml:space="preserve">задание на выполнение строительно-монтажных по установке противопожарных окон </w:t>
      </w:r>
      <w:r>
        <w:t>и дверей здания 73</w:t>
      </w:r>
      <w:r>
        <w:t>8.</w:t>
      </w:r>
    </w:p>
    <w:p w:rsidR="00E01F9D" w:rsidRDefault="00E01F9D" w:rsidP="00E01F9D">
      <w:pPr>
        <w:pStyle w:val="40"/>
        <w:shd w:val="clear" w:color="auto" w:fill="auto"/>
        <w:ind w:left="20"/>
      </w:pPr>
    </w:p>
    <w:p w:rsidR="00E01F9D" w:rsidRDefault="00E01F9D" w:rsidP="00E01F9D">
      <w:pPr>
        <w:pStyle w:val="30"/>
        <w:shd w:val="clear" w:color="auto" w:fill="auto"/>
        <w:spacing w:before="0" w:after="312" w:line="260" w:lineRule="exact"/>
        <w:ind w:left="20"/>
      </w:pPr>
      <w:r>
        <w:t>СОДЕРЖАНИЕ</w:t>
      </w:r>
    </w:p>
    <w:p w:rsidR="001F59F5" w:rsidRDefault="00E01F9D">
      <w:pPr>
        <w:pStyle w:val="30"/>
        <w:shd w:val="clear" w:color="auto" w:fill="auto"/>
        <w:spacing w:before="0" w:after="0" w:line="260" w:lineRule="exact"/>
        <w:ind w:left="20"/>
        <w:jc w:val="left"/>
      </w:pPr>
      <w:r>
        <w:t>РАЗДЕЛ 1. НАИМЕНОВАНИЕ ВЫПОЛНЯЕМЫХ РАБОТ.</w:t>
      </w:r>
    </w:p>
    <w:p w:rsidR="001F59F5" w:rsidRDefault="00E01F9D">
      <w:pPr>
        <w:pStyle w:val="30"/>
        <w:shd w:val="clear" w:color="auto" w:fill="auto"/>
        <w:spacing w:before="0" w:after="0" w:line="260" w:lineRule="exact"/>
        <w:ind w:left="20"/>
        <w:jc w:val="left"/>
      </w:pPr>
      <w:r>
        <w:t>РАЗДЕЛ 2. ОБЩИЕ ПОЛОЖЕНИЯ.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860"/>
        <w:jc w:val="left"/>
      </w:pPr>
      <w:r>
        <w:t>Подраздел 2.1 Сведения о строительно-монтажных работах.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860"/>
        <w:jc w:val="left"/>
      </w:pPr>
      <w:r>
        <w:t>Подраздел 2.2 Сведени</w:t>
      </w:r>
      <w:r>
        <w:t>я о выполняемых работах.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20"/>
      </w:pPr>
      <w:r>
        <w:t>Подраздел 2.3 Сведения о месте выполнения работ.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20"/>
      </w:pPr>
      <w:r>
        <w:t>РАЗДЕЛ 3. ТРЕБОВАНИЯ К ТЕХНИЧЕСКИМ ХАРАКТЕРИСТИКАМ РАБОТ.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860"/>
        <w:jc w:val="left"/>
      </w:pPr>
      <w:r>
        <w:t>Подраздел 3.1 Технические требования при выполнении работ.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20"/>
        <w:jc w:val="left"/>
      </w:pPr>
      <w:r>
        <w:t>РАЗДЕЛ 4. СМЕТНЫЕ РАСЧЕТЫ.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20"/>
      </w:pPr>
      <w:r>
        <w:t xml:space="preserve">РАЗДЕЛ 5. ТРЕБОВАНИЯ К МАТЕРИАЛАМ И </w:t>
      </w:r>
      <w:proofErr w:type="gramStart"/>
      <w:r>
        <w:t>ОБОРУДОВАНИЮ</w:t>
      </w:r>
      <w:proofErr w:type="gramEnd"/>
      <w:r>
        <w:t xml:space="preserve"> ПРИМЕНЯЕМЫМ ДЛЯ ВЫПОЛНЕНИЯ РАБОТ.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20" w:right="1820"/>
        <w:jc w:val="left"/>
      </w:pPr>
      <w:r>
        <w:t>РАЗДЕЛ 6 ПЕРЕЧЕНЬ ПРОЕКТНОЙ И РАБОЧЕЙ ДОКУМЕНТАЦИИ РАЗДЕЛ 7. СРОК ВЫПОЛНЕНИЯ РАБОТ.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20"/>
      </w:pPr>
      <w:r>
        <w:t>РАЗДЕЛ 8. ТРЕБОВАНИЯ К КАЧЕСТВУ ВЫПОЛНЯЕМЫХ РАБОТ.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20" w:right="240"/>
        <w:jc w:val="left"/>
      </w:pPr>
      <w:r>
        <w:t>РАЗДЕЛ 9. ТРЕБОВАНИЯ К ОСОБЫМ УСЛОВИЯМ РАБОТ РАЗДЕЛ 10. ТРЕБОВАНИЯ К СРОКУ</w:t>
      </w:r>
      <w:r>
        <w:t xml:space="preserve"> И (ИЛИ) ОБЪЕМУ ПРЕДОСТАВЛЕНИЯ ГАРАНТИЙ.</w:t>
      </w:r>
    </w:p>
    <w:p w:rsidR="001F59F5" w:rsidRDefault="00E01F9D">
      <w:pPr>
        <w:pStyle w:val="30"/>
        <w:shd w:val="clear" w:color="auto" w:fill="auto"/>
        <w:spacing w:before="0" w:after="0" w:line="320" w:lineRule="exact"/>
        <w:ind w:left="20" w:right="240"/>
        <w:jc w:val="left"/>
      </w:pPr>
      <w:r>
        <w:t>РАЗДЕЛ 11. ТРЕБОВАНИЯ К БЕЗОПАСНОСТИ ВЫПОЛНЯЕМЫХ РАБОТ. РАЗДЕЛ 12. ТРЕБОВАНИЯ К РЕЗУЛЬТАТАМ РАБОТ И ПОРЯДКУ ПРИЕМКИ. РАЗДЕЛ 13. ТРЕБОВАНИЕ К ФОРМЕ ПРЕДСТАВЛЯЕМОЙ ИНФОРМАЦИИ. РАЗДЕЛ 14. ТРЕБОВАНИЯ К ТЕХНИЧЕСКОМУ ОБУЧ</w:t>
      </w:r>
      <w:r>
        <w:t>ЕНИЮ ПЕРСОНАЛА ЗАКАЗЧИКА</w:t>
      </w:r>
    </w:p>
    <w:p w:rsidR="001F59F5" w:rsidRDefault="00E01F9D">
      <w:pPr>
        <w:pStyle w:val="30"/>
        <w:shd w:val="clear" w:color="auto" w:fill="auto"/>
        <w:spacing w:before="0" w:after="248" w:line="260" w:lineRule="exact"/>
        <w:ind w:right="360"/>
      </w:pPr>
      <w:bookmarkStart w:id="0" w:name="bookmark0"/>
      <w:r>
        <w:t>РАЗДЕЛ 1. НАИМЕНОВАНИЕ ВЫПОЛНЯЕМЫХ РАБОТ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72"/>
        <w:gridCol w:w="191"/>
      </w:tblGrid>
      <w:tr w:rsidR="001F59F5">
        <w:tblPrEx>
          <w:tblCellMar>
            <w:top w:w="0" w:type="dxa"/>
            <w:bottom w:w="0" w:type="dxa"/>
          </w:tblCellMar>
        </w:tblPrEx>
        <w:trPr>
          <w:trHeight w:hRule="exact" w:val="680"/>
          <w:jc w:val="center"/>
        </w:trPr>
        <w:tc>
          <w:tcPr>
            <w:tcW w:w="9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E01F9D" w:rsidP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331" w:lineRule="exact"/>
              <w:jc w:val="both"/>
            </w:pPr>
            <w:r>
              <w:rPr>
                <w:rStyle w:val="1"/>
                <w:i/>
                <w:iCs/>
              </w:rPr>
              <w:lastRenderedPageBreak/>
              <w:t xml:space="preserve">Выполнение строительно-монтажных работ по установке </w:t>
            </w:r>
            <w:r>
              <w:rPr>
                <w:rStyle w:val="13pt"/>
                <w:i/>
                <w:iCs/>
              </w:rPr>
              <w:t>противопожарных окон и дверей здания 73</w:t>
            </w:r>
            <w:r>
              <w:rPr>
                <w:rStyle w:val="13pt"/>
                <w:i/>
                <w:iCs/>
              </w:rPr>
              <w:t>8.</w:t>
            </w: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9763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260" w:lineRule="exact"/>
              <w:ind w:left="2980"/>
            </w:pPr>
            <w:r>
              <w:rPr>
                <w:rStyle w:val="13pt0"/>
              </w:rPr>
              <w:t>РАЗДЕЛ 2. ОБЩИЕ ПОЛОЖЕНИЯ</w:t>
            </w: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9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260" w:lineRule="exact"/>
              <w:jc w:val="center"/>
            </w:pPr>
            <w:r>
              <w:rPr>
                <w:rStyle w:val="13pt0"/>
              </w:rPr>
              <w:t>Подраздел 2 Л Сведения о строительно-монтажных работах.</w:t>
            </w:r>
          </w:p>
        </w:tc>
        <w:tc>
          <w:tcPr>
            <w:tcW w:w="191" w:type="dxa"/>
            <w:tcBorders>
              <w:lef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9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230" w:lineRule="exact"/>
              <w:jc w:val="both"/>
            </w:pPr>
            <w:r>
              <w:rPr>
                <w:rStyle w:val="1"/>
                <w:i/>
                <w:iCs/>
              </w:rPr>
              <w:t xml:space="preserve">Локальный </w:t>
            </w:r>
            <w:r>
              <w:rPr>
                <w:rStyle w:val="1"/>
                <w:i/>
                <w:iCs/>
              </w:rPr>
              <w:t>сметный расчет №13-2014.</w:t>
            </w:r>
          </w:p>
        </w:tc>
        <w:tc>
          <w:tcPr>
            <w:tcW w:w="191" w:type="dxa"/>
            <w:tcBorders>
              <w:lef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9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260" w:lineRule="exact"/>
              <w:jc w:val="center"/>
            </w:pPr>
            <w:r>
              <w:rPr>
                <w:rStyle w:val="13pt0"/>
              </w:rPr>
              <w:t>Подраздел 2.2 Сведения о выполняемых работах</w:t>
            </w:r>
          </w:p>
        </w:tc>
        <w:tc>
          <w:tcPr>
            <w:tcW w:w="191" w:type="dxa"/>
            <w:tcBorders>
              <w:lef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641"/>
          <w:jc w:val="center"/>
        </w:trPr>
        <w:tc>
          <w:tcPr>
            <w:tcW w:w="9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313" w:lineRule="exact"/>
              <w:jc w:val="both"/>
            </w:pPr>
            <w:r>
              <w:rPr>
                <w:rStyle w:val="1"/>
                <w:i/>
                <w:iCs/>
              </w:rPr>
              <w:t xml:space="preserve">Выполнение строительно-монтажных работ по установке противопожарных окон и дверей здания </w:t>
            </w:r>
            <w:r w:rsidRPr="00E01F9D">
              <w:rPr>
                <w:rStyle w:val="1"/>
                <w:i/>
                <w:iCs/>
              </w:rPr>
              <w:t>738</w:t>
            </w:r>
            <w:bookmarkStart w:id="1" w:name="_GoBack"/>
            <w:bookmarkEnd w:id="1"/>
            <w:r>
              <w:rPr>
                <w:rStyle w:val="1"/>
                <w:i/>
                <w:iCs/>
              </w:rPr>
              <w:t>.</w:t>
            </w:r>
          </w:p>
        </w:tc>
        <w:tc>
          <w:tcPr>
            <w:tcW w:w="191" w:type="dxa"/>
            <w:tcBorders>
              <w:lef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9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260" w:lineRule="exact"/>
              <w:jc w:val="center"/>
            </w:pPr>
            <w:r>
              <w:rPr>
                <w:rStyle w:val="13pt0"/>
              </w:rPr>
              <w:t>Подраздел 2.2 Сведения о месте выполнения работ</w:t>
            </w:r>
          </w:p>
        </w:tc>
        <w:tc>
          <w:tcPr>
            <w:tcW w:w="191" w:type="dxa"/>
            <w:tcBorders>
              <w:lef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9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230" w:lineRule="exact"/>
              <w:jc w:val="both"/>
            </w:pPr>
            <w:r>
              <w:rPr>
                <w:rStyle w:val="a5"/>
              </w:rPr>
              <w:t xml:space="preserve">г. </w:t>
            </w:r>
            <w:r>
              <w:rPr>
                <w:rStyle w:val="1"/>
                <w:i/>
                <w:iCs/>
              </w:rPr>
              <w:t xml:space="preserve">Заречный, </w:t>
            </w:r>
            <w:proofErr w:type="gramStart"/>
            <w:r>
              <w:rPr>
                <w:rStyle w:val="1"/>
                <w:i/>
                <w:iCs/>
              </w:rPr>
              <w:t>Пензенской</w:t>
            </w:r>
            <w:proofErr w:type="gramEnd"/>
            <w:r>
              <w:rPr>
                <w:rStyle w:val="1"/>
                <w:i/>
                <w:iCs/>
              </w:rPr>
              <w:t xml:space="preserve"> обл., пр-т </w:t>
            </w:r>
            <w:r>
              <w:rPr>
                <w:rStyle w:val="1"/>
                <w:i/>
                <w:iCs/>
              </w:rPr>
              <w:t xml:space="preserve">Мира, корп.1, здание </w:t>
            </w:r>
            <w:r w:rsidRPr="00E01F9D">
              <w:rPr>
                <w:rStyle w:val="1"/>
                <w:i/>
                <w:iCs/>
              </w:rPr>
              <w:t>738</w:t>
            </w:r>
          </w:p>
        </w:tc>
        <w:tc>
          <w:tcPr>
            <w:tcW w:w="191" w:type="dxa"/>
            <w:tcBorders>
              <w:lef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929"/>
          <w:jc w:val="center"/>
        </w:trPr>
        <w:tc>
          <w:tcPr>
            <w:tcW w:w="9763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260" w:lineRule="exact"/>
              <w:ind w:left="140"/>
            </w:pPr>
            <w:r>
              <w:rPr>
                <w:rStyle w:val="13pt0"/>
              </w:rPr>
              <w:t>РАЗДЕЛ 3. ТРЕБОВАНИЯ К ТЕХНИЧЕСКИМ ХАРАКТЕРИСТИКАМ РАБОТ</w:t>
            </w: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9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260" w:lineRule="exact"/>
              <w:jc w:val="center"/>
            </w:pPr>
            <w:r>
              <w:rPr>
                <w:rStyle w:val="13pt0"/>
              </w:rPr>
              <w:t>Подраздел 3.1 Технические требования при выполнении работ</w:t>
            </w:r>
          </w:p>
        </w:tc>
        <w:tc>
          <w:tcPr>
            <w:tcW w:w="191" w:type="dxa"/>
            <w:tcBorders>
              <w:lef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3035"/>
          <w:jc w:val="center"/>
        </w:trPr>
        <w:tc>
          <w:tcPr>
            <w:tcW w:w="9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63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598"/>
              </w:tabs>
              <w:spacing w:before="0" w:after="0" w:line="270" w:lineRule="exact"/>
              <w:jc w:val="both"/>
            </w:pPr>
            <w:r>
              <w:rPr>
                <w:rStyle w:val="1"/>
                <w:i/>
                <w:iCs/>
              </w:rPr>
              <w:t>Выполнять работы в соответствии с локальным сметным расчетом №2014-01</w:t>
            </w:r>
          </w:p>
          <w:p w:rsidR="001F59F5" w:rsidRDefault="00E01F9D">
            <w:pPr>
              <w:pStyle w:val="31"/>
              <w:framePr w:w="9763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594"/>
              </w:tabs>
              <w:spacing w:before="0" w:after="0" w:line="270" w:lineRule="exact"/>
              <w:jc w:val="both"/>
            </w:pPr>
            <w:r>
              <w:rPr>
                <w:rStyle w:val="1"/>
                <w:i/>
                <w:iCs/>
              </w:rPr>
              <w:t xml:space="preserve">Работы по монтажу строительных лесов </w:t>
            </w:r>
            <w:r>
              <w:rPr>
                <w:rStyle w:val="1"/>
                <w:i/>
                <w:iCs/>
              </w:rPr>
              <w:t>производить согласно ГОСТ27321-87</w:t>
            </w:r>
          </w:p>
          <w:p w:rsidR="001F59F5" w:rsidRDefault="00E01F9D">
            <w:pPr>
              <w:pStyle w:val="31"/>
              <w:framePr w:w="9763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1012"/>
              </w:tabs>
              <w:spacing w:before="0" w:after="0" w:line="270" w:lineRule="exact"/>
              <w:jc w:val="both"/>
            </w:pPr>
            <w:r>
              <w:rPr>
                <w:rStyle w:val="1"/>
                <w:i/>
                <w:iCs/>
              </w:rPr>
              <w:t>При</w:t>
            </w:r>
            <w:r>
              <w:rPr>
                <w:rStyle w:val="1"/>
                <w:i/>
                <w:iCs/>
              </w:rPr>
              <w:tab/>
              <w:t>организации строительных работ руководствоваться СНиП 12-01-2004, СНиП 12-03-2001, СНиП 11-90-81,СНиПЗ. 04.01-87..</w:t>
            </w:r>
          </w:p>
          <w:p w:rsidR="001F59F5" w:rsidRDefault="00E01F9D">
            <w:pPr>
              <w:pStyle w:val="31"/>
              <w:framePr w:w="9763" w:wrap="notBeside" w:vAnchor="text" w:hAnchor="text" w:xAlign="center" w:y="1"/>
              <w:shd w:val="clear" w:color="auto" w:fill="auto"/>
              <w:spacing w:before="0" w:after="0" w:line="270" w:lineRule="exact"/>
              <w:jc w:val="both"/>
            </w:pPr>
            <w:r>
              <w:rPr>
                <w:rStyle w:val="1"/>
                <w:i/>
                <w:iCs/>
              </w:rPr>
              <w:t xml:space="preserve">3.1.4.Обеспечить Выполнение работ и оформление Исполнительной документации в полном объеме в </w:t>
            </w:r>
            <w:r>
              <w:rPr>
                <w:rStyle w:val="1"/>
                <w:i/>
                <w:iCs/>
              </w:rPr>
              <w:t>соответствии с Технической документацией и строительными нормами и правилами, а также обеспечить</w:t>
            </w:r>
          </w:p>
          <w:p w:rsidR="001F59F5" w:rsidRDefault="00E01F9D">
            <w:pPr>
              <w:pStyle w:val="31"/>
              <w:framePr w:w="9763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710"/>
              </w:tabs>
              <w:spacing w:before="0" w:after="0" w:line="270" w:lineRule="exact"/>
              <w:ind w:left="120" w:firstLine="420"/>
            </w:pPr>
            <w:r>
              <w:rPr>
                <w:rStyle w:val="1"/>
                <w:i/>
                <w:iCs/>
              </w:rPr>
              <w:t>устранение недостатков и дефектов, выявленных при сдаче-приемке работ и в течение гарантийного срока эксплуатации объекта, за свой счет;</w:t>
            </w:r>
          </w:p>
          <w:p w:rsidR="001F59F5" w:rsidRDefault="00E01F9D">
            <w:pPr>
              <w:pStyle w:val="31"/>
              <w:framePr w:w="9763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793"/>
              </w:tabs>
              <w:spacing w:before="0" w:after="0" w:line="270" w:lineRule="exact"/>
              <w:ind w:left="120" w:firstLine="420"/>
            </w:pPr>
            <w:r>
              <w:rPr>
                <w:rStyle w:val="1"/>
                <w:i/>
                <w:iCs/>
              </w:rPr>
              <w:t>бесперебойное функцион</w:t>
            </w:r>
            <w:r>
              <w:rPr>
                <w:rStyle w:val="1"/>
                <w:i/>
                <w:iCs/>
              </w:rPr>
              <w:t>ирование строительных конструкций при нормальной эксплуатации объекта в течение гарантийного срока.</w:t>
            </w:r>
          </w:p>
        </w:tc>
        <w:tc>
          <w:tcPr>
            <w:tcW w:w="191" w:type="dxa"/>
            <w:tcBorders>
              <w:lef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F59F5" w:rsidRDefault="001F59F5">
      <w:pPr>
        <w:rPr>
          <w:sz w:val="2"/>
          <w:szCs w:val="2"/>
        </w:rPr>
      </w:pPr>
    </w:p>
    <w:p w:rsidR="001F59F5" w:rsidRDefault="00E01F9D">
      <w:pPr>
        <w:pStyle w:val="30"/>
        <w:shd w:val="clear" w:color="auto" w:fill="auto"/>
        <w:spacing w:before="286" w:after="0" w:line="260" w:lineRule="exact"/>
        <w:ind w:left="140"/>
        <w:jc w:val="left"/>
      </w:pPr>
      <w:bookmarkStart w:id="2" w:name="bookmark1"/>
      <w:r>
        <w:rPr>
          <w:rStyle w:val="32"/>
        </w:rPr>
        <w:t>РАЗДЕЛ 4. СМЕТНЫЕ РАСЧЕТЫ.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3"/>
        <w:gridCol w:w="6379"/>
        <w:gridCol w:w="1566"/>
        <w:gridCol w:w="943"/>
        <w:gridCol w:w="191"/>
      </w:tblGrid>
      <w:tr w:rsidR="001F59F5">
        <w:tblPrEx>
          <w:tblCellMar>
            <w:top w:w="0" w:type="dxa"/>
            <w:bottom w:w="0" w:type="dxa"/>
          </w:tblCellMar>
        </w:tblPrEx>
        <w:trPr>
          <w:trHeight w:hRule="exact" w:val="515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ind w:right="220"/>
              <w:jc w:val="right"/>
            </w:pPr>
            <w:r>
              <w:rPr>
                <w:rStyle w:val="Arial95pt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Наименование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Arial95pt"/>
              </w:rPr>
              <w:t>Единица</w:t>
            </w:r>
          </w:p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Arial85pt"/>
              </w:rPr>
              <w:t>измерения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Кол-во</w:t>
            </w:r>
          </w:p>
        </w:tc>
        <w:tc>
          <w:tcPr>
            <w:tcW w:w="1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ind w:right="220"/>
              <w:jc w:val="right"/>
            </w:pPr>
            <w:r>
              <w:rPr>
                <w:rStyle w:val="Arial95pt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2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3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4</w:t>
            </w:r>
          </w:p>
        </w:tc>
        <w:tc>
          <w:tcPr>
            <w:tcW w:w="1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2" w:wrap="notBeside" w:vAnchor="text" w:hAnchor="text" w:xAlign="center" w:y="1"/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ind w:right="220"/>
              <w:jc w:val="right"/>
            </w:pPr>
            <w:r>
              <w:rPr>
                <w:rStyle w:val="Arial95pt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Arial95pt"/>
              </w:rPr>
              <w:t xml:space="preserve">Противопожарное окно с многослойным противопожарным стеклом </w:t>
            </w:r>
            <w:r>
              <w:rPr>
                <w:rStyle w:val="Arial95pt"/>
                <w:lang w:val="en-US"/>
              </w:rPr>
              <w:t>EIW</w:t>
            </w:r>
            <w:r w:rsidRPr="00E01F9D">
              <w:rPr>
                <w:rStyle w:val="Arial95pt"/>
              </w:rPr>
              <w:t>-45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proofErr w:type="spellStart"/>
            <w:proofErr w:type="gramStart"/>
            <w:r>
              <w:rPr>
                <w:rStyle w:val="Arial95pt"/>
              </w:rPr>
              <w:t>шт</w:t>
            </w:r>
            <w:proofErr w:type="spellEnd"/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1</w:t>
            </w:r>
          </w:p>
        </w:tc>
        <w:tc>
          <w:tcPr>
            <w:tcW w:w="1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2" w:wrap="notBeside" w:vAnchor="text" w:hAnchor="text" w:xAlign="center" w:y="1"/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46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ind w:right="220"/>
              <w:jc w:val="right"/>
            </w:pPr>
            <w:r>
              <w:rPr>
                <w:rStyle w:val="Arial95pt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223" w:lineRule="exact"/>
              <w:ind w:left="120"/>
            </w:pPr>
            <w:r>
              <w:rPr>
                <w:rStyle w:val="Arial95pt"/>
              </w:rPr>
              <w:t xml:space="preserve">Противопожарное окно с многослойным противопожарным стеклом с пределом огнестойкости </w:t>
            </w:r>
            <w:r>
              <w:rPr>
                <w:rStyle w:val="Arial95pt"/>
                <w:lang w:val="en-US"/>
              </w:rPr>
              <w:t>EIW</w:t>
            </w:r>
            <w:r w:rsidRPr="00E01F9D">
              <w:rPr>
                <w:rStyle w:val="Arial95pt"/>
              </w:rPr>
              <w:t>-45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proofErr w:type="spellStart"/>
            <w:proofErr w:type="gramStart"/>
            <w:r>
              <w:rPr>
                <w:rStyle w:val="Arial95pt"/>
              </w:rPr>
              <w:t>шт</w:t>
            </w:r>
            <w:proofErr w:type="spellEnd"/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3</w:t>
            </w:r>
          </w:p>
        </w:tc>
        <w:tc>
          <w:tcPr>
            <w:tcW w:w="1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2" w:wrap="notBeside" w:vAnchor="text" w:hAnchor="text" w:xAlign="center" w:y="1"/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ind w:right="220"/>
              <w:jc w:val="right"/>
            </w:pPr>
            <w:r>
              <w:rPr>
                <w:rStyle w:val="Arial95pt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227" w:lineRule="exact"/>
              <w:ind w:left="120"/>
            </w:pPr>
            <w:r>
              <w:rPr>
                <w:rStyle w:val="Arial95pt"/>
              </w:rPr>
              <w:t xml:space="preserve">Монтаж оконных блоков из алюминиевых сплавов с остеклением огнестойким стеклом с пределом огнестойкости </w:t>
            </w:r>
            <w:r>
              <w:rPr>
                <w:rStyle w:val="Arial95pt"/>
                <w:lang w:val="en-US"/>
              </w:rPr>
              <w:t>EIW</w:t>
            </w:r>
            <w:r w:rsidRPr="00E01F9D">
              <w:rPr>
                <w:rStyle w:val="Arial95pt"/>
              </w:rPr>
              <w:t>-45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100 м</w:t>
            </w:r>
            <w:proofErr w:type="gramStart"/>
            <w:r>
              <w:rPr>
                <w:rStyle w:val="Arial95pt"/>
              </w:rPr>
              <w:t>2</w:t>
            </w:r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0,0572</w:t>
            </w:r>
          </w:p>
        </w:tc>
        <w:tc>
          <w:tcPr>
            <w:tcW w:w="1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2" w:wrap="notBeside" w:vAnchor="text" w:hAnchor="text" w:xAlign="center" w:y="1"/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46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ind w:right="220"/>
              <w:jc w:val="right"/>
            </w:pPr>
            <w:r>
              <w:rPr>
                <w:rStyle w:val="Arial95pt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227" w:lineRule="exact"/>
              <w:ind w:left="120"/>
            </w:pPr>
            <w:r>
              <w:rPr>
                <w:rStyle w:val="Arial95pt"/>
              </w:rPr>
              <w:t xml:space="preserve">Противопожарная дверь с многослойным стеклом с пределом огнестойкости </w:t>
            </w:r>
            <w:r>
              <w:rPr>
                <w:rStyle w:val="Arial95pt"/>
                <w:lang w:val="en-US"/>
              </w:rPr>
              <w:t>EIW</w:t>
            </w:r>
            <w:r w:rsidRPr="00E01F9D">
              <w:rPr>
                <w:rStyle w:val="Arial95pt"/>
              </w:rPr>
              <w:t>=30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proofErr w:type="spellStart"/>
            <w:proofErr w:type="gramStart"/>
            <w:r>
              <w:rPr>
                <w:rStyle w:val="Arial95pt"/>
              </w:rPr>
              <w:t>шт</w:t>
            </w:r>
            <w:proofErr w:type="spellEnd"/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1</w:t>
            </w:r>
          </w:p>
        </w:tc>
        <w:tc>
          <w:tcPr>
            <w:tcW w:w="1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2" w:wrap="notBeside" w:vAnchor="text" w:hAnchor="text" w:xAlign="center" w:y="1"/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ind w:right="220"/>
              <w:jc w:val="right"/>
            </w:pPr>
            <w:r>
              <w:rPr>
                <w:rStyle w:val="Arial95pt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Arial95pt"/>
              </w:rPr>
              <w:t xml:space="preserve">Противопожарные дверные блоки из алюминия с многослойным стеклом с пределом огнестойкости </w:t>
            </w:r>
            <w:r>
              <w:rPr>
                <w:rStyle w:val="Arial95pt"/>
                <w:lang w:val="en-US"/>
              </w:rPr>
              <w:t>EIW</w:t>
            </w:r>
            <w:r w:rsidRPr="00E01F9D">
              <w:rPr>
                <w:rStyle w:val="Arial95pt"/>
              </w:rPr>
              <w:t>=30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proofErr w:type="spellStart"/>
            <w:proofErr w:type="gramStart"/>
            <w:r>
              <w:rPr>
                <w:rStyle w:val="Arial95pt"/>
              </w:rPr>
              <w:t>шт</w:t>
            </w:r>
            <w:proofErr w:type="spellEnd"/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3</w:t>
            </w:r>
          </w:p>
        </w:tc>
        <w:tc>
          <w:tcPr>
            <w:tcW w:w="1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2" w:wrap="notBeside" w:vAnchor="text" w:hAnchor="text" w:xAlign="center" w:y="1"/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486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70" w:lineRule="exact"/>
              <w:ind w:right="220"/>
              <w:jc w:val="right"/>
            </w:pPr>
            <w:r>
              <w:rPr>
                <w:rStyle w:val="Arial85pt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227" w:lineRule="exact"/>
              <w:ind w:left="120"/>
            </w:pPr>
            <w:r>
              <w:rPr>
                <w:rStyle w:val="Arial95pt"/>
              </w:rPr>
              <w:t xml:space="preserve">Монтаж противопожарных дверных блоков из алюминия с многослойным стеклом с пределом огнестойкости </w:t>
            </w:r>
            <w:r>
              <w:rPr>
                <w:rStyle w:val="Arial95pt"/>
                <w:lang w:val="en-US"/>
              </w:rPr>
              <w:t>EIW</w:t>
            </w:r>
            <w:r w:rsidRPr="00E01F9D">
              <w:rPr>
                <w:rStyle w:val="Arial95pt"/>
              </w:rPr>
              <w:t>=30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100 м</w:t>
            </w:r>
            <w:proofErr w:type="gramStart"/>
            <w:r>
              <w:rPr>
                <w:rStyle w:val="Arial95pt"/>
              </w:rPr>
              <w:t>2</w:t>
            </w:r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2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Arial95pt"/>
              </w:rPr>
              <w:t>0,1289</w:t>
            </w:r>
          </w:p>
        </w:tc>
        <w:tc>
          <w:tcPr>
            <w:tcW w:w="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2" w:wrap="notBeside" w:vAnchor="text" w:hAnchor="text" w:xAlign="center" w:y="1"/>
            </w:pPr>
          </w:p>
        </w:tc>
      </w:tr>
    </w:tbl>
    <w:p w:rsidR="001F59F5" w:rsidRDefault="001F59F5">
      <w:pPr>
        <w:rPr>
          <w:sz w:val="2"/>
          <w:szCs w:val="2"/>
        </w:rPr>
      </w:pPr>
    </w:p>
    <w:p w:rsidR="001F59F5" w:rsidRDefault="00E01F9D">
      <w:pPr>
        <w:pStyle w:val="11"/>
        <w:keepNext/>
        <w:keepLines/>
        <w:shd w:val="clear" w:color="auto" w:fill="auto"/>
        <w:spacing w:after="264"/>
        <w:ind w:left="240" w:firstLine="0"/>
      </w:pPr>
      <w:bookmarkStart w:id="3" w:name="bookmark2"/>
      <w:r>
        <w:t>РАЗДЕЛ 5. ТРЕБОВАНИЯ К МАТЕРИАЛАМ И ОБОРУДОВАНИЮ, ПРИМЕНЯЕМЫМ ДЛЯ ВЫПОЛНЕНИЯ РАБОТ.</w:t>
      </w:r>
      <w:bookmarkEnd w:id="3"/>
    </w:p>
    <w:p w:rsidR="001F59F5" w:rsidRDefault="00E01F9D">
      <w:pPr>
        <w:pStyle w:val="31"/>
        <w:numPr>
          <w:ilvl w:val="0"/>
          <w:numId w:val="3"/>
        </w:numPr>
        <w:shd w:val="clear" w:color="auto" w:fill="auto"/>
        <w:tabs>
          <w:tab w:val="left" w:pos="273"/>
        </w:tabs>
        <w:spacing w:before="0" w:after="0" w:line="230" w:lineRule="exact"/>
        <w:ind w:left="140"/>
      </w:pPr>
      <w:r>
        <w:t xml:space="preserve">Предел огнестойкости оконных конструкций должен составлять не менее </w:t>
      </w:r>
      <w:r>
        <w:rPr>
          <w:lang w:val="en-US"/>
        </w:rPr>
        <w:t>EIW</w:t>
      </w:r>
      <w:r w:rsidRPr="00E01F9D">
        <w:t>-45</w:t>
      </w:r>
    </w:p>
    <w:p w:rsidR="001F59F5" w:rsidRDefault="00E01F9D">
      <w:pPr>
        <w:pStyle w:val="31"/>
        <w:numPr>
          <w:ilvl w:val="0"/>
          <w:numId w:val="3"/>
        </w:numPr>
        <w:shd w:val="clear" w:color="auto" w:fill="auto"/>
        <w:tabs>
          <w:tab w:val="left" w:pos="280"/>
          <w:tab w:val="left" w:leader="underscore" w:pos="4420"/>
          <w:tab w:val="left" w:leader="underscore" w:pos="4532"/>
          <w:tab w:val="left" w:leader="underscore" w:pos="9687"/>
        </w:tabs>
        <w:spacing w:before="0" w:after="906" w:line="270" w:lineRule="exact"/>
        <w:ind w:left="140" w:right="580"/>
      </w:pPr>
      <w:r>
        <w:t xml:space="preserve">Предел огнестойкости дверных конструкций должен составлять не менее </w:t>
      </w:r>
      <w:r>
        <w:rPr>
          <w:lang w:val="en-US"/>
        </w:rPr>
        <w:t>EIW</w:t>
      </w:r>
      <w:r w:rsidRPr="00E01F9D">
        <w:t xml:space="preserve">-30 </w:t>
      </w:r>
      <w:r>
        <w:t xml:space="preserve">Предел огнестойкости должен быть подтвержден соответствующими сертификатами </w:t>
      </w:r>
      <w:r>
        <w:rPr>
          <w:rStyle w:val="21"/>
          <w:i/>
          <w:iCs/>
        </w:rPr>
        <w:t>пожарной безопасности.</w:t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</w:p>
    <w:p w:rsidR="001F59F5" w:rsidRDefault="00E01F9D">
      <w:pPr>
        <w:pStyle w:val="a8"/>
        <w:framePr w:w="9756" w:wrap="notBeside" w:vAnchor="text" w:hAnchor="text" w:xAlign="center" w:y="1"/>
        <w:shd w:val="clear" w:color="auto" w:fill="auto"/>
        <w:spacing w:line="260" w:lineRule="exact"/>
      </w:pPr>
      <w:r>
        <w:t>РАЗДЕЛ 6. ПЕРЕЧЕНЬ ПРОЕКТНОЙ И РАБОЧЕЙ ДОКУМЕНТАЦИИ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2"/>
        <w:gridCol w:w="2581"/>
        <w:gridCol w:w="1606"/>
        <w:gridCol w:w="2934"/>
        <w:gridCol w:w="1685"/>
        <w:gridCol w:w="299"/>
      </w:tblGrid>
      <w:tr w:rsidR="001F59F5">
        <w:tblPrEx>
          <w:tblCellMar>
            <w:top w:w="0" w:type="dxa"/>
            <w:bottom w:w="0" w:type="dxa"/>
          </w:tblCellMar>
        </w:tblPrEx>
        <w:trPr>
          <w:trHeight w:hRule="exact" w:val="860"/>
          <w:jc w:val="center"/>
        </w:trPr>
        <w:tc>
          <w:tcPr>
            <w:tcW w:w="975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74" w:lineRule="exact"/>
              <w:ind w:right="120"/>
              <w:jc w:val="right"/>
            </w:pPr>
            <w:r>
              <w:rPr>
                <w:rStyle w:val="1"/>
                <w:i/>
                <w:iCs/>
              </w:rPr>
              <w:t>Таблица 3</w:t>
            </w:r>
          </w:p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proofErr w:type="gramStart"/>
            <w:r>
              <w:rPr>
                <w:rStyle w:val="a9"/>
                <w:i/>
                <w:iCs/>
              </w:rPr>
              <w:t>Перечень проектной и рабочей документации (чертежи, сметы, спецификации</w:t>
            </w:r>
            <w:proofErr w:type="gramEnd"/>
          </w:p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a9"/>
                <w:i/>
                <w:iCs/>
              </w:rPr>
              <w:t>оборудования, изделий и материалов</w:t>
            </w: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551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line="230" w:lineRule="exact"/>
              <w:ind w:right="140"/>
              <w:jc w:val="right"/>
            </w:pPr>
            <w:r>
              <w:rPr>
                <w:rStyle w:val="1"/>
                <w:i/>
                <w:iCs/>
              </w:rPr>
              <w:t>№</w:t>
            </w:r>
          </w:p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60" w:after="0" w:line="230" w:lineRule="exact"/>
              <w:ind w:right="140"/>
              <w:jc w:val="right"/>
            </w:pPr>
            <w:proofErr w:type="gramStart"/>
            <w:r>
              <w:rPr>
                <w:rStyle w:val="1"/>
                <w:i/>
                <w:iCs/>
              </w:rPr>
              <w:t>п</w:t>
            </w:r>
            <w:proofErr w:type="gramEnd"/>
            <w:r>
              <w:rPr>
                <w:rStyle w:val="1"/>
                <w:i/>
                <w:iCs/>
              </w:rPr>
              <w:t>/п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i/>
                <w:iCs/>
              </w:rPr>
              <w:t>Обозначение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1"/>
                <w:i/>
                <w:iCs/>
              </w:rPr>
              <w:t>№</w:t>
            </w:r>
          </w:p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60" w:after="0" w:line="230" w:lineRule="exact"/>
              <w:jc w:val="center"/>
            </w:pPr>
            <w:r>
              <w:rPr>
                <w:rStyle w:val="1"/>
                <w:i/>
                <w:iCs/>
              </w:rPr>
              <w:t>инвентарный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i/>
                <w:iCs/>
              </w:rPr>
              <w:t>Наименование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i/>
                <w:iCs/>
              </w:rPr>
              <w:t>Кол-во листов</w:t>
            </w:r>
          </w:p>
        </w:tc>
        <w:tc>
          <w:tcPr>
            <w:tcW w:w="2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F59F5">
        <w:tblPrEx>
          <w:tblCellMar>
            <w:top w:w="0" w:type="dxa"/>
            <w:bottom w:w="0" w:type="dxa"/>
          </w:tblCellMar>
        </w:tblPrEx>
        <w:trPr>
          <w:trHeight w:hRule="exact" w:val="1418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30" w:lineRule="exact"/>
              <w:ind w:right="140"/>
              <w:jc w:val="right"/>
            </w:pPr>
            <w:r>
              <w:rPr>
                <w:rStyle w:val="a5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77" w:lineRule="exact"/>
              <w:ind w:left="120"/>
            </w:pPr>
            <w:r>
              <w:rPr>
                <w:rStyle w:val="a5"/>
              </w:rPr>
              <w:t xml:space="preserve">Локальный сметный </w:t>
            </w:r>
            <w:r>
              <w:rPr>
                <w:rStyle w:val="a5"/>
              </w:rPr>
              <w:t>расчет №13-2014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a5"/>
              </w:rPr>
              <w:t xml:space="preserve">выполнение </w:t>
            </w:r>
            <w:proofErr w:type="spellStart"/>
            <w:r>
              <w:rPr>
                <w:rStyle w:val="a5"/>
              </w:rPr>
              <w:t>строительно</w:t>
            </w:r>
            <w:r>
              <w:rPr>
                <w:rStyle w:val="a5"/>
              </w:rPr>
              <w:softHyphen/>
              <w:t>монтажных</w:t>
            </w:r>
            <w:proofErr w:type="spellEnd"/>
            <w:r>
              <w:rPr>
                <w:rStyle w:val="a5"/>
              </w:rPr>
              <w:t xml:space="preserve"> работ по установке противопожарных окон и дверей здания 378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59F5" w:rsidRDefault="00E01F9D">
            <w:pPr>
              <w:pStyle w:val="31"/>
              <w:framePr w:w="9756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a5"/>
              </w:rPr>
              <w:t>2</w:t>
            </w:r>
          </w:p>
        </w:tc>
        <w:tc>
          <w:tcPr>
            <w:tcW w:w="2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9F5" w:rsidRDefault="001F59F5">
            <w:pPr>
              <w:framePr w:w="9756" w:wrap="notBeside" w:vAnchor="text" w:hAnchor="text" w:xAlign="center" w:y="1"/>
            </w:pPr>
          </w:p>
        </w:tc>
      </w:tr>
    </w:tbl>
    <w:p w:rsidR="001F59F5" w:rsidRDefault="001F59F5">
      <w:pPr>
        <w:rPr>
          <w:sz w:val="2"/>
          <w:szCs w:val="2"/>
        </w:rPr>
      </w:pPr>
    </w:p>
    <w:p w:rsidR="001F59F5" w:rsidRDefault="00E01F9D">
      <w:pPr>
        <w:pStyle w:val="11"/>
        <w:keepNext/>
        <w:keepLines/>
        <w:shd w:val="clear" w:color="auto" w:fill="auto"/>
        <w:spacing w:before="354" w:after="293" w:line="260" w:lineRule="exact"/>
        <w:ind w:left="140" w:firstLine="0"/>
        <w:jc w:val="left"/>
      </w:pPr>
      <w:bookmarkStart w:id="4" w:name="bookmark3"/>
      <w:r>
        <w:t>РАЗДЕЛ 7. СРОК (ИНТЕРВАЛ) ВЫПОЛНЕНИЯ РАБОТ</w:t>
      </w:r>
      <w:bookmarkEnd w:id="4"/>
    </w:p>
    <w:p w:rsidR="001F59F5" w:rsidRDefault="00E01F9D">
      <w:pPr>
        <w:pStyle w:val="31"/>
        <w:shd w:val="clear" w:color="auto" w:fill="auto"/>
        <w:tabs>
          <w:tab w:val="left" w:leader="underscore" w:pos="9352"/>
        </w:tabs>
        <w:spacing w:before="0" w:after="297" w:line="230" w:lineRule="exact"/>
        <w:ind w:left="140"/>
      </w:pPr>
      <w:r>
        <w:rPr>
          <w:rStyle w:val="21"/>
          <w:i/>
          <w:iCs/>
        </w:rPr>
        <w:t xml:space="preserve">Не позднее 40 дней </w:t>
      </w:r>
      <w:proofErr w:type="gramStart"/>
      <w:r>
        <w:rPr>
          <w:rStyle w:val="21"/>
          <w:i/>
          <w:iCs/>
        </w:rPr>
        <w:t>с даты заключения</w:t>
      </w:r>
      <w:proofErr w:type="gramEnd"/>
      <w:r>
        <w:rPr>
          <w:rStyle w:val="21"/>
          <w:i/>
          <w:iCs/>
        </w:rPr>
        <w:t xml:space="preserve"> договора.</w:t>
      </w:r>
      <w:r>
        <w:rPr>
          <w:rStyle w:val="a6"/>
        </w:rPr>
        <w:tab/>
      </w:r>
    </w:p>
    <w:p w:rsidR="001F59F5" w:rsidRDefault="00E01F9D">
      <w:pPr>
        <w:pStyle w:val="11"/>
        <w:keepNext/>
        <w:keepLines/>
        <w:shd w:val="clear" w:color="auto" w:fill="auto"/>
        <w:spacing w:after="244" w:line="260" w:lineRule="exact"/>
        <w:ind w:left="140" w:firstLine="0"/>
      </w:pPr>
      <w:bookmarkStart w:id="5" w:name="bookmark4"/>
      <w:r>
        <w:t>РАЗДЕЛ 8. ТРЕБОВАНИЯ К КАЧЕСТВУ ВЫПОЛНЯЕМЫХ РАБОТ</w:t>
      </w:r>
      <w:bookmarkEnd w:id="5"/>
    </w:p>
    <w:p w:rsidR="001F59F5" w:rsidRDefault="00E01F9D">
      <w:pPr>
        <w:pStyle w:val="3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9676"/>
        </w:tabs>
        <w:spacing w:before="0" w:after="622" w:line="288" w:lineRule="exact"/>
        <w:ind w:left="140" w:right="580" w:firstLine="520"/>
      </w:pPr>
      <w:r>
        <w:t xml:space="preserve">Предъявляются Требования к качеству выполняемых работ согласно нормам и </w:t>
      </w:r>
      <w:r>
        <w:rPr>
          <w:rStyle w:val="21"/>
          <w:i/>
          <w:iCs/>
        </w:rPr>
        <w:t>правилам, стандартам или другим действующим нормативным документам.</w:t>
      </w:r>
      <w:r>
        <w:rPr>
          <w:rStyle w:val="aa"/>
        </w:rPr>
        <w:tab/>
      </w:r>
    </w:p>
    <w:p w:rsidR="001F59F5" w:rsidRDefault="00E01F9D">
      <w:pPr>
        <w:pStyle w:val="11"/>
        <w:keepNext/>
        <w:keepLines/>
        <w:shd w:val="clear" w:color="auto" w:fill="auto"/>
        <w:spacing w:after="265" w:line="260" w:lineRule="exact"/>
        <w:ind w:left="140" w:firstLine="0"/>
      </w:pPr>
      <w:bookmarkStart w:id="6" w:name="bookmark5"/>
      <w:r>
        <w:t>РАЗДЕЛ 9. ТРЕБОВАНИЯ К ОСОБЫМ УСЛОВИЯМ РАБОТ</w:t>
      </w:r>
      <w:bookmarkEnd w:id="6"/>
    </w:p>
    <w:p w:rsidR="001F59F5" w:rsidRDefault="00E01F9D">
      <w:pPr>
        <w:pStyle w:val="31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432"/>
        </w:tabs>
        <w:spacing w:before="0" w:after="0" w:line="270" w:lineRule="exact"/>
        <w:ind w:left="140" w:right="580"/>
      </w:pPr>
      <w:r>
        <w:t>Работы проводятся на территории действующего предприятия. Участки прои</w:t>
      </w:r>
      <w:r>
        <w:t>зводства работ не обременены деятельностью действующего предприятия.</w:t>
      </w:r>
    </w:p>
    <w:p w:rsidR="001F59F5" w:rsidRDefault="00E01F9D">
      <w:pPr>
        <w:pStyle w:val="31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9748"/>
          <w:tab w:val="left" w:pos="2001"/>
        </w:tabs>
        <w:spacing w:before="0" w:after="368" w:line="270" w:lineRule="exact"/>
        <w:ind w:left="140" w:right="580"/>
      </w:pPr>
      <w:r>
        <w:t xml:space="preserve">2Возможность въезда Подрядчиком на территорию г. Заречный, </w:t>
      </w:r>
      <w:proofErr w:type="gramStart"/>
      <w:r>
        <w:t>Пензенской</w:t>
      </w:r>
      <w:proofErr w:type="gramEnd"/>
      <w:r>
        <w:t xml:space="preserve"> обл., пр-т </w:t>
      </w:r>
      <w:r>
        <w:rPr>
          <w:rStyle w:val="21"/>
          <w:i/>
          <w:iCs/>
        </w:rPr>
        <w:t>Мира, корп.1.</w:t>
      </w:r>
      <w:r>
        <w:rPr>
          <w:rStyle w:val="a6"/>
        </w:rPr>
        <w:tab/>
      </w:r>
    </w:p>
    <w:p w:rsidR="001F59F5" w:rsidRDefault="00E01F9D">
      <w:pPr>
        <w:pStyle w:val="11"/>
        <w:keepNext/>
        <w:keepLines/>
        <w:shd w:val="clear" w:color="auto" w:fill="auto"/>
        <w:spacing w:after="265" w:line="260" w:lineRule="exact"/>
        <w:ind w:left="140" w:firstLine="0"/>
      </w:pPr>
      <w:bookmarkStart w:id="7" w:name="bookmark6"/>
      <w:r>
        <w:t>РАЗДЕЛ 10. ТРЕБОВАНИЯ К СРОКУ И (ИЛИ) ОБЪЕМУ ПРЕДОСТАВЛЕНИЯ ГАРАНТИЙ</w:t>
      </w:r>
      <w:bookmarkEnd w:id="7"/>
    </w:p>
    <w:p w:rsidR="001F59F5" w:rsidRDefault="00E01F9D">
      <w:pPr>
        <w:pStyle w:val="31"/>
        <w:numPr>
          <w:ilvl w:val="0"/>
          <w:numId w:val="6"/>
        </w:numPr>
        <w:shd w:val="clear" w:color="auto" w:fill="auto"/>
        <w:tabs>
          <w:tab w:val="left" w:pos="594"/>
        </w:tabs>
        <w:spacing w:before="0" w:after="0" w:line="270" w:lineRule="exact"/>
        <w:ind w:left="140"/>
      </w:pPr>
      <w:r>
        <w:t xml:space="preserve">Гарантийный срок на </w:t>
      </w:r>
      <w:r>
        <w:t>выполнение работ составляет 5 лет с момента их выполнения.</w:t>
      </w:r>
    </w:p>
    <w:p w:rsidR="001F59F5" w:rsidRDefault="00E01F9D">
      <w:pPr>
        <w:pStyle w:val="31"/>
        <w:numPr>
          <w:ilvl w:val="0"/>
          <w:numId w:val="6"/>
        </w:numPr>
        <w:shd w:val="clear" w:color="auto" w:fill="auto"/>
        <w:tabs>
          <w:tab w:val="left" w:pos="626"/>
          <w:tab w:val="left" w:leader="underscore" w:pos="9673"/>
        </w:tabs>
        <w:spacing w:before="0" w:after="0" w:line="270" w:lineRule="exact"/>
        <w:ind w:left="140" w:right="580"/>
      </w:pPr>
      <w:r>
        <w:t xml:space="preserve">Исчисление гарантийного срока начинается с момента, когда результат работы был </w:t>
      </w:r>
      <w:r>
        <w:rPr>
          <w:rStyle w:val="21"/>
          <w:i/>
          <w:iCs/>
        </w:rPr>
        <w:t>принят Заказчиком по Акту в полном объеме</w:t>
      </w:r>
      <w:r>
        <w:rPr>
          <w:rStyle w:val="a6"/>
        </w:rPr>
        <w:tab/>
      </w:r>
    </w:p>
    <w:p w:rsidR="001F59F5" w:rsidRDefault="00E01F9D">
      <w:pPr>
        <w:pStyle w:val="31"/>
        <w:numPr>
          <w:ilvl w:val="0"/>
          <w:numId w:val="6"/>
        </w:numPr>
        <w:shd w:val="clear" w:color="auto" w:fill="auto"/>
        <w:tabs>
          <w:tab w:val="left" w:leader="underscore" w:pos="3458"/>
          <w:tab w:val="left" w:pos="538"/>
        </w:tabs>
        <w:spacing w:before="0" w:after="374" w:line="277" w:lineRule="exact"/>
        <w:ind w:left="20" w:right="600"/>
        <w:jc w:val="both"/>
      </w:pPr>
      <w:r>
        <w:t xml:space="preserve">Гарантийный срок на оборудование и материалы - согласно гарантийным срокам предприятий-изготовителей, при условии соблюдения Заказчиком режимов и условий </w:t>
      </w:r>
      <w:r>
        <w:rPr>
          <w:rStyle w:val="21"/>
          <w:i/>
          <w:iCs/>
        </w:rPr>
        <w:t>эксплуатации.</w:t>
      </w:r>
      <w:r>
        <w:rPr>
          <w:rStyle w:val="a6"/>
        </w:rPr>
        <w:tab/>
      </w:r>
    </w:p>
    <w:p w:rsidR="001F59F5" w:rsidRDefault="00E01F9D">
      <w:pPr>
        <w:pStyle w:val="11"/>
        <w:keepNext/>
        <w:keepLines/>
        <w:shd w:val="clear" w:color="auto" w:fill="auto"/>
        <w:spacing w:after="275" w:line="260" w:lineRule="exact"/>
        <w:ind w:left="20" w:firstLine="560"/>
        <w:jc w:val="left"/>
      </w:pPr>
      <w:bookmarkStart w:id="8" w:name="bookmark7"/>
      <w:r>
        <w:t>РАЗДЕЛ 11. ТРЕБОВАНИЯ К БЕЗОПАСНОСТИ ВЫПОЛНЯЕМЫХ РАБОТ</w:t>
      </w:r>
      <w:bookmarkEnd w:id="8"/>
    </w:p>
    <w:p w:rsidR="001F59F5" w:rsidRDefault="00E01F9D">
      <w:pPr>
        <w:pStyle w:val="31"/>
        <w:shd w:val="clear" w:color="auto" w:fill="auto"/>
        <w:spacing w:before="0" w:after="0" w:line="284" w:lineRule="exact"/>
        <w:ind w:left="20" w:right="600"/>
        <w:jc w:val="both"/>
      </w:pPr>
      <w:r>
        <w:t xml:space="preserve">Предъявляются требования по </w:t>
      </w:r>
      <w:r>
        <w:t>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1F59F5" w:rsidRDefault="00E01F9D">
      <w:pPr>
        <w:pStyle w:val="31"/>
        <w:numPr>
          <w:ilvl w:val="0"/>
          <w:numId w:val="3"/>
        </w:numPr>
        <w:shd w:val="clear" w:color="auto" w:fill="auto"/>
        <w:tabs>
          <w:tab w:val="left" w:pos="780"/>
        </w:tabs>
        <w:spacing w:before="0" w:after="0" w:line="284" w:lineRule="exact"/>
        <w:ind w:left="20" w:right="600" w:firstLine="560"/>
      </w:pPr>
      <w:r>
        <w:t>Технический регламент о требованиях пожарной безопас</w:t>
      </w:r>
      <w:r>
        <w:t>ности № 123-Ф3 от 22 июля 2008;</w:t>
      </w:r>
    </w:p>
    <w:p w:rsidR="001F59F5" w:rsidRDefault="00E01F9D">
      <w:pPr>
        <w:pStyle w:val="31"/>
        <w:numPr>
          <w:ilvl w:val="0"/>
          <w:numId w:val="3"/>
        </w:numPr>
        <w:shd w:val="clear" w:color="auto" w:fill="auto"/>
        <w:tabs>
          <w:tab w:val="left" w:pos="855"/>
        </w:tabs>
        <w:spacing w:before="0" w:after="0" w:line="266" w:lineRule="exact"/>
        <w:ind w:left="20" w:right="600" w:firstLine="560"/>
      </w:pPr>
      <w:r>
        <w:t xml:space="preserve">Технический регламент о безопасности зданий и сооружений </w:t>
      </w:r>
      <w:r>
        <w:rPr>
          <w:lang w:val="en-US"/>
        </w:rPr>
        <w:t>N</w:t>
      </w:r>
      <w:r w:rsidRPr="00E01F9D">
        <w:t xml:space="preserve">384-03 </w:t>
      </w:r>
      <w:r>
        <w:t>от 30 декабря 2009 года;</w:t>
      </w:r>
    </w:p>
    <w:p w:rsidR="001F59F5" w:rsidRDefault="00E01F9D">
      <w:pPr>
        <w:pStyle w:val="31"/>
        <w:numPr>
          <w:ilvl w:val="0"/>
          <w:numId w:val="3"/>
        </w:numPr>
        <w:shd w:val="clear" w:color="auto" w:fill="auto"/>
        <w:tabs>
          <w:tab w:val="left" w:pos="720"/>
        </w:tabs>
        <w:spacing w:before="0" w:after="0" w:line="266" w:lineRule="exact"/>
        <w:ind w:left="20" w:firstLine="560"/>
      </w:pPr>
      <w:r>
        <w:t>СНиП 3.01.01-85 «Организация строительного производства»;</w:t>
      </w:r>
    </w:p>
    <w:p w:rsidR="001F59F5" w:rsidRDefault="00E01F9D">
      <w:pPr>
        <w:pStyle w:val="31"/>
        <w:numPr>
          <w:ilvl w:val="0"/>
          <w:numId w:val="3"/>
        </w:numPr>
        <w:shd w:val="clear" w:color="auto" w:fill="auto"/>
        <w:tabs>
          <w:tab w:val="left" w:pos="724"/>
        </w:tabs>
        <w:spacing w:before="0" w:after="0" w:line="266" w:lineRule="exact"/>
        <w:ind w:left="20" w:firstLine="560"/>
      </w:pPr>
      <w:r>
        <w:t>СНиП 2.01.02-85 «Противопожарные нормы»;</w:t>
      </w:r>
    </w:p>
    <w:p w:rsidR="001F59F5" w:rsidRDefault="00E01F9D">
      <w:pPr>
        <w:pStyle w:val="31"/>
        <w:shd w:val="clear" w:color="auto" w:fill="auto"/>
        <w:spacing w:before="0" w:after="0" w:line="266" w:lineRule="exact"/>
        <w:ind w:left="20" w:firstLine="560"/>
      </w:pPr>
      <w:r>
        <w:t>СНиП 12-03-2001 «Безопасность труда</w:t>
      </w:r>
      <w:r>
        <w:t xml:space="preserve"> в строительстве»</w:t>
      </w:r>
    </w:p>
    <w:p w:rsidR="001F59F5" w:rsidRDefault="00E01F9D">
      <w:pPr>
        <w:pStyle w:val="31"/>
        <w:shd w:val="clear" w:color="auto" w:fill="auto"/>
        <w:spacing w:before="0" w:after="6" w:line="230" w:lineRule="exact"/>
        <w:ind w:left="20" w:firstLine="560"/>
      </w:pPr>
      <w:r>
        <w:t>СНиП 111-4-80 «Техника безопасности в строительстве»</w:t>
      </w:r>
    </w:p>
    <w:p w:rsidR="001F59F5" w:rsidRDefault="00E01F9D">
      <w:pPr>
        <w:pStyle w:val="31"/>
        <w:shd w:val="clear" w:color="auto" w:fill="auto"/>
        <w:tabs>
          <w:tab w:val="left" w:leader="underscore" w:pos="9574"/>
        </w:tabs>
        <w:spacing w:before="0" w:after="360" w:line="230" w:lineRule="exact"/>
        <w:ind w:left="20"/>
        <w:jc w:val="both"/>
      </w:pPr>
      <w:r>
        <w:rPr>
          <w:rStyle w:val="21"/>
          <w:i/>
          <w:iCs/>
        </w:rPr>
        <w:t>Перечень указанных нормативов подлежит уточнению для конкретной закупки.</w:t>
      </w:r>
      <w:r>
        <w:rPr>
          <w:rStyle w:val="a6"/>
        </w:rPr>
        <w:tab/>
      </w:r>
    </w:p>
    <w:p w:rsidR="001F59F5" w:rsidRDefault="00E01F9D">
      <w:pPr>
        <w:pStyle w:val="11"/>
        <w:keepNext/>
        <w:keepLines/>
        <w:shd w:val="clear" w:color="auto" w:fill="auto"/>
        <w:spacing w:after="258" w:line="260" w:lineRule="exact"/>
        <w:ind w:left="20" w:firstLine="0"/>
        <w:jc w:val="both"/>
      </w:pPr>
      <w:bookmarkStart w:id="9" w:name="bookmark8"/>
      <w:r>
        <w:t>РАЗДЕЛ 12. ТРЕБОВАНИЯ К РЕЗУЛЬТАТАМ РАБОТ И ПОРЯДКУ ПРИЕМКИ</w:t>
      </w:r>
      <w:bookmarkEnd w:id="9"/>
    </w:p>
    <w:p w:rsidR="001F59F5" w:rsidRDefault="00E01F9D">
      <w:pPr>
        <w:pStyle w:val="31"/>
        <w:numPr>
          <w:ilvl w:val="0"/>
          <w:numId w:val="7"/>
        </w:numPr>
        <w:shd w:val="clear" w:color="auto" w:fill="auto"/>
        <w:tabs>
          <w:tab w:val="left" w:leader="underscore" w:pos="9564"/>
          <w:tab w:val="left" w:pos="520"/>
        </w:tabs>
        <w:spacing w:before="0" w:after="371" w:line="274" w:lineRule="exact"/>
        <w:ind w:left="20" w:right="600"/>
        <w:jc w:val="both"/>
      </w:pPr>
      <w:r>
        <w:t>Предъявляемый к приемке результат выполненных работ</w:t>
      </w:r>
      <w:r>
        <w:t xml:space="preserve"> должен соответствовать требованиям законодательства Российской Федерации, Технической документации, требованиям технических регламентов, строительных, санитарных, экологических и </w:t>
      </w:r>
      <w:r>
        <w:rPr>
          <w:rStyle w:val="21"/>
          <w:i/>
          <w:iCs/>
        </w:rPr>
        <w:t>других норм и правил.</w:t>
      </w:r>
      <w:r>
        <w:rPr>
          <w:rStyle w:val="a6"/>
        </w:rPr>
        <w:tab/>
      </w:r>
    </w:p>
    <w:p w:rsidR="001F59F5" w:rsidRDefault="00E01F9D">
      <w:pPr>
        <w:pStyle w:val="11"/>
        <w:keepNext/>
        <w:keepLines/>
        <w:shd w:val="clear" w:color="auto" w:fill="auto"/>
        <w:spacing w:after="350" w:line="260" w:lineRule="exact"/>
        <w:ind w:left="20" w:firstLine="0"/>
        <w:jc w:val="both"/>
      </w:pPr>
      <w:bookmarkStart w:id="10" w:name="bookmark9"/>
      <w:r>
        <w:t>РАЗДЕЛ 13. ТРЕБОВАНИЕ К ФОРМЕ ПРЕДСТАВЛЯЕМОЙ ИНФОРМАЦ</w:t>
      </w:r>
      <w:r>
        <w:t>ИИ</w:t>
      </w:r>
      <w:bookmarkEnd w:id="10"/>
    </w:p>
    <w:p w:rsidR="001F59F5" w:rsidRDefault="00E01F9D">
      <w:pPr>
        <w:pStyle w:val="31"/>
        <w:shd w:val="clear" w:color="auto" w:fill="auto"/>
        <w:tabs>
          <w:tab w:val="left" w:leader="underscore" w:pos="9182"/>
        </w:tabs>
        <w:spacing w:before="0" w:after="302" w:line="230" w:lineRule="exact"/>
        <w:ind w:left="20"/>
        <w:jc w:val="both"/>
      </w:pPr>
      <w:r>
        <w:rPr>
          <w:rStyle w:val="21"/>
          <w:i/>
          <w:iCs/>
        </w:rPr>
        <w:t>На русском языке.</w:t>
      </w:r>
      <w:r>
        <w:rPr>
          <w:rStyle w:val="a6"/>
        </w:rPr>
        <w:tab/>
      </w:r>
    </w:p>
    <w:p w:rsidR="001F59F5" w:rsidRDefault="00E01F9D">
      <w:pPr>
        <w:pStyle w:val="11"/>
        <w:keepNext/>
        <w:keepLines/>
        <w:shd w:val="clear" w:color="auto" w:fill="auto"/>
        <w:spacing w:after="255" w:line="324" w:lineRule="exact"/>
        <w:ind w:left="3320" w:right="980"/>
        <w:jc w:val="left"/>
      </w:pPr>
      <w:bookmarkStart w:id="11" w:name="bookmark10"/>
      <w:r>
        <w:t>РАЗДЕЛ 14. ТРЕБОВАНИЯ К ТЕХНИЧЕСКОМУ ОБУЧЕНИЮ ПЕРСОНАЛА ЗАКАЗЧИКА</w:t>
      </w:r>
      <w:bookmarkEnd w:id="11"/>
    </w:p>
    <w:p w:rsidR="001F59F5" w:rsidRDefault="00E01F9D">
      <w:pPr>
        <w:pStyle w:val="31"/>
        <w:shd w:val="clear" w:color="auto" w:fill="auto"/>
        <w:spacing w:before="0" w:after="0" w:line="230" w:lineRule="exact"/>
        <w:ind w:left="20"/>
        <w:jc w:val="both"/>
      </w:pPr>
      <w:r>
        <w:rPr>
          <w:rStyle w:val="21"/>
          <w:i/>
          <w:iCs/>
        </w:rPr>
        <w:t>Не предъявляются</w:t>
      </w:r>
    </w:p>
    <w:sectPr w:rsidR="001F59F5">
      <w:type w:val="continuous"/>
      <w:pgSz w:w="11909" w:h="16838"/>
      <w:pgMar w:top="1771" w:right="777" w:bottom="1764" w:left="8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01F9D">
      <w:r>
        <w:separator/>
      </w:r>
    </w:p>
  </w:endnote>
  <w:endnote w:type="continuationSeparator" w:id="0">
    <w:p w:rsidR="00000000" w:rsidRDefault="00E01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9F5" w:rsidRDefault="001F59F5"/>
  </w:footnote>
  <w:footnote w:type="continuationSeparator" w:id="0">
    <w:p w:rsidR="001F59F5" w:rsidRDefault="001F59F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85B57"/>
    <w:multiLevelType w:val="multilevel"/>
    <w:tmpl w:val="D4BCC756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43421A"/>
    <w:multiLevelType w:val="multilevel"/>
    <w:tmpl w:val="6460554C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2E5D0A"/>
    <w:multiLevelType w:val="multilevel"/>
    <w:tmpl w:val="3072F998"/>
    <w:lvl w:ilvl="0">
      <w:start w:val="1"/>
      <w:numFmt w:val="decimal"/>
      <w:lvlText w:val="13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091088F"/>
    <w:multiLevelType w:val="multilevel"/>
    <w:tmpl w:val="E9B8FC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E676AEC"/>
    <w:multiLevelType w:val="multilevel"/>
    <w:tmpl w:val="6FEABBFE"/>
    <w:lvl w:ilvl="0">
      <w:start w:val="1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8F3030"/>
    <w:multiLevelType w:val="multilevel"/>
    <w:tmpl w:val="C172B5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5F03FE3"/>
    <w:multiLevelType w:val="multilevel"/>
    <w:tmpl w:val="7160D0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F59F5"/>
    <w:rsid w:val="001F59F5"/>
    <w:rsid w:val="00E0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4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3pt">
    <w:name w:val="Основной текст + 13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3pt0">
    <w:name w:val="Основной текст + 13 pt;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5">
    <w:name w:val="Основной текст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Arial95pt">
    <w:name w:val="Основной текст + Arial;9;5 pt;Не курсив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Arial85pt">
    <w:name w:val="Основной текст + Arial;8;5 pt;Не курсив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Основной текст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a">
    <w:name w:val="Основной текст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60" w:line="277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60" w:after="630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31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1">
    <w:name w:val="Основной текст3"/>
    <w:basedOn w:val="a"/>
    <w:link w:val="a4"/>
    <w:pPr>
      <w:shd w:val="clear" w:color="auto" w:fill="FFFFFF"/>
      <w:spacing w:before="180" w:after="60" w:line="0" w:lineRule="atLeas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80" w:line="335" w:lineRule="exact"/>
      <w:ind w:hanging="1860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E01F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01F9D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1E092-00C6-4278-8E58-9E3558B1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NIKIRET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Столяров Сергей Сергеевич</cp:lastModifiedBy>
  <cp:revision>2</cp:revision>
  <cp:lastPrinted>2014-06-19T05:26:00Z</cp:lastPrinted>
  <dcterms:created xsi:type="dcterms:W3CDTF">2014-06-19T05:21:00Z</dcterms:created>
  <dcterms:modified xsi:type="dcterms:W3CDTF">2014-06-19T05:32:00Z</dcterms:modified>
</cp:coreProperties>
</file>