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749" w:rsidRPr="00673749" w:rsidRDefault="00673749" w:rsidP="00673749">
      <w:pPr>
        <w:spacing w:after="120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673749">
        <w:rPr>
          <w:rFonts w:ascii="Times New Roman" w:eastAsia="Times New Roman" w:hAnsi="Times New Roman" w:cs="Times New Roman"/>
          <w:b/>
          <w:iCs/>
          <w:sz w:val="28"/>
          <w:szCs w:val="28"/>
        </w:rPr>
        <w:t>Том 2 «Техническая часть»</w:t>
      </w:r>
    </w:p>
    <w:p w:rsidR="00727341" w:rsidRDefault="00727341" w:rsidP="000448A0">
      <w:pPr>
        <w:spacing w:after="0"/>
        <w:jc w:val="right"/>
        <w:rPr>
          <w:rFonts w:ascii="Times New Roman" w:hAnsi="Times New Roman" w:cs="Times New Roman"/>
        </w:rPr>
      </w:pPr>
    </w:p>
    <w:p w:rsidR="00727341" w:rsidRPr="00727341" w:rsidRDefault="00727341" w:rsidP="00673749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42560083"/>
      <w:r w:rsidRPr="00AB59A9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ОЕ</w:t>
      </w:r>
      <w:r w:rsidRPr="00AB59A9">
        <w:rPr>
          <w:b/>
          <w:sz w:val="28"/>
          <w:szCs w:val="28"/>
        </w:rPr>
        <w:t xml:space="preserve"> </w:t>
      </w:r>
      <w:bookmarkEnd w:id="0"/>
      <w:r>
        <w:rPr>
          <w:b/>
          <w:sz w:val="28"/>
          <w:szCs w:val="28"/>
        </w:rPr>
        <w:t>ЗАДАНИЕ</w:t>
      </w:r>
    </w:p>
    <w:p w:rsidR="006B1577" w:rsidRDefault="006B1577" w:rsidP="00727341">
      <w:pPr>
        <w:jc w:val="both"/>
      </w:pPr>
    </w:p>
    <w:p w:rsidR="00727341" w:rsidRPr="006B1577" w:rsidRDefault="00727341" w:rsidP="00767BB3">
      <w:pPr>
        <w:rPr>
          <w:rFonts w:ascii="Times New Roman" w:hAnsi="Times New Roman" w:cs="Times New Roman"/>
          <w:b/>
        </w:rPr>
      </w:pPr>
      <w:r w:rsidRPr="008A35A1">
        <w:rPr>
          <w:rFonts w:ascii="Times New Roman" w:hAnsi="Times New Roman" w:cs="Times New Roman"/>
          <w:b/>
        </w:rPr>
        <w:t>1.</w:t>
      </w:r>
      <w:r w:rsidRPr="006B1577">
        <w:rPr>
          <w:rFonts w:ascii="Times New Roman" w:hAnsi="Times New Roman" w:cs="Times New Roman"/>
          <w:b/>
        </w:rPr>
        <w:t xml:space="preserve"> Наименование поставляемого товара</w:t>
      </w:r>
    </w:p>
    <w:p w:rsidR="00727341" w:rsidRPr="006B1577" w:rsidRDefault="00727341" w:rsidP="00767BB3">
      <w:pPr>
        <w:tabs>
          <w:tab w:val="left" w:pos="0"/>
        </w:tabs>
        <w:ind w:firstLine="567"/>
        <w:rPr>
          <w:rFonts w:ascii="Times New Roman" w:hAnsi="Times New Roman" w:cs="Times New Roman"/>
          <w:bCs/>
        </w:rPr>
      </w:pPr>
      <w:r w:rsidRPr="006B1577">
        <w:rPr>
          <w:rFonts w:ascii="Times New Roman" w:hAnsi="Times New Roman" w:cs="Times New Roman"/>
          <w:bCs/>
        </w:rPr>
        <w:t>1.1.</w:t>
      </w:r>
      <w:r w:rsidRPr="006B1577">
        <w:rPr>
          <w:rFonts w:ascii="Times New Roman" w:hAnsi="Times New Roman" w:cs="Times New Roman"/>
          <w:bCs/>
        </w:rPr>
        <w:tab/>
      </w:r>
      <w:r w:rsidR="005C558B">
        <w:rPr>
          <w:rFonts w:ascii="Times New Roman" w:hAnsi="Times New Roman" w:cs="Times New Roman"/>
        </w:rPr>
        <w:t>С</w:t>
      </w:r>
      <w:r w:rsidR="00590E76" w:rsidRPr="004604AC">
        <w:rPr>
          <w:rFonts w:ascii="Times New Roman" w:hAnsi="Times New Roman" w:cs="Times New Roman"/>
        </w:rPr>
        <w:t>редства вычислительной техники и расходные материалы</w:t>
      </w:r>
      <w:r w:rsidRPr="004604AC">
        <w:rPr>
          <w:rFonts w:ascii="Times New Roman" w:hAnsi="Times New Roman" w:cs="Times New Roman"/>
          <w:bCs/>
        </w:rPr>
        <w:t>.</w:t>
      </w:r>
    </w:p>
    <w:p w:rsidR="00727341" w:rsidRDefault="00283D31" w:rsidP="00767BB3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</w:t>
      </w:r>
      <w:r w:rsidR="00727341" w:rsidRPr="006B1577">
        <w:rPr>
          <w:rFonts w:ascii="Times New Roman" w:hAnsi="Times New Roman" w:cs="Times New Roman"/>
          <w:b/>
        </w:rPr>
        <w:t>Описание товара, количество и технические характеристики товара</w:t>
      </w:r>
    </w:p>
    <w:p w:rsidR="00767BB3" w:rsidRPr="00767BB3" w:rsidRDefault="00767BB3" w:rsidP="00767BB3">
      <w:pPr>
        <w:tabs>
          <w:tab w:val="left" w:pos="0"/>
        </w:tabs>
        <w:ind w:firstLine="567"/>
        <w:rPr>
          <w:rFonts w:ascii="Times New Roman" w:hAnsi="Times New Roman" w:cs="Times New Roman"/>
          <w:bCs/>
        </w:rPr>
      </w:pPr>
      <w:r w:rsidRPr="00767BB3">
        <w:rPr>
          <w:rFonts w:ascii="Times New Roman" w:hAnsi="Times New Roman" w:cs="Times New Roman"/>
          <w:bCs/>
        </w:rPr>
        <w:t>2.1.</w:t>
      </w:r>
      <w:r>
        <w:rPr>
          <w:rFonts w:ascii="Times New Roman" w:hAnsi="Times New Roman" w:cs="Times New Roman"/>
          <w:bCs/>
        </w:rPr>
        <w:t xml:space="preserve"> Спецификация поставляемого товара</w:t>
      </w:r>
    </w:p>
    <w:tbl>
      <w:tblPr>
        <w:tblW w:w="15031" w:type="dxa"/>
        <w:tblInd w:w="103" w:type="dxa"/>
        <w:tblLayout w:type="fixed"/>
        <w:tblLook w:val="04A0"/>
      </w:tblPr>
      <w:tblGrid>
        <w:gridCol w:w="676"/>
        <w:gridCol w:w="1881"/>
        <w:gridCol w:w="1701"/>
        <w:gridCol w:w="4819"/>
        <w:gridCol w:w="1217"/>
        <w:gridCol w:w="1117"/>
        <w:gridCol w:w="1351"/>
        <w:gridCol w:w="2269"/>
      </w:tblGrid>
      <w:tr w:rsidR="005706EF" w:rsidRPr="00283D31" w:rsidTr="00DC0E60">
        <w:trPr>
          <w:trHeight w:val="601"/>
          <w:tblHeader/>
        </w:trPr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88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Изготовитель/Модель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Технические характеристики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 товара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всего</w:t>
            </w:r>
          </w:p>
        </w:tc>
        <w:tc>
          <w:tcPr>
            <w:tcW w:w="3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5706EF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местам поставки</w:t>
            </w:r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</w:p>
        </w:tc>
      </w:tr>
      <w:tr w:rsidR="005706EF" w:rsidRPr="00283D31" w:rsidTr="00DC0E60">
        <w:trPr>
          <w:trHeight w:val="526"/>
          <w:tblHeader/>
        </w:trPr>
        <w:tc>
          <w:tcPr>
            <w:tcW w:w="6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0E60" w:rsidRDefault="00DC0E60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Россия,</w:t>
            </w:r>
          </w:p>
          <w:p w:rsidR="005706EF" w:rsidRPr="00283D31" w:rsidRDefault="005706EF" w:rsidP="00D30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г. Москва, Ленинский проспект, дом 15А, здание Б-Ц «Горький парк Тауэр», </w:t>
            </w:r>
            <w:r w:rsidR="00D30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-й этаж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DC0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Болгария гр. </w:t>
            </w:r>
            <w:proofErr w:type="spellStart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Козлодуй</w:t>
            </w:r>
            <w:proofErr w:type="spellEnd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почтовый индекс 3321, область </w:t>
            </w:r>
            <w:proofErr w:type="spellStart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Враца</w:t>
            </w:r>
            <w:proofErr w:type="spellEnd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община </w:t>
            </w:r>
            <w:proofErr w:type="spellStart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Козлодуй</w:t>
            </w:r>
            <w:proofErr w:type="spellEnd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площадка АЭС «</w:t>
            </w:r>
            <w:proofErr w:type="spellStart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Козлодуй</w:t>
            </w:r>
            <w:proofErr w:type="spellEnd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», административное здание “</w:t>
            </w:r>
            <w:proofErr w:type="spellStart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Атомэнергоремонт</w:t>
            </w:r>
            <w:proofErr w:type="spellEnd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” ЕАО - гор. </w:t>
            </w:r>
            <w:proofErr w:type="spellStart"/>
            <w:r w:rsidRPr="005706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Козлодуй</w:t>
            </w:r>
            <w:proofErr w:type="spellEnd"/>
            <w:r w:rsidR="00DC0E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8-й этаж.</w:t>
            </w:r>
          </w:p>
        </w:tc>
      </w:tr>
      <w:tr w:rsidR="005706EF" w:rsidRPr="00283D31" w:rsidTr="00DC0E60">
        <w:trPr>
          <w:trHeight w:val="202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1052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Рабочая станция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HP,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Lenovo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Depo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Dell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HP Bundle 3500 G2 Pro MT Core i3-3240,4GB PC3-10600(1x4GB),500GB(7200rpm) SATA 3.0 HDD,DVD+/-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RW,GigEth,kbd,mouse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opt, Win7Pro(64-bit)+Win8.1Pro(64-bit), 1-1-1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Wty+HP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W2072a 20" Monitor (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rlb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DC0E60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DC0E60" w:rsidP="00DC0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5706EF" w:rsidRPr="00283D31" w:rsidTr="00DC0E60">
        <w:trPr>
          <w:trHeight w:val="84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Ноутбук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HP,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Samsung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Sony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Lenovo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HP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Probook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430 Core i5-4210U 1.7GHz,13.3" HD LED AG Cam,4GB DDR3L(1),500GB 5.4krpm,WiFi,BT,4C,FPR,1,5kg,1y,Win7Pro(64)+Win8Pr o(64)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DC0E60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DC0E60" w:rsidP="00DC0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5706EF" w:rsidRPr="00283D31" w:rsidTr="00AC4550">
        <w:trPr>
          <w:trHeight w:val="708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Монитор 24”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HP, NEC,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Samsung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HP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EliteDisplay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E241i 24'' LED IPS Monitor (250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cd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/m2,1000:1,8 ms,178°/178°,VGA,DVI-D,DisplayPort,USB hub,1920x1200,port.orientation,EPEAT Gold)(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repl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A9P21AA)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DC0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71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Источник бесперебойного питания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APC,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Emerson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WOW-500U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Powercom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 Back-UPS WOW,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OffLine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, 500VA / 250W, Tower,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Schuko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, USB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DC0E60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DC0E60" w:rsidP="00DC0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5706EF" w:rsidRPr="00283D31" w:rsidTr="00DC0E60">
        <w:trPr>
          <w:trHeight w:val="1487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Сканер протяжной, высокопроизводительный с поддержкой драйверов ISIS: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HP,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Canon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Fujitsu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Epson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Сканер протяжной (A4) DADF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Fujitsu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fi-7160 Дуплексный протяжный документный сканер формата A4, скорость 60 стр./мин - 120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изобр</w:t>
            </w:r>
            <w:proofErr w:type="spellEnd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/.</w:t>
            </w:r>
            <w:proofErr w:type="gram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мин. (200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автоподатчик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 50 листов, суточная нагрузка 4000 стр., Ультразвуковой детектор подачи нескольких листов, интерфейс USB 2.0, вес 4,2 кг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15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Память серверная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5706EF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(1333) 4Gb ECC REG Samsung Original M393B5270DH0-YH9 , CL9, 1.35V, OEM</w:t>
            </w:r>
          </w:p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(сведения о типе памяти приведены в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риложении 1 к ТЗ)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(1333) 4Gb ECC REG Samsung Original M393B5270DH0-YH9 , CL9, 1.35V, OEM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602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Жесткий диск внешний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Жесткий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диск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Seagate Original USB 3.0 1Tb STDR1000200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BackUp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Plus Portable Drive 2.5" 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черный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68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Жесткий диск внешний, с модулем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WiFi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HDD Seagate USB3.0 1Tb Wireless Plus WIFI 802.11 2.5" Black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69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Жесткий диск внутренний 3,5”: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Жесткий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диск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500.0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Gb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Seagate ST500DM002 SATA-III Barracuda 7200.12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61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Flash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накопитель 4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гб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Флеш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накопитель 4GB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Silicon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Power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Touch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830, USB 2.0, </w:t>
            </w: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Нерж</w:t>
            </w:r>
            <w:proofErr w:type="spellEnd"/>
            <w:proofErr w:type="gram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сталь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57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Flash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накопитель 8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гб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Флеш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накопитель 8GB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Silicon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Power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Touch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830, USB 2.0, </w:t>
            </w: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Нерж</w:t>
            </w:r>
            <w:proofErr w:type="spellEnd"/>
            <w:proofErr w:type="gram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сталь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56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12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Flash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накопитель 16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гб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Флеш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накопитель 16GB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Silicon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Power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Touch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830, USB 2.0, </w:t>
            </w: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Нерж</w:t>
            </w:r>
            <w:proofErr w:type="spellEnd"/>
            <w:proofErr w:type="gram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сталь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64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Клавиатура проводная: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Logitech Keyboard K120, USB, black, [920-002522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58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Манипулятор мышь беспроводная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Logitech Wireless Mouse M165, Black, [910-004110]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65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Манипулятор мышь проводная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Logitech B100 Optical Mouse, USB, 800dpi, black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418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USB –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разветвитель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активный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D-Link DUB-H7/B/B1A, 7-port USB 2.0 HUB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51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Переключатель Клавиатура/мышь/видео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D-Link DKVM-4U/A5A, 4 port USB KVM Switch with 2x cables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758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Кабель HDMI-DVI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Кабель HDMI-DVI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Gembird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1.8м, 19M/19M,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single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link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черный,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позол</w:t>
            </w:r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азъемы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экран [CC-HDMI-DVI-6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71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Тонер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HP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картридж HP CE264X черный для CLJ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Enterprise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CM4540 (17 000 </w:t>
            </w: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</w:t>
            </w:r>
            <w:proofErr w:type="spellEnd"/>
            <w:proofErr w:type="gram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424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Тонер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HP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 HP CF031A голубой для CM4540 (12500стр.)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26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Тонер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HP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 HP CF033A пурпурный для CM4540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355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Тонер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HP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 HP CF032A желтый для CM4540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701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HP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HP 305X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LaserJet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для CLJ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Color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M351/M451/MFP M375/MFP M475, черный (4000 стр.)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605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K</w:t>
            </w:r>
            <w:proofErr w:type="gram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артридж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HP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HP 305A для HP CLJ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Color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M351/M451/MFP M375/MFP M475, голубой (2600 стр.)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71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25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Картридж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HP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HP 305A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LaserJet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для CLJ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Color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M351/M451/MFP M375/MFP M476, пурпурный (2600 стр.)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5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K</w:t>
            </w:r>
            <w:proofErr w:type="gram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артридж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HP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HP 305A для HP CLJ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Color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M351/M451/MFP M375/MFP M475, желтый (2600 стр.)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419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Toner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HP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Collection Unit - HP CP4525/CM4540/M651/M680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55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Ноутбук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HP,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Samsung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Sony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Lenovo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HP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EliteBook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820 Core i7, 8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гб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ОЗУ</w:t>
            </w: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, SSD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DC0E60">
        <w:trPr>
          <w:trHeight w:val="375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Жесткий диск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Seagate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ST 9500620NS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Seagate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ST 9500620NS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06EF" w:rsidRPr="00283D31" w:rsidTr="00E27B6D">
        <w:trPr>
          <w:trHeight w:val="776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МФУ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HP, Ricoh, Sharp, OCE, Xerox, Konica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HP Color LaserJet Pro M476dw MFP (p/s/c/f,A4,600dpi,20(20)ppm,2 trays 50+250,ADF 50 sheets, Duplex, LCD,USB/ext.USB/LAN/Wi-Fi,1ywarr, 4Cartriges1200pagesinbox,NFC touch-to-print, repl.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DC0E60" w:rsidP="00DC0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5706EF" w:rsidRPr="00283D31" w:rsidTr="00DC0E60">
        <w:trPr>
          <w:trHeight w:val="621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Беспроводной 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маршрутизатор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регламентируется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6EF" w:rsidRPr="00283D31" w:rsidRDefault="005706EF" w:rsidP="00283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D-Link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DIR-632 802.11n с 8-порт коммутатором, USB 2.0, до 300Мбит/</w:t>
            </w:r>
            <w:proofErr w:type="spell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</w:t>
            </w:r>
            <w:proofErr w:type="spellEnd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6EF" w:rsidRPr="00283D31" w:rsidRDefault="005706EF" w:rsidP="00283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3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5706EF" w:rsidP="0082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6EF" w:rsidRPr="00283D31" w:rsidRDefault="00DC0E60" w:rsidP="00DC0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</w:tbl>
    <w:p w:rsidR="005E6801" w:rsidRPr="005E6801" w:rsidRDefault="00767BB3" w:rsidP="005E6801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proofErr w:type="gramStart"/>
      <w:r w:rsidR="005E6801" w:rsidRPr="00673749">
        <w:rPr>
          <w:rFonts w:ascii="Times New Roman" w:hAnsi="Times New Roman" w:cs="Times New Roman"/>
          <w:sz w:val="24"/>
          <w:szCs w:val="24"/>
        </w:rPr>
        <w:t>Применяемые в «Технической части» термины и названия продукции, и</w:t>
      </w:r>
      <w:r w:rsidR="005E6801" w:rsidRPr="005E6801">
        <w:rPr>
          <w:rFonts w:ascii="Times New Roman" w:hAnsi="Times New Roman" w:cs="Times New Roman"/>
        </w:rPr>
        <w:t xml:space="preserve"> отдельных позиций</w:t>
      </w:r>
      <w:r w:rsidR="00283D31">
        <w:rPr>
          <w:rFonts w:ascii="Times New Roman" w:hAnsi="Times New Roman" w:cs="Times New Roman"/>
        </w:rPr>
        <w:t xml:space="preserve"> </w:t>
      </w:r>
      <w:r w:rsidR="00EE3770">
        <w:rPr>
          <w:rFonts w:ascii="Times New Roman" w:hAnsi="Times New Roman" w:cs="Times New Roman"/>
        </w:rPr>
        <w:t>указанные в Г</w:t>
      </w:r>
      <w:r w:rsidR="00283D31">
        <w:rPr>
          <w:rFonts w:ascii="Times New Roman" w:hAnsi="Times New Roman" w:cs="Times New Roman"/>
        </w:rPr>
        <w:t>раф</w:t>
      </w:r>
      <w:r w:rsidR="00EE3770">
        <w:rPr>
          <w:rFonts w:ascii="Times New Roman" w:hAnsi="Times New Roman" w:cs="Times New Roman"/>
        </w:rPr>
        <w:t>е</w:t>
      </w:r>
      <w:r w:rsidR="00283D31">
        <w:rPr>
          <w:rFonts w:ascii="Times New Roman" w:hAnsi="Times New Roman" w:cs="Times New Roman"/>
        </w:rPr>
        <w:t xml:space="preserve"> 4 </w:t>
      </w:r>
      <w:r w:rsidR="00EE3770">
        <w:rPr>
          <w:rFonts w:ascii="Times New Roman" w:hAnsi="Times New Roman" w:cs="Times New Roman"/>
        </w:rPr>
        <w:t>Спецификации</w:t>
      </w:r>
      <w:r w:rsidR="00283D31">
        <w:rPr>
          <w:rFonts w:ascii="Times New Roman" w:hAnsi="Times New Roman" w:cs="Times New Roman"/>
        </w:rPr>
        <w:t xml:space="preserve"> </w:t>
      </w:r>
      <w:r w:rsidR="00EE3770">
        <w:rPr>
          <w:rFonts w:ascii="Times New Roman" w:hAnsi="Times New Roman" w:cs="Times New Roman"/>
        </w:rPr>
        <w:t>(пункт</w:t>
      </w:r>
      <w:r w:rsidR="00283D31">
        <w:rPr>
          <w:rFonts w:ascii="Times New Roman" w:hAnsi="Times New Roman" w:cs="Times New Roman"/>
        </w:rPr>
        <w:t xml:space="preserve"> 2</w:t>
      </w:r>
      <w:r w:rsidR="00EE3770">
        <w:rPr>
          <w:rFonts w:ascii="Times New Roman" w:hAnsi="Times New Roman" w:cs="Times New Roman"/>
        </w:rPr>
        <w:t>.1</w:t>
      </w:r>
      <w:r w:rsidR="00283D31">
        <w:rPr>
          <w:rFonts w:ascii="Times New Roman" w:hAnsi="Times New Roman" w:cs="Times New Roman"/>
        </w:rPr>
        <w:t xml:space="preserve"> ТЗ)</w:t>
      </w:r>
      <w:r w:rsidR="005E6801" w:rsidRPr="005E6801">
        <w:rPr>
          <w:rFonts w:ascii="Times New Roman" w:hAnsi="Times New Roman" w:cs="Times New Roman"/>
        </w:rPr>
        <w:t xml:space="preserve">, на основании которых можно идентифицировать продукцию по конкретной марке и производителю, носят описательный характер и не исключают возможности предложения иной эквивалентной продукции, отдельных частей и позиций, </w:t>
      </w:r>
      <w:r>
        <w:rPr>
          <w:rFonts w:ascii="Times New Roman" w:hAnsi="Times New Roman" w:cs="Times New Roman"/>
        </w:rPr>
        <w:t xml:space="preserve">за исключением производителей (изготовителей) и наименований конкретных моделей товара, указанных в Графе </w:t>
      </w:r>
      <w:r w:rsidR="00EE3770">
        <w:rPr>
          <w:rFonts w:ascii="Times New Roman" w:hAnsi="Times New Roman" w:cs="Times New Roman"/>
        </w:rPr>
        <w:t>3 Спецификации (пункт</w:t>
      </w:r>
      <w:proofErr w:type="gramEnd"/>
      <w:r w:rsidR="00EE3770">
        <w:rPr>
          <w:rFonts w:ascii="Times New Roman" w:hAnsi="Times New Roman" w:cs="Times New Roman"/>
        </w:rPr>
        <w:t xml:space="preserve"> </w:t>
      </w:r>
      <w:proofErr w:type="gramStart"/>
      <w:r w:rsidR="00EE3770">
        <w:rPr>
          <w:rFonts w:ascii="Times New Roman" w:hAnsi="Times New Roman" w:cs="Times New Roman"/>
        </w:rPr>
        <w:t>2.1 ТЗ)</w:t>
      </w:r>
      <w:r>
        <w:rPr>
          <w:rFonts w:ascii="Times New Roman" w:hAnsi="Times New Roman" w:cs="Times New Roman"/>
        </w:rPr>
        <w:t>, по следующим основаниям</w:t>
      </w:r>
      <w:r w:rsidR="005E6801" w:rsidRPr="005E6801">
        <w:rPr>
          <w:rFonts w:ascii="Times New Roman" w:hAnsi="Times New Roman" w:cs="Times New Roman"/>
        </w:rPr>
        <w:t>:</w:t>
      </w:r>
      <w:proofErr w:type="gramEnd"/>
    </w:p>
    <w:p w:rsidR="005E6801" w:rsidRPr="005E6801" w:rsidRDefault="00767BB3" w:rsidP="00767BB3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2.2.1. </w:t>
      </w:r>
      <w:proofErr w:type="gramStart"/>
      <w:r w:rsidR="00656301">
        <w:rPr>
          <w:rFonts w:ascii="Times New Roman" w:hAnsi="Times New Roman" w:cs="Times New Roman"/>
        </w:rPr>
        <w:t>По пунктам 1-5, 28, 30</w:t>
      </w:r>
      <w:r w:rsidR="00C40A97">
        <w:rPr>
          <w:rFonts w:ascii="Times New Roman" w:hAnsi="Times New Roman" w:cs="Times New Roman"/>
        </w:rPr>
        <w:t xml:space="preserve"> Спецификации (пункт 2.1 ТЗ)</w:t>
      </w:r>
      <w:r w:rsidR="00656301">
        <w:rPr>
          <w:rFonts w:ascii="Times New Roman" w:hAnsi="Times New Roman" w:cs="Times New Roman"/>
        </w:rPr>
        <w:t xml:space="preserve"> </w:t>
      </w:r>
      <w:r w:rsidR="005706EF">
        <w:rPr>
          <w:rFonts w:ascii="Times New Roman" w:hAnsi="Times New Roman" w:cs="Times New Roman"/>
        </w:rPr>
        <w:t xml:space="preserve">допускается предложение товаров исключительно определенного списка </w:t>
      </w:r>
      <w:proofErr w:type="spellStart"/>
      <w:r w:rsidR="005706EF">
        <w:rPr>
          <w:rFonts w:ascii="Times New Roman" w:hAnsi="Times New Roman" w:cs="Times New Roman"/>
        </w:rPr>
        <w:t>вендоров</w:t>
      </w:r>
      <w:proofErr w:type="spellEnd"/>
      <w:r w:rsidR="005706EF">
        <w:rPr>
          <w:rFonts w:ascii="Times New Roman" w:hAnsi="Times New Roman" w:cs="Times New Roman"/>
        </w:rPr>
        <w:t xml:space="preserve"> (изготовителей/производителей) </w:t>
      </w:r>
      <w:r w:rsidR="005E6801" w:rsidRPr="005E6801">
        <w:rPr>
          <w:rFonts w:ascii="Times New Roman" w:hAnsi="Times New Roman" w:cs="Times New Roman"/>
        </w:rPr>
        <w:t xml:space="preserve">в </w:t>
      </w:r>
      <w:r w:rsidR="00283D31" w:rsidRPr="005E6801">
        <w:rPr>
          <w:rFonts w:ascii="Times New Roman" w:hAnsi="Times New Roman" w:cs="Times New Roman"/>
        </w:rPr>
        <w:t>соответствии</w:t>
      </w:r>
      <w:r w:rsidR="005E6801" w:rsidRPr="005E6801">
        <w:rPr>
          <w:rFonts w:ascii="Times New Roman" w:hAnsi="Times New Roman" w:cs="Times New Roman"/>
        </w:rPr>
        <w:t xml:space="preserve"> с приказом ГК "</w:t>
      </w:r>
      <w:proofErr w:type="spellStart"/>
      <w:r w:rsidR="005E6801" w:rsidRPr="005E6801">
        <w:rPr>
          <w:rFonts w:ascii="Times New Roman" w:hAnsi="Times New Roman" w:cs="Times New Roman"/>
        </w:rPr>
        <w:t>Росатом</w:t>
      </w:r>
      <w:proofErr w:type="spellEnd"/>
      <w:r w:rsidR="005E6801" w:rsidRPr="005E6801">
        <w:rPr>
          <w:rFonts w:ascii="Times New Roman" w:hAnsi="Times New Roman" w:cs="Times New Roman"/>
        </w:rPr>
        <w:t xml:space="preserve">" от </w:t>
      </w:r>
      <w:r>
        <w:rPr>
          <w:rFonts w:ascii="Times New Roman" w:hAnsi="Times New Roman" w:cs="Times New Roman"/>
        </w:rPr>
        <w:t>04</w:t>
      </w:r>
      <w:r w:rsidR="005E6801" w:rsidRPr="005E6801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2</w:t>
      </w:r>
      <w:r w:rsidR="005E6801" w:rsidRPr="005E6801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4 №1/9</w:t>
      </w:r>
      <w:r w:rsidR="005E6801" w:rsidRPr="005E6801">
        <w:rPr>
          <w:rFonts w:ascii="Times New Roman" w:hAnsi="Times New Roman" w:cs="Times New Roman"/>
        </w:rPr>
        <w:t xml:space="preserve">7-П </w:t>
      </w:r>
      <w:r>
        <w:rPr>
          <w:rFonts w:ascii="Times New Roman" w:hAnsi="Times New Roman" w:cs="Times New Roman"/>
        </w:rPr>
        <w:t xml:space="preserve">«Об </w:t>
      </w:r>
      <w:r w:rsidR="005E6801" w:rsidRPr="005E6801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траслевом технологическом стандарте в области информационных технологий, автоматизации и связи» </w:t>
      </w:r>
      <w:r w:rsidR="005E6801" w:rsidRPr="005E680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основании пункта</w:t>
      </w:r>
      <w:r w:rsidR="00C40A97">
        <w:rPr>
          <w:rFonts w:ascii="Times New Roman" w:hAnsi="Times New Roman" w:cs="Times New Roman"/>
        </w:rPr>
        <w:t xml:space="preserve"> 12.2.2 в) ЕОСЗ ГК "</w:t>
      </w:r>
      <w:proofErr w:type="spellStart"/>
      <w:r w:rsidR="00C40A97">
        <w:rPr>
          <w:rFonts w:ascii="Times New Roman" w:hAnsi="Times New Roman" w:cs="Times New Roman"/>
        </w:rPr>
        <w:t>Росатом</w:t>
      </w:r>
      <w:proofErr w:type="spellEnd"/>
      <w:r w:rsidR="00C40A97">
        <w:rPr>
          <w:rFonts w:ascii="Times New Roman" w:hAnsi="Times New Roman" w:cs="Times New Roman"/>
        </w:rPr>
        <w:t>"</w:t>
      </w:r>
      <w:r w:rsidR="005E6801" w:rsidRPr="005E6801">
        <w:rPr>
          <w:rFonts w:ascii="Times New Roman" w:hAnsi="Times New Roman" w:cs="Times New Roman"/>
        </w:rPr>
        <w:t xml:space="preserve"> в) </w:t>
      </w:r>
      <w:r>
        <w:rPr>
          <w:rFonts w:ascii="Times New Roman" w:hAnsi="Times New Roman" w:cs="Times New Roman"/>
        </w:rPr>
        <w:t>(</w:t>
      </w:r>
      <w:bookmarkStart w:id="1" w:name="_Ref378773489"/>
      <w:r w:rsidRPr="00767BB3">
        <w:rPr>
          <w:rFonts w:ascii="Times New Roman" w:hAnsi="Times New Roman" w:cs="Times New Roman"/>
        </w:rPr>
        <w:t>в случаях стандартизации (унификации) закупаемых в отрасли товаров, работ, услуг, определенных распорядительными</w:t>
      </w:r>
      <w:proofErr w:type="gramEnd"/>
      <w:r w:rsidRPr="00767BB3">
        <w:rPr>
          <w:rFonts w:ascii="Times New Roman" w:hAnsi="Times New Roman" w:cs="Times New Roman"/>
        </w:rPr>
        <w:t xml:space="preserve"> документами Корпорации; при этом такие документы прикладываются к документации процедуры закупки либо, в случае если такие документы размещены на официальном сайте, в документации о закупке указываются их реквизиты и ссылки, по которым они могут быть найдены на официальном сайте</w:t>
      </w:r>
      <w:bookmarkEnd w:id="1"/>
      <w:r>
        <w:rPr>
          <w:rFonts w:ascii="Times New Roman" w:hAnsi="Times New Roman" w:cs="Times New Roman"/>
        </w:rPr>
        <w:t>)</w:t>
      </w:r>
      <w:r w:rsidR="005E6801" w:rsidRPr="005E6801">
        <w:rPr>
          <w:rFonts w:ascii="Times New Roman" w:hAnsi="Times New Roman" w:cs="Times New Roman"/>
        </w:rPr>
        <w:t>.</w:t>
      </w:r>
    </w:p>
    <w:p w:rsidR="00EE3770" w:rsidRDefault="00656301" w:rsidP="00EE3770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2.2.2. </w:t>
      </w:r>
      <w:proofErr w:type="gramStart"/>
      <w:r>
        <w:rPr>
          <w:rFonts w:ascii="Times New Roman" w:hAnsi="Times New Roman" w:cs="Times New Roman"/>
        </w:rPr>
        <w:t xml:space="preserve">По пунктам </w:t>
      </w:r>
      <w:r w:rsidR="00EE3770">
        <w:rPr>
          <w:rFonts w:ascii="Times New Roman" w:hAnsi="Times New Roman" w:cs="Times New Roman"/>
        </w:rPr>
        <w:t xml:space="preserve">6, 29 </w:t>
      </w:r>
      <w:r w:rsidR="00DC0E60">
        <w:rPr>
          <w:rFonts w:ascii="Times New Roman" w:hAnsi="Times New Roman" w:cs="Times New Roman"/>
        </w:rPr>
        <w:t xml:space="preserve">Спецификации (пункт 2.1 ТЗ) </w:t>
      </w:r>
      <w:r w:rsidR="00EE3770">
        <w:rPr>
          <w:rFonts w:ascii="Times New Roman" w:hAnsi="Times New Roman" w:cs="Times New Roman"/>
        </w:rPr>
        <w:t>э</w:t>
      </w:r>
      <w:r w:rsidR="005E6801" w:rsidRPr="005E6801">
        <w:rPr>
          <w:rFonts w:ascii="Times New Roman" w:hAnsi="Times New Roman" w:cs="Times New Roman"/>
        </w:rPr>
        <w:t>квивалент не предусмотрен для обеспечения совместимости с уже имеющимся оборудование</w:t>
      </w:r>
      <w:r>
        <w:rPr>
          <w:rFonts w:ascii="Times New Roman" w:hAnsi="Times New Roman" w:cs="Times New Roman"/>
        </w:rPr>
        <w:t>м, на основании пункта 12.2.2. б</w:t>
      </w:r>
      <w:r w:rsidR="005E6801" w:rsidRPr="005E6801">
        <w:rPr>
          <w:rFonts w:ascii="Times New Roman" w:hAnsi="Times New Roman" w:cs="Times New Roman"/>
        </w:rPr>
        <w:t xml:space="preserve">) </w:t>
      </w:r>
      <w:r w:rsidR="00C40A97">
        <w:rPr>
          <w:rFonts w:ascii="Times New Roman" w:hAnsi="Times New Roman" w:cs="Times New Roman"/>
        </w:rPr>
        <w:t xml:space="preserve">ЕОСЗ </w:t>
      </w:r>
      <w:r w:rsidR="00C40A97" w:rsidRPr="005E6801">
        <w:rPr>
          <w:rFonts w:ascii="Times New Roman" w:hAnsi="Times New Roman" w:cs="Times New Roman"/>
        </w:rPr>
        <w:t>ГК "</w:t>
      </w:r>
      <w:proofErr w:type="spellStart"/>
      <w:r w:rsidR="00C40A97" w:rsidRPr="005E6801">
        <w:rPr>
          <w:rFonts w:ascii="Times New Roman" w:hAnsi="Times New Roman" w:cs="Times New Roman"/>
        </w:rPr>
        <w:t>Росатом</w:t>
      </w:r>
      <w:proofErr w:type="spellEnd"/>
      <w:r w:rsidR="00C40A97" w:rsidRPr="005E6801">
        <w:rPr>
          <w:rFonts w:ascii="Times New Roman" w:hAnsi="Times New Roman" w:cs="Times New Roman"/>
        </w:rPr>
        <w:t>"</w:t>
      </w:r>
      <w:r w:rsidR="00C40A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EE3770">
        <w:rPr>
          <w:rFonts w:ascii="Times New Roman" w:hAnsi="Times New Roman" w:cs="Times New Roman"/>
        </w:rPr>
        <w:t>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знаков;</w:t>
      </w:r>
      <w:proofErr w:type="gramEnd"/>
      <w:r w:rsidRPr="00EE3770">
        <w:rPr>
          <w:rFonts w:ascii="Times New Roman" w:hAnsi="Times New Roman" w:cs="Times New Roman"/>
        </w:rPr>
        <w:t xml:space="preserve"> при этом обоснование такого решения указывается в документации процедуры закупки с описанием используемых товаров и мотивированных причин несовместимости</w:t>
      </w:r>
      <w:r>
        <w:rPr>
          <w:rFonts w:ascii="Times New Roman" w:hAnsi="Times New Roman" w:cs="Times New Roman"/>
        </w:rPr>
        <w:t>)</w:t>
      </w:r>
      <w:r w:rsidR="00EE377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EE3770" w:rsidRPr="00EE3770">
        <w:rPr>
          <w:rFonts w:ascii="Times New Roman" w:hAnsi="Times New Roman" w:cs="Times New Roman"/>
        </w:rPr>
        <w:t xml:space="preserve">Модель и </w:t>
      </w:r>
      <w:proofErr w:type="spellStart"/>
      <w:r w:rsidR="00EE3770" w:rsidRPr="00EE3770">
        <w:rPr>
          <w:rFonts w:ascii="Times New Roman" w:hAnsi="Times New Roman" w:cs="Times New Roman"/>
        </w:rPr>
        <w:t>вендор</w:t>
      </w:r>
      <w:proofErr w:type="spellEnd"/>
      <w:r w:rsidR="00EE3770" w:rsidRPr="00EE3770">
        <w:rPr>
          <w:rFonts w:ascii="Times New Roman" w:hAnsi="Times New Roman" w:cs="Times New Roman"/>
        </w:rPr>
        <w:t xml:space="preserve"> регламентируются для достижения максимальной совместимости с уже эксплуатируемым серверным оборудованием и для минимизации рисков аппаратно-программной совместимости, а так же избегания простоев критически важного для обеспечения жизнедеятельности орган</w:t>
      </w:r>
      <w:r w:rsidR="00C40A97">
        <w:rPr>
          <w:rFonts w:ascii="Times New Roman" w:hAnsi="Times New Roman" w:cs="Times New Roman"/>
        </w:rPr>
        <w:t>изации оборудования.</w:t>
      </w:r>
    </w:p>
    <w:p w:rsidR="00C40A97" w:rsidRPr="00C40A97" w:rsidRDefault="00C40A97" w:rsidP="00C40A97">
      <w:pPr>
        <w:pStyle w:val="-6"/>
        <w:tabs>
          <w:tab w:val="clear" w:pos="1986"/>
          <w:tab w:val="left" w:pos="1843"/>
          <w:tab w:val="left" w:pos="1985"/>
        </w:tabs>
        <w:rPr>
          <w:rFonts w:eastAsiaTheme="minorHAnsi"/>
          <w:sz w:val="22"/>
          <w:szCs w:val="22"/>
          <w:lang w:eastAsia="en-US"/>
        </w:rPr>
      </w:pPr>
      <w:r w:rsidRPr="00C40A97">
        <w:rPr>
          <w:rFonts w:eastAsiaTheme="minorHAnsi"/>
          <w:sz w:val="22"/>
          <w:szCs w:val="22"/>
          <w:lang w:eastAsia="en-US"/>
        </w:rPr>
        <w:t xml:space="preserve">2.2.3. </w:t>
      </w:r>
      <w:proofErr w:type="gramStart"/>
      <w:r w:rsidRPr="00C40A97">
        <w:rPr>
          <w:rFonts w:eastAsiaTheme="minorHAnsi"/>
          <w:sz w:val="22"/>
          <w:szCs w:val="22"/>
          <w:lang w:eastAsia="en-US"/>
        </w:rPr>
        <w:t>По пунктам 19-27</w:t>
      </w:r>
      <w:r w:rsidR="00DC0E60" w:rsidRPr="00DC0E60">
        <w:rPr>
          <w:rFonts w:eastAsiaTheme="minorHAnsi"/>
          <w:sz w:val="22"/>
          <w:szCs w:val="22"/>
          <w:lang w:eastAsia="en-US"/>
        </w:rPr>
        <w:t xml:space="preserve"> Спецификации (пункт 2.1 ТЗ)</w:t>
      </w:r>
      <w:r w:rsidRPr="00C40A97">
        <w:rPr>
          <w:rFonts w:eastAsiaTheme="minorHAnsi"/>
          <w:sz w:val="22"/>
          <w:szCs w:val="22"/>
          <w:lang w:eastAsia="en-US"/>
        </w:rPr>
        <w:t xml:space="preserve">, эквивалент не предусмотрен в связи с рекомендациями изготовителя по эксплуатации печатающих устройств НР, на основании </w:t>
      </w:r>
      <w:r>
        <w:rPr>
          <w:rFonts w:eastAsiaTheme="minorHAnsi"/>
          <w:sz w:val="22"/>
          <w:szCs w:val="22"/>
          <w:lang w:eastAsia="en-US"/>
        </w:rPr>
        <w:t>пункта 12.2.2. а</w:t>
      </w:r>
      <w:r w:rsidRPr="00C40A97">
        <w:rPr>
          <w:rFonts w:eastAsiaTheme="minorHAnsi"/>
          <w:sz w:val="22"/>
          <w:szCs w:val="22"/>
          <w:lang w:eastAsia="en-US"/>
        </w:rPr>
        <w:t>) ЕОСЗ ГК "</w:t>
      </w:r>
      <w:proofErr w:type="spellStart"/>
      <w:r w:rsidRPr="00C40A97">
        <w:rPr>
          <w:rFonts w:eastAsiaTheme="minorHAnsi"/>
          <w:sz w:val="22"/>
          <w:szCs w:val="22"/>
          <w:lang w:eastAsia="en-US"/>
        </w:rPr>
        <w:t>Росатом</w:t>
      </w:r>
      <w:proofErr w:type="spellEnd"/>
      <w:r w:rsidRPr="00C40A97">
        <w:rPr>
          <w:rFonts w:eastAsiaTheme="minorHAnsi"/>
          <w:sz w:val="22"/>
          <w:szCs w:val="22"/>
          <w:lang w:eastAsia="en-US"/>
        </w:rPr>
        <w:t>" (при закупке запасных частей или расходных материалов для оборудования, находящегося на гарантии, и если использование именно таких запасных частей или расходных материалов предусмотрено условиями гарантии, конструкторской документацией, технической эксплуатационной документацией</w:t>
      </w:r>
      <w:r>
        <w:rPr>
          <w:rFonts w:eastAsiaTheme="minorHAnsi"/>
          <w:sz w:val="22"/>
          <w:szCs w:val="22"/>
          <w:lang w:eastAsia="en-US"/>
        </w:rPr>
        <w:t>).</w:t>
      </w:r>
      <w:proofErr w:type="gramEnd"/>
    </w:p>
    <w:p w:rsidR="00C40A97" w:rsidRPr="00EE3770" w:rsidRDefault="00C40A97" w:rsidP="00EE3770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</w:p>
    <w:p w:rsidR="005E6801" w:rsidRPr="005E6801" w:rsidRDefault="00767BB3" w:rsidP="009C3F22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5E6801" w:rsidRPr="005E6801">
        <w:rPr>
          <w:rFonts w:ascii="Times New Roman" w:hAnsi="Times New Roman" w:cs="Times New Roman"/>
          <w:b/>
        </w:rPr>
        <w:t xml:space="preserve">. Требования к месту </w:t>
      </w:r>
      <w:r w:rsidR="00271544">
        <w:rPr>
          <w:rFonts w:ascii="Times New Roman" w:hAnsi="Times New Roman" w:cs="Times New Roman"/>
          <w:b/>
        </w:rPr>
        <w:t xml:space="preserve">и сроку </w:t>
      </w:r>
      <w:r w:rsidR="005E6801" w:rsidRPr="005E6801">
        <w:rPr>
          <w:rFonts w:ascii="Times New Roman" w:hAnsi="Times New Roman" w:cs="Times New Roman"/>
          <w:b/>
        </w:rPr>
        <w:t>поставки товара</w:t>
      </w:r>
    </w:p>
    <w:p w:rsidR="00DC0E60" w:rsidRDefault="005E6801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E6801">
        <w:rPr>
          <w:rFonts w:ascii="Times New Roman" w:hAnsi="Times New Roman" w:cs="Times New Roman"/>
          <w:spacing w:val="-2"/>
        </w:rPr>
        <w:t>3.1.</w:t>
      </w:r>
      <w:r w:rsidRPr="005E6801">
        <w:rPr>
          <w:rFonts w:ascii="Times New Roman" w:hAnsi="Times New Roman" w:cs="Times New Roman"/>
          <w:spacing w:val="-2"/>
        </w:rPr>
        <w:tab/>
      </w:r>
      <w:r w:rsidRPr="005E6801">
        <w:rPr>
          <w:rFonts w:ascii="Times New Roman" w:hAnsi="Times New Roman" w:cs="Times New Roman"/>
        </w:rPr>
        <w:t xml:space="preserve">Поставщик обязан поставить товар </w:t>
      </w:r>
      <w:r w:rsidR="00DC0E60">
        <w:rPr>
          <w:rFonts w:ascii="Times New Roman" w:hAnsi="Times New Roman" w:cs="Times New Roman"/>
        </w:rPr>
        <w:t xml:space="preserve">в </w:t>
      </w:r>
      <w:proofErr w:type="gramStart"/>
      <w:r w:rsidR="00DC0E60">
        <w:rPr>
          <w:rFonts w:ascii="Times New Roman" w:hAnsi="Times New Roman" w:cs="Times New Roman"/>
        </w:rPr>
        <w:t>объеме</w:t>
      </w:r>
      <w:proofErr w:type="gramEnd"/>
      <w:r w:rsidR="00DC0E60">
        <w:rPr>
          <w:rFonts w:ascii="Times New Roman" w:hAnsi="Times New Roman" w:cs="Times New Roman"/>
        </w:rPr>
        <w:t xml:space="preserve"> согласно Спецификации (пункт 2.1 ТЗ) </w:t>
      </w:r>
      <w:r w:rsidRPr="005E6801">
        <w:rPr>
          <w:rFonts w:ascii="Times New Roman" w:hAnsi="Times New Roman" w:cs="Times New Roman"/>
        </w:rPr>
        <w:t xml:space="preserve">по </w:t>
      </w:r>
      <w:r w:rsidR="00DC0E60">
        <w:rPr>
          <w:rFonts w:ascii="Times New Roman" w:hAnsi="Times New Roman" w:cs="Times New Roman"/>
        </w:rPr>
        <w:t xml:space="preserve">следующим </w:t>
      </w:r>
      <w:r w:rsidRPr="005E6801">
        <w:rPr>
          <w:rFonts w:ascii="Times New Roman" w:hAnsi="Times New Roman" w:cs="Times New Roman"/>
        </w:rPr>
        <w:t>адрес</w:t>
      </w:r>
      <w:r w:rsidR="00DC0E60">
        <w:rPr>
          <w:rFonts w:ascii="Times New Roman" w:hAnsi="Times New Roman" w:cs="Times New Roman"/>
        </w:rPr>
        <w:t>ам</w:t>
      </w:r>
      <w:r w:rsidRPr="005E6801">
        <w:rPr>
          <w:rFonts w:ascii="Times New Roman" w:hAnsi="Times New Roman" w:cs="Times New Roman"/>
        </w:rPr>
        <w:t xml:space="preserve">: </w:t>
      </w:r>
    </w:p>
    <w:p w:rsidR="005E6801" w:rsidRDefault="004A4205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3.1.1. </w:t>
      </w:r>
      <w:r w:rsidR="00DC0E60">
        <w:rPr>
          <w:rFonts w:ascii="Times New Roman" w:hAnsi="Times New Roman" w:cs="Times New Roman"/>
        </w:rPr>
        <w:t xml:space="preserve"> Россия, </w:t>
      </w:r>
      <w:proofErr w:type="gramStart"/>
      <w:r w:rsidR="005E6801" w:rsidRPr="005E6801">
        <w:rPr>
          <w:rFonts w:ascii="Times New Roman" w:hAnsi="Times New Roman" w:cs="Times New Roman"/>
        </w:rPr>
        <w:t>г</w:t>
      </w:r>
      <w:proofErr w:type="gramEnd"/>
      <w:r w:rsidR="005E6801" w:rsidRPr="005E6801">
        <w:rPr>
          <w:rFonts w:ascii="Times New Roman" w:hAnsi="Times New Roman" w:cs="Times New Roman"/>
        </w:rPr>
        <w:t xml:space="preserve">. Москва, Ленинский проспект, дом 15А, здание Б-Ц «Горький парк Тауэр», </w:t>
      </w:r>
      <w:r w:rsidR="00D30030">
        <w:rPr>
          <w:rFonts w:ascii="Times New Roman" w:hAnsi="Times New Roman" w:cs="Times New Roman"/>
        </w:rPr>
        <w:t>6</w:t>
      </w:r>
      <w:r w:rsidR="005E6801" w:rsidRPr="005E6801">
        <w:rPr>
          <w:rFonts w:ascii="Times New Roman" w:hAnsi="Times New Roman" w:cs="Times New Roman"/>
        </w:rPr>
        <w:t>-й этаж.</w:t>
      </w:r>
    </w:p>
    <w:p w:rsidR="00DC0E60" w:rsidRDefault="004A4205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3.1.2.  </w:t>
      </w:r>
      <w:r w:rsidR="00DC0E60" w:rsidRPr="00DC0E60">
        <w:rPr>
          <w:rFonts w:ascii="Times New Roman" w:hAnsi="Times New Roman" w:cs="Times New Roman"/>
        </w:rPr>
        <w:t>Болгария гр. </w:t>
      </w:r>
      <w:proofErr w:type="spellStart"/>
      <w:r w:rsidR="00DC0E60" w:rsidRPr="00DC0E60">
        <w:rPr>
          <w:rFonts w:ascii="Times New Roman" w:hAnsi="Times New Roman" w:cs="Times New Roman"/>
        </w:rPr>
        <w:t>Козлодуй</w:t>
      </w:r>
      <w:proofErr w:type="spellEnd"/>
      <w:r w:rsidR="00DC0E60" w:rsidRPr="00DC0E60">
        <w:rPr>
          <w:rFonts w:ascii="Times New Roman" w:hAnsi="Times New Roman" w:cs="Times New Roman"/>
        </w:rPr>
        <w:t xml:space="preserve">, почтовый индекс 3321, область </w:t>
      </w:r>
      <w:proofErr w:type="spellStart"/>
      <w:r w:rsidR="00DC0E60" w:rsidRPr="00DC0E60">
        <w:rPr>
          <w:rFonts w:ascii="Times New Roman" w:hAnsi="Times New Roman" w:cs="Times New Roman"/>
        </w:rPr>
        <w:t>Враца</w:t>
      </w:r>
      <w:proofErr w:type="spellEnd"/>
      <w:r w:rsidR="00DC0E60" w:rsidRPr="00DC0E60">
        <w:rPr>
          <w:rFonts w:ascii="Times New Roman" w:hAnsi="Times New Roman" w:cs="Times New Roman"/>
        </w:rPr>
        <w:t xml:space="preserve">, община </w:t>
      </w:r>
      <w:proofErr w:type="spellStart"/>
      <w:r w:rsidR="00DC0E60" w:rsidRPr="00DC0E60">
        <w:rPr>
          <w:rFonts w:ascii="Times New Roman" w:hAnsi="Times New Roman" w:cs="Times New Roman"/>
        </w:rPr>
        <w:t>Козлодуй</w:t>
      </w:r>
      <w:proofErr w:type="spellEnd"/>
      <w:r w:rsidR="00DC0E60" w:rsidRPr="00DC0E60">
        <w:rPr>
          <w:rFonts w:ascii="Times New Roman" w:hAnsi="Times New Roman" w:cs="Times New Roman"/>
        </w:rPr>
        <w:t>, площадка АЭС «</w:t>
      </w:r>
      <w:proofErr w:type="spellStart"/>
      <w:r w:rsidR="00DC0E60" w:rsidRPr="00DC0E60">
        <w:rPr>
          <w:rFonts w:ascii="Times New Roman" w:hAnsi="Times New Roman" w:cs="Times New Roman"/>
        </w:rPr>
        <w:t>Козлодуй</w:t>
      </w:r>
      <w:proofErr w:type="spellEnd"/>
      <w:r w:rsidR="00DC0E60" w:rsidRPr="00DC0E60">
        <w:rPr>
          <w:rFonts w:ascii="Times New Roman" w:hAnsi="Times New Roman" w:cs="Times New Roman"/>
        </w:rPr>
        <w:t>», административное здание “</w:t>
      </w:r>
      <w:proofErr w:type="spellStart"/>
      <w:r w:rsidR="00DC0E60" w:rsidRPr="00DC0E60">
        <w:rPr>
          <w:rFonts w:ascii="Times New Roman" w:hAnsi="Times New Roman" w:cs="Times New Roman"/>
        </w:rPr>
        <w:t>Атомэнергоремонт</w:t>
      </w:r>
      <w:proofErr w:type="spellEnd"/>
      <w:r w:rsidR="00DC0E60" w:rsidRPr="00DC0E60">
        <w:rPr>
          <w:rFonts w:ascii="Times New Roman" w:hAnsi="Times New Roman" w:cs="Times New Roman"/>
        </w:rPr>
        <w:t>” ЕАО - гор. </w:t>
      </w:r>
      <w:proofErr w:type="spellStart"/>
      <w:r w:rsidR="00DC0E60" w:rsidRPr="00DC0E60">
        <w:rPr>
          <w:rFonts w:ascii="Times New Roman" w:hAnsi="Times New Roman" w:cs="Times New Roman"/>
        </w:rPr>
        <w:t>Козлодуй</w:t>
      </w:r>
      <w:proofErr w:type="spellEnd"/>
      <w:r w:rsidR="00DC0E60" w:rsidRPr="00DC0E60">
        <w:rPr>
          <w:rFonts w:ascii="Times New Roman" w:hAnsi="Times New Roman" w:cs="Times New Roman"/>
        </w:rPr>
        <w:t>, 8-й этаж.</w:t>
      </w:r>
    </w:p>
    <w:p w:rsidR="00271544" w:rsidRPr="005E6801" w:rsidRDefault="00271544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Pr="00FF5E8D">
        <w:rPr>
          <w:rFonts w:ascii="Times New Roman" w:hAnsi="Times New Roman" w:cs="Times New Roman"/>
        </w:rPr>
        <w:t xml:space="preserve">Оборудование должно быть поставлено в течение </w:t>
      </w:r>
      <w:r>
        <w:rPr>
          <w:rFonts w:ascii="Times New Roman" w:hAnsi="Times New Roman" w:cs="Times New Roman"/>
        </w:rPr>
        <w:t>10</w:t>
      </w:r>
      <w:r w:rsidRPr="00FF5E8D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Десяти</w:t>
      </w:r>
      <w:r w:rsidRPr="00FF5E8D">
        <w:rPr>
          <w:rFonts w:ascii="Times New Roman" w:hAnsi="Times New Roman" w:cs="Times New Roman"/>
        </w:rPr>
        <w:t xml:space="preserve">) дней после подписания </w:t>
      </w:r>
      <w:r>
        <w:rPr>
          <w:rFonts w:ascii="Times New Roman" w:hAnsi="Times New Roman" w:cs="Times New Roman"/>
        </w:rPr>
        <w:t>д</w:t>
      </w:r>
      <w:r w:rsidRPr="00FF5E8D">
        <w:rPr>
          <w:rFonts w:ascii="Times New Roman" w:hAnsi="Times New Roman" w:cs="Times New Roman"/>
        </w:rPr>
        <w:t xml:space="preserve">оговора, с предварительным уведомлением </w:t>
      </w:r>
      <w:r>
        <w:rPr>
          <w:rFonts w:ascii="Times New Roman" w:hAnsi="Times New Roman" w:cs="Times New Roman"/>
        </w:rPr>
        <w:t>Заказчика</w:t>
      </w:r>
      <w:r w:rsidRPr="00FF5E8D">
        <w:rPr>
          <w:rFonts w:ascii="Times New Roman" w:hAnsi="Times New Roman" w:cs="Times New Roman"/>
        </w:rPr>
        <w:t xml:space="preserve"> не менее чем за 3 (три) дня.</w:t>
      </w:r>
    </w:p>
    <w:p w:rsidR="005E6801" w:rsidRPr="005E6801" w:rsidRDefault="005E6801" w:rsidP="009C3F22">
      <w:pPr>
        <w:spacing w:after="120" w:line="240" w:lineRule="auto"/>
        <w:rPr>
          <w:rFonts w:ascii="Times New Roman" w:hAnsi="Times New Roman" w:cs="Times New Roman"/>
          <w:b/>
        </w:rPr>
      </w:pPr>
      <w:r w:rsidRPr="005E6801">
        <w:rPr>
          <w:rFonts w:ascii="Times New Roman" w:hAnsi="Times New Roman" w:cs="Times New Roman"/>
          <w:b/>
        </w:rPr>
        <w:t>4. Требования к качеству поставляемого товара</w:t>
      </w:r>
    </w:p>
    <w:p w:rsidR="005E6801" w:rsidRPr="00271544" w:rsidRDefault="005E6801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</w:rPr>
      </w:pPr>
      <w:r w:rsidRPr="00271544">
        <w:rPr>
          <w:rFonts w:ascii="Times New Roman" w:hAnsi="Times New Roman" w:cs="Times New Roman"/>
          <w:spacing w:val="-2"/>
        </w:rPr>
        <w:t>4.1. Оборудование и расходные материалы должны быть оригинальные, от производителя и новые (не восстановленные и не бывшие в употреблении).</w:t>
      </w:r>
    </w:p>
    <w:p w:rsidR="005E6801" w:rsidRPr="00271544" w:rsidRDefault="005E6801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</w:rPr>
      </w:pPr>
      <w:r w:rsidRPr="00271544">
        <w:rPr>
          <w:rFonts w:ascii="Times New Roman" w:hAnsi="Times New Roman" w:cs="Times New Roman"/>
          <w:spacing w:val="-2"/>
        </w:rPr>
        <w:t xml:space="preserve">4.2. Качество оборудования и должно соответствовать стандартам и требованиям, предъявляемым к товарам подобного рода. </w:t>
      </w:r>
    </w:p>
    <w:p w:rsidR="005E6801" w:rsidRPr="00271544" w:rsidRDefault="005E6801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</w:rPr>
      </w:pPr>
      <w:r w:rsidRPr="00271544">
        <w:rPr>
          <w:rFonts w:ascii="Times New Roman" w:hAnsi="Times New Roman" w:cs="Times New Roman"/>
          <w:spacing w:val="-2"/>
        </w:rPr>
        <w:t>4.3.Оборудование и расходные материалы должны иметь сертификат</w:t>
      </w:r>
      <w:r w:rsidR="00DC0E60" w:rsidRPr="00271544">
        <w:rPr>
          <w:rFonts w:ascii="Times New Roman" w:hAnsi="Times New Roman" w:cs="Times New Roman"/>
          <w:spacing w:val="-2"/>
        </w:rPr>
        <w:t>ы</w:t>
      </w:r>
      <w:r w:rsidRPr="00271544">
        <w:rPr>
          <w:rFonts w:ascii="Times New Roman" w:hAnsi="Times New Roman" w:cs="Times New Roman"/>
          <w:spacing w:val="-2"/>
        </w:rPr>
        <w:t xml:space="preserve"> соответствия</w:t>
      </w:r>
      <w:r w:rsidR="00DC0E60" w:rsidRPr="00271544">
        <w:rPr>
          <w:rFonts w:ascii="Times New Roman" w:hAnsi="Times New Roman" w:cs="Times New Roman"/>
          <w:spacing w:val="-2"/>
        </w:rPr>
        <w:t xml:space="preserve"> страны</w:t>
      </w:r>
      <w:r w:rsidR="009C3F22" w:rsidRPr="00271544">
        <w:rPr>
          <w:rFonts w:ascii="Times New Roman" w:hAnsi="Times New Roman" w:cs="Times New Roman"/>
          <w:spacing w:val="-2"/>
        </w:rPr>
        <w:t xml:space="preserve"> </w:t>
      </w:r>
      <w:proofErr w:type="gramStart"/>
      <w:r w:rsidR="009C3F22" w:rsidRPr="00271544">
        <w:rPr>
          <w:rFonts w:ascii="Times New Roman" w:hAnsi="Times New Roman" w:cs="Times New Roman"/>
          <w:spacing w:val="-2"/>
        </w:rPr>
        <w:t>в</w:t>
      </w:r>
      <w:proofErr w:type="gramEnd"/>
      <w:r w:rsidR="009C3F22" w:rsidRPr="00271544">
        <w:rPr>
          <w:rFonts w:ascii="Times New Roman" w:hAnsi="Times New Roman" w:cs="Times New Roman"/>
          <w:spacing w:val="-2"/>
        </w:rPr>
        <w:t xml:space="preserve"> которую осуществляется</w:t>
      </w:r>
      <w:r w:rsidR="00DC0E60" w:rsidRPr="00271544">
        <w:rPr>
          <w:rFonts w:ascii="Times New Roman" w:hAnsi="Times New Roman" w:cs="Times New Roman"/>
          <w:spacing w:val="-2"/>
        </w:rPr>
        <w:t xml:space="preserve"> поставк</w:t>
      </w:r>
      <w:r w:rsidR="009C3F22" w:rsidRPr="00271544">
        <w:rPr>
          <w:rFonts w:ascii="Times New Roman" w:hAnsi="Times New Roman" w:cs="Times New Roman"/>
          <w:spacing w:val="-2"/>
        </w:rPr>
        <w:t>а</w:t>
      </w:r>
      <w:r w:rsidRPr="00271544">
        <w:rPr>
          <w:rFonts w:ascii="Times New Roman" w:hAnsi="Times New Roman" w:cs="Times New Roman"/>
          <w:spacing w:val="-2"/>
        </w:rPr>
        <w:t>.</w:t>
      </w:r>
    </w:p>
    <w:p w:rsidR="005E6801" w:rsidRPr="00271544" w:rsidRDefault="005E6801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</w:rPr>
      </w:pPr>
      <w:r w:rsidRPr="00271544">
        <w:rPr>
          <w:rFonts w:ascii="Times New Roman" w:hAnsi="Times New Roman" w:cs="Times New Roman"/>
          <w:spacing w:val="-2"/>
        </w:rPr>
        <w:t xml:space="preserve">4.4. Оборудование должно быть официально ввезено на территорию </w:t>
      </w:r>
      <w:r w:rsidR="00DC0E60" w:rsidRPr="00271544">
        <w:rPr>
          <w:rFonts w:ascii="Times New Roman" w:hAnsi="Times New Roman" w:cs="Times New Roman"/>
          <w:spacing w:val="-2"/>
        </w:rPr>
        <w:t>страны поставки</w:t>
      </w:r>
      <w:r w:rsidRPr="00271544">
        <w:rPr>
          <w:rFonts w:ascii="Times New Roman" w:hAnsi="Times New Roman" w:cs="Times New Roman"/>
          <w:spacing w:val="-2"/>
        </w:rPr>
        <w:t>.</w:t>
      </w:r>
    </w:p>
    <w:p w:rsidR="00E27B6D" w:rsidRDefault="00E27B6D" w:rsidP="00E27B6D">
      <w:pPr>
        <w:spacing w:after="120" w:line="24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>5</w:t>
      </w:r>
      <w:r w:rsidRPr="005E6801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Приложения</w:t>
      </w:r>
      <w:r>
        <w:rPr>
          <w:rFonts w:ascii="Times New Roman" w:hAnsi="Times New Roman" w:cs="Times New Roman"/>
          <w:b/>
          <w:lang w:val="en-US"/>
        </w:rPr>
        <w:t>:</w:t>
      </w:r>
    </w:p>
    <w:p w:rsidR="00E27B6D" w:rsidRPr="00271544" w:rsidRDefault="004A4205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</w:rPr>
      </w:pPr>
      <w:r w:rsidRPr="00271544">
        <w:rPr>
          <w:rFonts w:ascii="Times New Roman" w:hAnsi="Times New Roman" w:cs="Times New Roman"/>
          <w:spacing w:val="-2"/>
        </w:rPr>
        <w:t>5.1. Приказ ГК "</w:t>
      </w:r>
      <w:proofErr w:type="spellStart"/>
      <w:r w:rsidRPr="00271544">
        <w:rPr>
          <w:rFonts w:ascii="Times New Roman" w:hAnsi="Times New Roman" w:cs="Times New Roman"/>
          <w:spacing w:val="-2"/>
        </w:rPr>
        <w:t>Росатом</w:t>
      </w:r>
      <w:proofErr w:type="spellEnd"/>
      <w:r w:rsidRPr="00271544">
        <w:rPr>
          <w:rFonts w:ascii="Times New Roman" w:hAnsi="Times New Roman" w:cs="Times New Roman"/>
          <w:spacing w:val="-2"/>
        </w:rPr>
        <w:t>" от 04.02.2014 №1/97-П «Об отраслевом технологическом стандарте в области информационных технологий, автоматизации и связи»</w:t>
      </w:r>
    </w:p>
    <w:p w:rsidR="004A4205" w:rsidRPr="00271544" w:rsidRDefault="004A4205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</w:rPr>
      </w:pPr>
      <w:r w:rsidRPr="00271544">
        <w:rPr>
          <w:rFonts w:ascii="Times New Roman" w:hAnsi="Times New Roman" w:cs="Times New Roman"/>
          <w:spacing w:val="-2"/>
        </w:rPr>
        <w:t>5.2. Сведения о типе памяти</w:t>
      </w:r>
    </w:p>
    <w:p w:rsidR="00431231" w:rsidRPr="00271544" w:rsidRDefault="00431231" w:rsidP="0027154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</w:rPr>
      </w:pPr>
    </w:p>
    <w:sectPr w:rsidR="00431231" w:rsidRPr="00271544" w:rsidSect="005706EF">
      <w:footerReference w:type="default" r:id="rId8"/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28A" w:rsidRDefault="009A628A" w:rsidP="006B1577">
      <w:pPr>
        <w:spacing w:after="0" w:line="240" w:lineRule="auto"/>
      </w:pPr>
      <w:r>
        <w:separator/>
      </w:r>
    </w:p>
  </w:endnote>
  <w:endnote w:type="continuationSeparator" w:id="0">
    <w:p w:rsidR="009A628A" w:rsidRDefault="009A628A" w:rsidP="006B1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7452"/>
      <w:docPartObj>
        <w:docPartGallery w:val="Page Numbers (Bottom of Page)"/>
        <w:docPartUnique/>
      </w:docPartObj>
    </w:sdtPr>
    <w:sdtContent>
      <w:p w:rsidR="00EE3770" w:rsidRDefault="00EB1EBF">
        <w:pPr>
          <w:pStyle w:val="a9"/>
          <w:jc w:val="right"/>
        </w:pPr>
        <w:r w:rsidRPr="006B1577">
          <w:rPr>
            <w:rFonts w:ascii="Times New Roman" w:hAnsi="Times New Roman" w:cs="Times New Roman"/>
          </w:rPr>
          <w:fldChar w:fldCharType="begin"/>
        </w:r>
        <w:r w:rsidR="00EE3770" w:rsidRPr="006B1577">
          <w:rPr>
            <w:rFonts w:ascii="Times New Roman" w:hAnsi="Times New Roman" w:cs="Times New Roman"/>
          </w:rPr>
          <w:instrText xml:space="preserve"> PAGE   \* MERGEFORMAT </w:instrText>
        </w:r>
        <w:r w:rsidRPr="006B1577">
          <w:rPr>
            <w:rFonts w:ascii="Times New Roman" w:hAnsi="Times New Roman" w:cs="Times New Roman"/>
          </w:rPr>
          <w:fldChar w:fldCharType="separate"/>
        </w:r>
        <w:r w:rsidR="00AC4550">
          <w:rPr>
            <w:rFonts w:ascii="Times New Roman" w:hAnsi="Times New Roman" w:cs="Times New Roman"/>
            <w:noProof/>
          </w:rPr>
          <w:t>4</w:t>
        </w:r>
        <w:r w:rsidRPr="006B1577">
          <w:rPr>
            <w:rFonts w:ascii="Times New Roman" w:hAnsi="Times New Roman" w:cs="Times New Roman"/>
          </w:rPr>
          <w:fldChar w:fldCharType="end"/>
        </w:r>
      </w:p>
    </w:sdtContent>
  </w:sdt>
  <w:p w:rsidR="00EE3770" w:rsidRDefault="00EE377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28A" w:rsidRDefault="009A628A" w:rsidP="006B1577">
      <w:pPr>
        <w:spacing w:after="0" w:line="240" w:lineRule="auto"/>
      </w:pPr>
      <w:r>
        <w:separator/>
      </w:r>
    </w:p>
  </w:footnote>
  <w:footnote w:type="continuationSeparator" w:id="0">
    <w:p w:rsidR="009A628A" w:rsidRDefault="009A628A" w:rsidP="006B1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B5AE3"/>
    <w:multiLevelType w:val="hybridMultilevel"/>
    <w:tmpl w:val="F7041AA8"/>
    <w:lvl w:ilvl="0" w:tplc="FC2843F2">
      <w:start w:val="1"/>
      <w:numFmt w:val="bullet"/>
      <w:lvlText w:val=""/>
      <w:lvlJc w:val="left"/>
      <w:pPr>
        <w:tabs>
          <w:tab w:val="num" w:pos="153"/>
        </w:tabs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D153620"/>
    <w:multiLevelType w:val="hybridMultilevel"/>
    <w:tmpl w:val="5E52E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EC9"/>
    <w:rsid w:val="00012FC9"/>
    <w:rsid w:val="000200EB"/>
    <w:rsid w:val="00040EA9"/>
    <w:rsid w:val="000430C2"/>
    <w:rsid w:val="000448A0"/>
    <w:rsid w:val="00084BCD"/>
    <w:rsid w:val="00091A75"/>
    <w:rsid w:val="00096A5B"/>
    <w:rsid w:val="000B6427"/>
    <w:rsid w:val="00121628"/>
    <w:rsid w:val="0017607C"/>
    <w:rsid w:val="001A18E6"/>
    <w:rsid w:val="00271544"/>
    <w:rsid w:val="00283D31"/>
    <w:rsid w:val="002A4EDB"/>
    <w:rsid w:val="002A60FA"/>
    <w:rsid w:val="002E32DF"/>
    <w:rsid w:val="002F7EAD"/>
    <w:rsid w:val="00315EE5"/>
    <w:rsid w:val="00325A85"/>
    <w:rsid w:val="00326A43"/>
    <w:rsid w:val="00330A13"/>
    <w:rsid w:val="0034487D"/>
    <w:rsid w:val="00353E3A"/>
    <w:rsid w:val="00384BB3"/>
    <w:rsid w:val="003936EA"/>
    <w:rsid w:val="003B23A3"/>
    <w:rsid w:val="003C59FF"/>
    <w:rsid w:val="003E2D81"/>
    <w:rsid w:val="00431231"/>
    <w:rsid w:val="004604AC"/>
    <w:rsid w:val="00483D40"/>
    <w:rsid w:val="004A4205"/>
    <w:rsid w:val="004C63A3"/>
    <w:rsid w:val="00501B61"/>
    <w:rsid w:val="00545732"/>
    <w:rsid w:val="00567C9F"/>
    <w:rsid w:val="005706EF"/>
    <w:rsid w:val="00582361"/>
    <w:rsid w:val="00590E76"/>
    <w:rsid w:val="005C26A6"/>
    <w:rsid w:val="005C558B"/>
    <w:rsid w:val="005E04FB"/>
    <w:rsid w:val="005E6801"/>
    <w:rsid w:val="00656301"/>
    <w:rsid w:val="00660CF8"/>
    <w:rsid w:val="00672311"/>
    <w:rsid w:val="00673749"/>
    <w:rsid w:val="006B1577"/>
    <w:rsid w:val="006B7040"/>
    <w:rsid w:val="006D05AD"/>
    <w:rsid w:val="006E0F4C"/>
    <w:rsid w:val="006E382E"/>
    <w:rsid w:val="00725B32"/>
    <w:rsid w:val="00727341"/>
    <w:rsid w:val="00744A7C"/>
    <w:rsid w:val="007671DB"/>
    <w:rsid w:val="00767BB3"/>
    <w:rsid w:val="00775539"/>
    <w:rsid w:val="0081429A"/>
    <w:rsid w:val="00875292"/>
    <w:rsid w:val="008A35A1"/>
    <w:rsid w:val="008F67C3"/>
    <w:rsid w:val="009022E4"/>
    <w:rsid w:val="00950399"/>
    <w:rsid w:val="00957F6D"/>
    <w:rsid w:val="00964BFD"/>
    <w:rsid w:val="009A628A"/>
    <w:rsid w:val="009C3F22"/>
    <w:rsid w:val="009D05BE"/>
    <w:rsid w:val="00A00D6A"/>
    <w:rsid w:val="00A101F3"/>
    <w:rsid w:val="00A13ACA"/>
    <w:rsid w:val="00A1604A"/>
    <w:rsid w:val="00A16A35"/>
    <w:rsid w:val="00A356B1"/>
    <w:rsid w:val="00AB17C8"/>
    <w:rsid w:val="00AC4550"/>
    <w:rsid w:val="00B02F10"/>
    <w:rsid w:val="00B3625E"/>
    <w:rsid w:val="00B40A0A"/>
    <w:rsid w:val="00B60DF3"/>
    <w:rsid w:val="00B64CA3"/>
    <w:rsid w:val="00BA36B2"/>
    <w:rsid w:val="00BE02C9"/>
    <w:rsid w:val="00C3685D"/>
    <w:rsid w:val="00C40A97"/>
    <w:rsid w:val="00C96EE1"/>
    <w:rsid w:val="00CB282A"/>
    <w:rsid w:val="00CB2AE1"/>
    <w:rsid w:val="00D03183"/>
    <w:rsid w:val="00D1152C"/>
    <w:rsid w:val="00D12E20"/>
    <w:rsid w:val="00D30030"/>
    <w:rsid w:val="00D605C0"/>
    <w:rsid w:val="00D8731E"/>
    <w:rsid w:val="00DC0E60"/>
    <w:rsid w:val="00DE5688"/>
    <w:rsid w:val="00E12211"/>
    <w:rsid w:val="00E27B6D"/>
    <w:rsid w:val="00E62ECE"/>
    <w:rsid w:val="00EA2F37"/>
    <w:rsid w:val="00EB0445"/>
    <w:rsid w:val="00EB1EBF"/>
    <w:rsid w:val="00EE3770"/>
    <w:rsid w:val="00F50CAB"/>
    <w:rsid w:val="00F55753"/>
    <w:rsid w:val="00F55C21"/>
    <w:rsid w:val="00F746D3"/>
    <w:rsid w:val="00F773DA"/>
    <w:rsid w:val="00FE5EC9"/>
    <w:rsid w:val="00FF1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E04F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27341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727341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2734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2734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27341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4">
    <w:name w:val="Emphasis"/>
    <w:basedOn w:val="a1"/>
    <w:uiPriority w:val="20"/>
    <w:qFormat/>
    <w:rsid w:val="00727341"/>
    <w:rPr>
      <w:i/>
      <w:iCs/>
    </w:rPr>
  </w:style>
  <w:style w:type="paragraph" w:styleId="a5">
    <w:name w:val="Balloon Text"/>
    <w:basedOn w:val="a0"/>
    <w:link w:val="a6"/>
    <w:uiPriority w:val="99"/>
    <w:semiHidden/>
    <w:unhideWhenUsed/>
    <w:rsid w:val="00727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27341"/>
    <w:rPr>
      <w:rFonts w:ascii="Tahoma" w:hAnsi="Tahoma" w:cs="Tahoma"/>
      <w:sz w:val="16"/>
      <w:szCs w:val="16"/>
    </w:rPr>
  </w:style>
  <w:style w:type="paragraph" w:styleId="a7">
    <w:name w:val="header"/>
    <w:basedOn w:val="a0"/>
    <w:link w:val="a8"/>
    <w:uiPriority w:val="99"/>
    <w:semiHidden/>
    <w:unhideWhenUsed/>
    <w:rsid w:val="006B1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6B1577"/>
  </w:style>
  <w:style w:type="paragraph" w:styleId="a9">
    <w:name w:val="footer"/>
    <w:basedOn w:val="a0"/>
    <w:link w:val="aa"/>
    <w:uiPriority w:val="99"/>
    <w:unhideWhenUsed/>
    <w:rsid w:val="006B1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6B1577"/>
  </w:style>
  <w:style w:type="paragraph" w:styleId="ab">
    <w:name w:val="List Paragraph"/>
    <w:basedOn w:val="a0"/>
    <w:uiPriority w:val="34"/>
    <w:qFormat/>
    <w:rsid w:val="00767BB3"/>
    <w:pPr>
      <w:ind w:left="720"/>
      <w:contextualSpacing/>
    </w:pPr>
  </w:style>
  <w:style w:type="paragraph" w:customStyle="1" w:styleId="-3">
    <w:name w:val="Пункт-3"/>
    <w:basedOn w:val="a0"/>
    <w:rsid w:val="00C40A97"/>
    <w:pPr>
      <w:tabs>
        <w:tab w:val="num" w:pos="6238"/>
      </w:tabs>
      <w:spacing w:after="0" w:line="240" w:lineRule="auto"/>
      <w:ind w:left="4253"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0"/>
    <w:rsid w:val="00C40A97"/>
    <w:pPr>
      <w:tabs>
        <w:tab w:val="num" w:pos="2553"/>
      </w:tabs>
      <w:spacing w:after="0" w:line="240" w:lineRule="auto"/>
      <w:ind w:left="568"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C40A97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C40A97"/>
    <w:pPr>
      <w:tabs>
        <w:tab w:val="num" w:pos="1986"/>
      </w:tabs>
      <w:spacing w:after="0" w:line="240" w:lineRule="auto"/>
      <w:ind w:left="1"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C40A97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3AA183-1FD6-4A8F-A9F7-427C4CEAF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76563487534</dc:creator>
  <cp:lastModifiedBy>Сергей В. Шуткин</cp:lastModifiedBy>
  <cp:revision>6</cp:revision>
  <cp:lastPrinted>2013-07-15T11:09:00Z</cp:lastPrinted>
  <dcterms:created xsi:type="dcterms:W3CDTF">2014-10-29T11:04:00Z</dcterms:created>
  <dcterms:modified xsi:type="dcterms:W3CDTF">2014-10-30T06:38:00Z</dcterms:modified>
</cp:coreProperties>
</file>