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EF0D7A">
        <w:rPr>
          <w:b/>
          <w:u w:val="single"/>
        </w:rPr>
        <w:t>4121</w:t>
      </w:r>
      <w:r w:rsidR="003F20C8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EF0D7A">
        <w:rPr>
          <w:b/>
          <w:u w:val="single"/>
        </w:rPr>
        <w:t>20</w:t>
      </w:r>
      <w:r w:rsidR="003F20C8">
        <w:rPr>
          <w:b/>
          <w:u w:val="single"/>
        </w:rPr>
        <w:t>» мая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EF0D7A">
        <w:rPr>
          <w:b/>
        </w:rPr>
        <w:t>6743</w:t>
      </w:r>
    </w:p>
    <w:p w:rsidR="00967CBE" w:rsidRPr="00E25B1F" w:rsidRDefault="003F20C8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EF0D7A">
        <w:rPr>
          <w:b/>
        </w:rPr>
        <w:t>785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EF0D7A" w:rsidRDefault="00EF0D7A" w:rsidP="00EF0D7A">
            <w:r>
              <w:rPr>
                <w:sz w:val="22"/>
                <w:szCs w:val="22"/>
              </w:rPr>
              <w:t>Е.Н. Серков, экономист по МТС</w:t>
            </w:r>
            <w:r>
              <w:t xml:space="preserve"> </w:t>
            </w:r>
          </w:p>
          <w:p w:rsidR="00EF1BD6" w:rsidRPr="00193DA0" w:rsidRDefault="00EF0D7A" w:rsidP="00EF0D7A">
            <w:pPr>
              <w:snapToGrid w:val="0"/>
              <w:rPr>
                <w:u w:val="single"/>
              </w:rPr>
            </w:pPr>
            <w:r>
              <w:rPr>
                <w:sz w:val="22"/>
                <w:szCs w:val="22"/>
              </w:rPr>
              <w:t>(382-3) 52-41-38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446346" w:rsidRPr="00446346">
        <w:rPr>
          <w:b/>
          <w:bCs/>
          <w:sz w:val="28"/>
        </w:rPr>
        <w:t>извести строительной кальциевой негашёной комовой</w:t>
      </w:r>
      <w:r w:rsidR="00A91FF5">
        <w:rPr>
          <w:b/>
          <w:bCs/>
          <w:sz w:val="28"/>
        </w:rPr>
        <w:t>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EF0D7A">
        <w:t>4121</w:t>
      </w:r>
      <w:r w:rsidR="003F20C8" w:rsidRPr="00A91FF5">
        <w:t xml:space="preserve"> от «</w:t>
      </w:r>
      <w:r w:rsidR="00EF0D7A">
        <w:t>20</w:t>
      </w:r>
      <w:r w:rsidR="003F20C8" w:rsidRPr="00A91FF5">
        <w:t xml:space="preserve">» мая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</w:p>
    <w:p w:rsidR="00363919" w:rsidRDefault="00EF0D7A" w:rsidP="00EF0D7A">
      <w:pPr>
        <w:jc w:val="both"/>
      </w:pPr>
      <w:r w:rsidRPr="00D2052E">
        <w:t>1-й вагон (65 тн) в течение 30 календарных дней с момента подписания договора уполномоченными представителями сторон, 2-й - (60 тн)  - III кв., 3-й (60 тн) - IV кв. 2014г.</w:t>
      </w:r>
      <w:r w:rsidR="003F20C8">
        <w:t xml:space="preserve"> Предлагаемые способы доставки представлены</w:t>
      </w:r>
      <w:r w:rsidR="003F20C8" w:rsidRPr="00770D8C">
        <w:t xml:space="preserve"> в Документации запроса </w:t>
      </w:r>
      <w:r w:rsidR="003F20C8">
        <w:t xml:space="preserve">цен </w:t>
      </w:r>
      <w:r w:rsidR="003F20C8" w:rsidRPr="00EF1BD6">
        <w:t>№</w:t>
      </w:r>
      <w:r w:rsidR="003F20C8">
        <w:t>98/</w:t>
      </w:r>
      <w:r>
        <w:t>4121</w:t>
      </w:r>
      <w:r w:rsidRPr="00A91FF5">
        <w:t xml:space="preserve"> от «</w:t>
      </w:r>
      <w:r>
        <w:t>20</w:t>
      </w:r>
      <w:r w:rsidR="003F20C8">
        <w:t xml:space="preserve">» </w:t>
      </w:r>
      <w:r w:rsidR="003F20C8" w:rsidRPr="003F20C8">
        <w:t xml:space="preserve">мая </w:t>
      </w:r>
      <w:r w:rsidR="003F20C8">
        <w:t>2014</w:t>
      </w:r>
      <w:r w:rsidR="003F20C8" w:rsidRPr="00EF1BD6">
        <w:t>г.</w:t>
      </w:r>
    </w:p>
    <w:p w:rsidR="007542CE" w:rsidRPr="007C1A0E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43" w:firstLine="0"/>
      </w:pPr>
      <w:r w:rsidRPr="00A91FF5">
        <w:rPr>
          <w:b/>
        </w:rPr>
        <w:t>Место</w:t>
      </w:r>
      <w:r w:rsidRPr="00A91FF5">
        <w:t xml:space="preserve"> </w:t>
      </w:r>
      <w:r w:rsidR="00043524" w:rsidRPr="00043524">
        <w:rPr>
          <w:b/>
        </w:rPr>
        <w:t>и способ доставки</w:t>
      </w:r>
      <w:r w:rsidR="00043524">
        <w:t xml:space="preserve"> </w:t>
      </w:r>
      <w:r w:rsidR="00043524">
        <w:rPr>
          <w:b/>
        </w:rPr>
        <w:t>товара</w:t>
      </w:r>
      <w:r w:rsidRPr="00A91FF5">
        <w:t>:</w:t>
      </w:r>
      <w:r w:rsidRPr="00A91FF5">
        <w:rPr>
          <w:b/>
          <w:sz w:val="28"/>
          <w:szCs w:val="28"/>
        </w:rPr>
        <w:t xml:space="preserve"> </w:t>
      </w:r>
      <w:r w:rsidR="00043524" w:rsidRPr="00043524">
        <w:t xml:space="preserve">ж/д транспортом в МКР до  ст. Томск-II  ЗСЖД, код ст. 874001, грузополучатель  ОАО «Сибирский химический комбинат», ж/д код 2082.  </w:t>
      </w:r>
      <w:r w:rsidR="00484E4E">
        <w:t>.</w:t>
      </w:r>
    </w:p>
    <w:p w:rsidR="00967CBE" w:rsidRPr="0013237C" w:rsidRDefault="00770D8C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</w:pPr>
      <w:r w:rsidRPr="00A91FF5">
        <w:rPr>
          <w:b/>
        </w:rPr>
        <w:t xml:space="preserve">Условия оплаты: </w:t>
      </w:r>
      <w:r w:rsidR="00EF0D7A">
        <w:rPr>
          <w:bCs/>
        </w:rPr>
        <w:t>100% оплата по факту поставки в течение 30 календарных дней с момента получения ТМЦ на склад Покупателя и предоставления отгрузочных документов (счёт-фактура, товарная накладная) и паспорта качества.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E41586" w:rsidRDefault="00EF0D7A" w:rsidP="00E41586">
      <w:pPr>
        <w:ind w:right="-143"/>
      </w:pPr>
      <w:r>
        <w:rPr>
          <w:b/>
        </w:rPr>
        <w:lastRenderedPageBreak/>
        <w:t>819498</w:t>
      </w:r>
      <w:r w:rsidRPr="008E6CF9">
        <w:rPr>
          <w:b/>
        </w:rPr>
        <w:t>,</w:t>
      </w:r>
      <w:r>
        <w:rPr>
          <w:b/>
        </w:rPr>
        <w:t>00</w:t>
      </w:r>
      <w:r w:rsidRPr="008E6CF9">
        <w:rPr>
          <w:b/>
        </w:rPr>
        <w:t xml:space="preserve"> </w:t>
      </w:r>
      <w:r>
        <w:rPr>
          <w:b/>
          <w:bCs/>
        </w:rPr>
        <w:t xml:space="preserve">рублей </w:t>
      </w:r>
      <w:r w:rsidRPr="00510930">
        <w:rPr>
          <w:b/>
          <w:bCs/>
        </w:rPr>
        <w:t>(</w:t>
      </w:r>
      <w:r>
        <w:rPr>
          <w:b/>
          <w:bCs/>
        </w:rPr>
        <w:t>восемьсот девятнадцать тысяч четыреста девяносто восемь</w:t>
      </w:r>
      <w:r w:rsidR="00E41586">
        <w:t xml:space="preserve">) руб. </w:t>
      </w:r>
      <w:r>
        <w:rPr>
          <w:b/>
        </w:rPr>
        <w:t>00</w:t>
      </w:r>
      <w:r w:rsidR="00E41586">
        <w:t xml:space="preserve"> коп. в том числе НДС-18%.</w:t>
      </w:r>
    </w:p>
    <w:p w:rsidR="00E41586" w:rsidRPr="00A542DE" w:rsidRDefault="00E41586" w:rsidP="00E41586">
      <w:pPr>
        <w:pStyle w:val="30"/>
        <w:ind w:left="0" w:right="153"/>
        <w:rPr>
          <w:szCs w:val="24"/>
        </w:rPr>
      </w:pPr>
      <w:r w:rsidRPr="00E87307">
        <w:rPr>
          <w:bCs/>
        </w:rPr>
        <w:t>Цена договора включает стоимость товара, стоимость тары, транспортные расходы, экспедирование, налоги, страхование, уплату таможенных пошлин, сборы, первичную поверку и другие расходы связанные с исполнением договора.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EF0D7A">
        <w:rPr>
          <w:b/>
          <w:i/>
          <w:spacing w:val="-6"/>
        </w:rPr>
        <w:t>23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EF0D7A">
        <w:rPr>
          <w:b/>
          <w:i/>
          <w:spacing w:val="-6"/>
        </w:rPr>
        <w:t>мая</w:t>
      </w:r>
      <w:r w:rsidR="005F23CC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EF0D7A">
        <w:rPr>
          <w:b/>
          <w:i/>
          <w:spacing w:val="-6"/>
        </w:rPr>
        <w:t>2</w:t>
      </w:r>
      <w:r w:rsidR="000B69A6" w:rsidRPr="003A4F7A">
        <w:rPr>
          <w:b/>
          <w:i/>
          <w:spacing w:val="-6"/>
        </w:rPr>
        <w:t>8</w:t>
      </w:r>
      <w:r w:rsidRPr="003A4F7A">
        <w:rPr>
          <w:b/>
          <w:i/>
          <w:spacing w:val="-6"/>
        </w:rPr>
        <w:t xml:space="preserve">»  </w:t>
      </w:r>
      <w:r w:rsidR="00950085">
        <w:rPr>
          <w:b/>
          <w:i/>
          <w:spacing w:val="-6"/>
        </w:rPr>
        <w:t>мая</w:t>
      </w:r>
      <w:r w:rsidR="000A51D8" w:rsidRPr="003A4F7A">
        <w:rPr>
          <w:b/>
          <w:i/>
          <w:spacing w:val="-6"/>
        </w:rPr>
        <w:t xml:space="preserve"> 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EF0D7A">
        <w:rPr>
          <w:b/>
          <w:i/>
          <w:spacing w:val="-6"/>
        </w:rPr>
        <w:t>2</w:t>
      </w:r>
      <w:r w:rsidR="000B69A6" w:rsidRPr="003A4F7A">
        <w:rPr>
          <w:b/>
          <w:i/>
          <w:spacing w:val="-6"/>
        </w:rPr>
        <w:t xml:space="preserve">8»  </w:t>
      </w:r>
      <w:r w:rsidR="00950085">
        <w:rPr>
          <w:b/>
          <w:i/>
          <w:spacing w:val="-6"/>
        </w:rPr>
        <w:t>мая</w:t>
      </w:r>
      <w:r w:rsidR="000B69A6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EF0D7A">
        <w:rPr>
          <w:b/>
          <w:i/>
        </w:rPr>
        <w:t>19</w:t>
      </w:r>
      <w:r w:rsidR="00AD32E2" w:rsidRPr="003A4F7A">
        <w:rPr>
          <w:b/>
          <w:i/>
        </w:rPr>
        <w:t xml:space="preserve">» </w:t>
      </w:r>
      <w:r w:rsidR="00EF0D7A">
        <w:rPr>
          <w:b/>
          <w:i/>
          <w:spacing w:val="-6"/>
          <w:szCs w:val="28"/>
        </w:rPr>
        <w:t>июня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</w:t>
      </w:r>
      <w:r w:rsidRPr="00CE4979">
        <w:lastRenderedPageBreak/>
        <w:t xml:space="preserve">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950085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4E7A" w:rsidRDefault="00F04E7A" w:rsidP="00B316AA">
      <w:r>
        <w:separator/>
      </w:r>
    </w:p>
  </w:endnote>
  <w:endnote w:type="continuationSeparator" w:id="0">
    <w:p w:rsidR="00F04E7A" w:rsidRDefault="00F04E7A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4E7A" w:rsidRDefault="00F04E7A" w:rsidP="00B316AA">
      <w:r>
        <w:separator/>
      </w:r>
    </w:p>
  </w:footnote>
  <w:footnote w:type="continuationSeparator" w:id="0">
    <w:p w:rsidR="00F04E7A" w:rsidRDefault="00F04E7A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226008">
        <w:pPr>
          <w:pStyle w:val="a5"/>
          <w:jc w:val="center"/>
        </w:pPr>
        <w:fldSimple w:instr=" PAGE   \* MERGEFORMAT ">
          <w:r w:rsidR="00950085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524"/>
    <w:rsid w:val="00043692"/>
    <w:rsid w:val="00066046"/>
    <w:rsid w:val="00074212"/>
    <w:rsid w:val="000A068B"/>
    <w:rsid w:val="000A51D8"/>
    <w:rsid w:val="000A784C"/>
    <w:rsid w:val="000B69A6"/>
    <w:rsid w:val="000B6EC4"/>
    <w:rsid w:val="000C19A5"/>
    <w:rsid w:val="000F09FA"/>
    <w:rsid w:val="000F0CF0"/>
    <w:rsid w:val="000F1055"/>
    <w:rsid w:val="000F6ACB"/>
    <w:rsid w:val="001003B9"/>
    <w:rsid w:val="0010330B"/>
    <w:rsid w:val="001071F7"/>
    <w:rsid w:val="001333CE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008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46346"/>
    <w:rsid w:val="00447CA3"/>
    <w:rsid w:val="00484E4E"/>
    <w:rsid w:val="004B2503"/>
    <w:rsid w:val="004D46B8"/>
    <w:rsid w:val="004E646F"/>
    <w:rsid w:val="005057F9"/>
    <w:rsid w:val="0050761D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071B9"/>
    <w:rsid w:val="00950085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91FF5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B0980"/>
    <w:rsid w:val="00CD0678"/>
    <w:rsid w:val="00CE5C58"/>
    <w:rsid w:val="00D51F60"/>
    <w:rsid w:val="00D56D38"/>
    <w:rsid w:val="00D63C07"/>
    <w:rsid w:val="00D72053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41586"/>
    <w:rsid w:val="00E63559"/>
    <w:rsid w:val="00EA0087"/>
    <w:rsid w:val="00ED5B46"/>
    <w:rsid w:val="00EF0D7A"/>
    <w:rsid w:val="00EF1053"/>
    <w:rsid w:val="00EF1BD6"/>
    <w:rsid w:val="00EF5403"/>
    <w:rsid w:val="00F04E7A"/>
    <w:rsid w:val="00F1311D"/>
    <w:rsid w:val="00F23249"/>
    <w:rsid w:val="00F2469E"/>
    <w:rsid w:val="00F427A5"/>
    <w:rsid w:val="00F47F9E"/>
    <w:rsid w:val="00F66867"/>
    <w:rsid w:val="00F764AF"/>
    <w:rsid w:val="00F76F62"/>
    <w:rsid w:val="00FA044E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63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78286-BA14-44C0-90EC-BE483F567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1384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2014-05-21T09:25:00Z</dcterms:created>
  <dcterms:modified xsi:type="dcterms:W3CDTF">2014-05-22T06:47:00Z</dcterms:modified>
</cp:coreProperties>
</file>