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B6F" w:rsidRPr="00A07EDD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A07EDD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  <w:t xml:space="preserve">              </w:t>
      </w:r>
      <w:r w:rsidR="002E1563" w:rsidRPr="00A07EDD">
        <w:rPr>
          <w:rFonts w:ascii="Garamond" w:hAnsi="Garamond"/>
          <w:sz w:val="24"/>
          <w:szCs w:val="24"/>
        </w:rPr>
        <w:t xml:space="preserve"> </w:t>
      </w:r>
      <w:r w:rsidR="002E0F6D">
        <w:rPr>
          <w:rFonts w:ascii="Garamond" w:hAnsi="Garamond"/>
          <w:sz w:val="24"/>
          <w:szCs w:val="24"/>
        </w:rPr>
        <w:t xml:space="preserve">        </w:t>
      </w:r>
      <w:r w:rsidR="0059382D">
        <w:rPr>
          <w:rFonts w:ascii="Garamond" w:hAnsi="Garamond"/>
          <w:sz w:val="24"/>
          <w:szCs w:val="24"/>
        </w:rPr>
        <w:t>«</w:t>
      </w:r>
      <w:r w:rsidRPr="005077B5">
        <w:rPr>
          <w:rFonts w:ascii="Garamond" w:hAnsi="Garamond"/>
          <w:sz w:val="24"/>
          <w:szCs w:val="24"/>
        </w:rPr>
        <w:t>УТВЕРЖДАЮ</w:t>
      </w:r>
      <w:r w:rsidR="0059382D">
        <w:rPr>
          <w:rFonts w:ascii="Garamond" w:hAnsi="Garamond"/>
          <w:sz w:val="24"/>
          <w:szCs w:val="24"/>
        </w:rPr>
        <w:t>»</w:t>
      </w:r>
    </w:p>
    <w:p w:rsidR="00273B6F" w:rsidRPr="005077B5" w:rsidRDefault="00273B6F" w:rsidP="00C64294">
      <w:pPr>
        <w:pStyle w:val="a4"/>
        <w:rPr>
          <w:rFonts w:ascii="Garamond" w:hAnsi="Garamond"/>
          <w:i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i/>
          <w:sz w:val="24"/>
          <w:szCs w:val="24"/>
        </w:rPr>
        <w:tab/>
      </w:r>
      <w:r w:rsidRPr="005077B5">
        <w:rPr>
          <w:rFonts w:ascii="Garamond" w:hAnsi="Garamond"/>
          <w:i/>
          <w:sz w:val="24"/>
          <w:szCs w:val="24"/>
        </w:rPr>
        <w:tab/>
        <w:t xml:space="preserve">  </w:t>
      </w:r>
      <w:r w:rsidR="0059382D">
        <w:rPr>
          <w:rFonts w:ascii="Garamond" w:hAnsi="Garamond"/>
          <w:sz w:val="24"/>
          <w:szCs w:val="24"/>
        </w:rPr>
        <w:t>Генеральный директор</w:t>
      </w:r>
      <w:r w:rsidRPr="005077B5">
        <w:rPr>
          <w:rFonts w:ascii="Garamond" w:hAnsi="Garamond"/>
          <w:i/>
          <w:sz w:val="24"/>
          <w:szCs w:val="24"/>
        </w:rPr>
        <w:t xml:space="preserve"> </w:t>
      </w:r>
    </w:p>
    <w:p w:rsidR="00273B6F" w:rsidRPr="005077B5" w:rsidRDefault="00273B6F" w:rsidP="00C64294">
      <w:pPr>
        <w:pStyle w:val="a4"/>
        <w:ind w:left="6372"/>
        <w:rPr>
          <w:rFonts w:ascii="Garamond" w:hAnsi="Garamond"/>
          <w:i/>
          <w:sz w:val="24"/>
          <w:szCs w:val="24"/>
        </w:rPr>
      </w:pPr>
      <w:r w:rsidRPr="005077B5">
        <w:rPr>
          <w:rFonts w:ascii="Garamond" w:hAnsi="Garamond"/>
          <w:i/>
          <w:sz w:val="24"/>
          <w:szCs w:val="24"/>
        </w:rPr>
        <w:t xml:space="preserve">  </w:t>
      </w:r>
      <w:r w:rsidR="0059382D">
        <w:rPr>
          <w:rFonts w:ascii="Garamond" w:hAnsi="Garamond"/>
          <w:sz w:val="24"/>
          <w:szCs w:val="24"/>
        </w:rPr>
        <w:t xml:space="preserve">ООО «ЦСРК» </w:t>
      </w:r>
    </w:p>
    <w:p w:rsidR="00273B6F" w:rsidRPr="0059382D" w:rsidRDefault="0059382D" w:rsidP="00C64294">
      <w:pPr>
        <w:pStyle w:val="a4"/>
        <w:ind w:left="6372"/>
        <w:rPr>
          <w:rFonts w:ascii="Garamond" w:hAnsi="Garamond"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 xml:space="preserve">   </w:t>
      </w:r>
      <w:r w:rsidRPr="0059382D">
        <w:rPr>
          <w:rFonts w:ascii="Garamond" w:hAnsi="Garamond"/>
          <w:sz w:val="24"/>
          <w:szCs w:val="24"/>
        </w:rPr>
        <w:t>___________ К.К. Мацукатов</w:t>
      </w:r>
    </w:p>
    <w:p w:rsidR="00273B6F" w:rsidRPr="005077B5" w:rsidRDefault="002E0F6D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="006F21FC" w:rsidRPr="005077B5">
        <w:rPr>
          <w:rFonts w:ascii="Garamond" w:hAnsi="Garamond"/>
          <w:sz w:val="24"/>
          <w:szCs w:val="24"/>
        </w:rPr>
        <w:t xml:space="preserve"> «____»__________2014</w:t>
      </w:r>
      <w:r w:rsidR="00273B6F" w:rsidRPr="005077B5">
        <w:rPr>
          <w:rFonts w:ascii="Garamond" w:hAnsi="Garamond"/>
          <w:sz w:val="24"/>
          <w:szCs w:val="24"/>
        </w:rPr>
        <w:t xml:space="preserve"> г.</w:t>
      </w:r>
    </w:p>
    <w:p w:rsidR="00273B6F" w:rsidRPr="005077B5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</w:p>
    <w:p w:rsidR="00273B6F" w:rsidRPr="005077B5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Реестровый №</w:t>
      </w:r>
      <w:r w:rsidR="00C37BC4" w:rsidRPr="005077B5">
        <w:rPr>
          <w:rFonts w:ascii="Garamond" w:hAnsi="Garamond"/>
          <w:sz w:val="24"/>
          <w:szCs w:val="24"/>
        </w:rPr>
        <w:t xml:space="preserve"> </w:t>
      </w:r>
      <w:r w:rsidR="00852BE6">
        <w:rPr>
          <w:rFonts w:ascii="Garamond" w:hAnsi="Garamond"/>
          <w:sz w:val="24"/>
          <w:szCs w:val="24"/>
        </w:rPr>
        <w:t>14082602</w:t>
      </w:r>
    </w:p>
    <w:p w:rsidR="00273B6F" w:rsidRPr="005077B5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ДОКУМЕНТАЦИЯ </w:t>
      </w:r>
    </w:p>
    <w:p w:rsidR="00273B6F" w:rsidRPr="005077B5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 открытом запросе предложений</w:t>
      </w:r>
    </w:p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960"/>
        <w:gridCol w:w="6895"/>
      </w:tblGrid>
      <w:tr w:rsidR="00273B6F" w:rsidRPr="005077B5" w:rsidTr="007C4662">
        <w:tc>
          <w:tcPr>
            <w:tcW w:w="2960" w:type="dxa"/>
          </w:tcPr>
          <w:p w:rsidR="00273B6F" w:rsidRPr="005077B5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Заказчик:</w:t>
            </w:r>
          </w:p>
        </w:tc>
        <w:tc>
          <w:tcPr>
            <w:tcW w:w="6895" w:type="dxa"/>
          </w:tcPr>
          <w:p w:rsidR="00273B6F" w:rsidRPr="005077B5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</w:t>
            </w:r>
          </w:p>
          <w:p w:rsidR="00273B6F" w:rsidRPr="005077B5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273B6F" w:rsidRPr="005077B5" w:rsidTr="007C4662">
        <w:tc>
          <w:tcPr>
            <w:tcW w:w="2960" w:type="dxa"/>
          </w:tcPr>
          <w:p w:rsidR="00273B6F" w:rsidRPr="005077B5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Предмет закупки:</w:t>
            </w:r>
          </w:p>
        </w:tc>
        <w:tc>
          <w:tcPr>
            <w:tcW w:w="6895" w:type="dxa"/>
          </w:tcPr>
          <w:p w:rsidR="00273B6F" w:rsidRPr="00FB2DF8" w:rsidRDefault="003B25B9" w:rsidP="00852BE6">
            <w:pPr>
              <w:pStyle w:val="1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Право на заключение</w:t>
            </w:r>
            <w:r w:rsidRPr="003B25B9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b/>
                <w:sz w:val="24"/>
                <w:szCs w:val="24"/>
              </w:rPr>
              <w:t>договора</w:t>
            </w:r>
            <w:r w:rsidRPr="003B25B9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FC0860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поставки </w:t>
            </w:r>
            <w:r w:rsidR="000D21CC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автомобиля</w:t>
            </w:r>
            <w:r w:rsidR="000D21CC" w:rsidRPr="000D21CC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 w:rsidR="00852BE6" w:rsidRPr="00852BE6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TOYOTA CAMRY</w:t>
            </w:r>
            <w:r w:rsidR="00FB2DF8" w:rsidRPr="00FB2DF8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 w:rsidR="000D21CC" w:rsidRPr="000D21CC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 w:rsidR="00FB2DF8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для нужд филиала ФГУП ГЦСС – Управления специальной связи по </w:t>
            </w:r>
            <w:r w:rsidR="00852BE6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г. Санкт – Петербургу и Ленинградской области</w:t>
            </w:r>
          </w:p>
        </w:tc>
      </w:tr>
    </w:tbl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   </w:t>
      </w:r>
    </w:p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65754" w:rsidRPr="005077B5" w:rsidRDefault="00265754" w:rsidP="005008CB">
      <w:pPr>
        <w:pStyle w:val="a4"/>
        <w:rPr>
          <w:rFonts w:ascii="Garamond" w:hAnsi="Garamond"/>
          <w:sz w:val="24"/>
          <w:szCs w:val="24"/>
        </w:rPr>
      </w:pPr>
    </w:p>
    <w:p w:rsidR="00265754" w:rsidRPr="005077B5" w:rsidRDefault="00265754" w:rsidP="005008CB">
      <w:pPr>
        <w:pStyle w:val="a4"/>
        <w:rPr>
          <w:rFonts w:ascii="Garamond" w:hAnsi="Garamond"/>
          <w:sz w:val="24"/>
          <w:szCs w:val="24"/>
        </w:rPr>
      </w:pPr>
    </w:p>
    <w:p w:rsidR="002E0F6D" w:rsidRPr="005077B5" w:rsidRDefault="002E0F6D" w:rsidP="005008CB">
      <w:pPr>
        <w:pStyle w:val="a4"/>
        <w:rPr>
          <w:rFonts w:ascii="Garamond" w:hAnsi="Garamond"/>
          <w:sz w:val="24"/>
          <w:szCs w:val="24"/>
        </w:rPr>
      </w:pPr>
    </w:p>
    <w:p w:rsidR="002E0F6D" w:rsidRPr="005077B5" w:rsidRDefault="002E0F6D" w:rsidP="005008CB">
      <w:pPr>
        <w:pStyle w:val="a4"/>
        <w:rPr>
          <w:rFonts w:ascii="Garamond" w:hAnsi="Garamond"/>
          <w:sz w:val="24"/>
          <w:szCs w:val="24"/>
        </w:rPr>
      </w:pPr>
    </w:p>
    <w:p w:rsidR="002E0F6D" w:rsidRPr="005077B5" w:rsidRDefault="002E0F6D" w:rsidP="005008CB">
      <w:pPr>
        <w:pStyle w:val="a4"/>
        <w:rPr>
          <w:rFonts w:ascii="Garamond" w:hAnsi="Garamond"/>
          <w:sz w:val="24"/>
          <w:szCs w:val="24"/>
        </w:rPr>
      </w:pPr>
    </w:p>
    <w:p w:rsidR="0018752F" w:rsidRPr="005077B5" w:rsidRDefault="0018752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jc w:val="center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город Москва</w:t>
      </w:r>
    </w:p>
    <w:p w:rsidR="00273B6F" w:rsidRPr="005077B5" w:rsidRDefault="00FE5D8D" w:rsidP="007B6225">
      <w:pPr>
        <w:pStyle w:val="a4"/>
        <w:jc w:val="center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2014</w:t>
      </w:r>
      <w:r w:rsidR="00273B6F" w:rsidRPr="005077B5">
        <w:rPr>
          <w:rFonts w:ascii="Garamond" w:hAnsi="Garamond"/>
          <w:sz w:val="24"/>
          <w:szCs w:val="24"/>
        </w:rPr>
        <w:t xml:space="preserve"> год</w:t>
      </w:r>
    </w:p>
    <w:p w:rsidR="00273B6F" w:rsidRDefault="00273B6F" w:rsidP="000D2884">
      <w:pPr>
        <w:pStyle w:val="a4"/>
        <w:rPr>
          <w:rFonts w:ascii="Garamond" w:hAnsi="Garamond"/>
          <w:sz w:val="24"/>
          <w:szCs w:val="24"/>
        </w:rPr>
      </w:pPr>
    </w:p>
    <w:p w:rsidR="00556395" w:rsidRPr="005077B5" w:rsidRDefault="00556395" w:rsidP="000D2884">
      <w:pPr>
        <w:pStyle w:val="a4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Содержание: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7655"/>
        <w:gridCol w:w="1099"/>
      </w:tblGrid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№ п/п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Наименование раздела.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стр.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1.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Общие условия проведения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1.1.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Общие положения.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1.2.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Законодательное регулирование.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1.3.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Предмет запроса предложений. Место и сроки выполнения работ (оказания услуг).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1.4.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Начальная (максимальная) цена договора.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1.5.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Источник финансирования и порядок оплаты.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1.6. 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Требования к выполнению работ (оказанию услуг).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1.7.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Требования к участнику закупки.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3-4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1.8.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Расходы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1.9.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Документация о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2.1.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Порядок предоставления документации о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2.2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Разъяснение положений документации о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2.3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Внесение изменений в документацию о запросе предложений и в извещение о проведении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2.4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Отказ о проведения открытого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3.1.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Подготовка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3.2.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Язык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3.3.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Валюта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3.4.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Требования к содержанию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6-7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3.5.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Требования к описанию оказываемой услуги.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4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Порядок подачи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7-8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5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Рассмотрение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8-9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Оценка и сопоставление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9-10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7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Заключение договора по результатам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7.1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Срок</w:t>
            </w:r>
            <w:r w:rsidR="00946FA0">
              <w:rPr>
                <w:rFonts w:ascii="Garamond" w:hAnsi="Garamond"/>
                <w:sz w:val="24"/>
                <w:szCs w:val="24"/>
              </w:rPr>
              <w:t xml:space="preserve"> и порядок заключения договора.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7.2.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i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Срок и порядок предоставления обеспечения исполнения договора.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8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Обеспечение защиты прав и законных интересов участников закупки.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9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Прочие положения.</w:t>
            </w:r>
          </w:p>
        </w:tc>
        <w:tc>
          <w:tcPr>
            <w:tcW w:w="1099" w:type="dxa"/>
          </w:tcPr>
          <w:p w:rsidR="00EA5D4D" w:rsidRPr="005077B5" w:rsidRDefault="00F21B1F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1. Информационная карта открытого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</w:t>
            </w:r>
            <w:r w:rsidR="00F21B1F">
              <w:rPr>
                <w:rFonts w:ascii="Garamond" w:hAnsi="Garamond"/>
                <w:sz w:val="24"/>
                <w:szCs w:val="24"/>
              </w:rPr>
              <w:t>1</w:t>
            </w:r>
            <w:r w:rsidRPr="005077B5">
              <w:rPr>
                <w:rFonts w:ascii="Garamond" w:hAnsi="Garamond"/>
                <w:sz w:val="24"/>
                <w:szCs w:val="24"/>
              </w:rPr>
              <w:t>-1</w:t>
            </w:r>
            <w:r w:rsidR="00F21B1F">
              <w:rPr>
                <w:rFonts w:ascii="Garamond" w:hAnsi="Garamond"/>
                <w:sz w:val="24"/>
                <w:szCs w:val="24"/>
              </w:rPr>
              <w:t>8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2. Техническое задание.</w:t>
            </w:r>
          </w:p>
        </w:tc>
        <w:tc>
          <w:tcPr>
            <w:tcW w:w="1099" w:type="dxa"/>
          </w:tcPr>
          <w:p w:rsidR="00EA5D4D" w:rsidRPr="005077B5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</w:t>
            </w:r>
            <w:r w:rsidR="00F21B1F">
              <w:rPr>
                <w:rFonts w:ascii="Garamond" w:hAnsi="Garamond"/>
                <w:sz w:val="24"/>
                <w:szCs w:val="24"/>
              </w:rPr>
              <w:t>9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="00F21B1F">
              <w:rPr>
                <w:rFonts w:ascii="Garamond" w:hAnsi="Garamond"/>
                <w:sz w:val="24"/>
                <w:szCs w:val="24"/>
              </w:rPr>
              <w:t>25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</w:t>
            </w:r>
            <w:r w:rsidR="001B6398" w:rsidRPr="005077B5">
              <w:rPr>
                <w:rFonts w:ascii="Garamond" w:hAnsi="Garamond"/>
                <w:b/>
                <w:sz w:val="24"/>
                <w:szCs w:val="24"/>
              </w:rPr>
              <w:t>ложение 3. Заявки</w:t>
            </w: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 на участие в открытом запросе предложений 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19-22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4. Проект договора</w:t>
            </w:r>
          </w:p>
        </w:tc>
        <w:tc>
          <w:tcPr>
            <w:tcW w:w="1099" w:type="dxa"/>
          </w:tcPr>
          <w:p w:rsidR="00EA5D4D" w:rsidRPr="005077B5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</w:t>
            </w:r>
            <w:r w:rsidR="00F21B1F">
              <w:rPr>
                <w:rFonts w:ascii="Garamond" w:hAnsi="Garamond"/>
                <w:sz w:val="24"/>
                <w:szCs w:val="24"/>
              </w:rPr>
              <w:t>9-35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5. Порядок и критерии оценки и сопоставления заявок на участие в процедуре запроса.</w:t>
            </w:r>
          </w:p>
        </w:tc>
        <w:tc>
          <w:tcPr>
            <w:tcW w:w="1099" w:type="dxa"/>
          </w:tcPr>
          <w:p w:rsidR="00EA5D4D" w:rsidRPr="005077B5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  <w:r w:rsidR="00F21B1F">
              <w:rPr>
                <w:rFonts w:ascii="Garamond" w:hAnsi="Garamond"/>
                <w:sz w:val="24"/>
                <w:szCs w:val="24"/>
              </w:rPr>
              <w:t>6</w:t>
            </w:r>
            <w:r w:rsidRPr="005077B5">
              <w:rPr>
                <w:rFonts w:ascii="Garamond" w:hAnsi="Garamond"/>
                <w:sz w:val="24"/>
                <w:szCs w:val="24"/>
              </w:rPr>
              <w:t>-3</w:t>
            </w:r>
            <w:r w:rsidR="00F21B1F">
              <w:rPr>
                <w:rFonts w:ascii="Garamond" w:hAnsi="Garamond"/>
                <w:sz w:val="24"/>
                <w:szCs w:val="24"/>
              </w:rPr>
              <w:t>8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6. Инструкция по заполнению заявки на участие в открытом запросе предложений</w:t>
            </w:r>
          </w:p>
        </w:tc>
        <w:tc>
          <w:tcPr>
            <w:tcW w:w="1099" w:type="dxa"/>
          </w:tcPr>
          <w:p w:rsidR="00EA5D4D" w:rsidRPr="005077B5" w:rsidRDefault="00F21B1F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39</w:t>
            </w:r>
          </w:p>
        </w:tc>
      </w:tr>
    </w:tbl>
    <w:p w:rsidR="00EA5D4D" w:rsidRPr="005077B5" w:rsidRDefault="00EA5D4D" w:rsidP="00EA5D4D">
      <w:pPr>
        <w:pStyle w:val="14"/>
        <w:ind w:left="720"/>
        <w:rPr>
          <w:rFonts w:ascii="Garamond" w:hAnsi="Garamond"/>
          <w:b/>
          <w:sz w:val="24"/>
          <w:szCs w:val="24"/>
        </w:rPr>
      </w:pPr>
    </w:p>
    <w:p w:rsidR="00EA5D4D" w:rsidRPr="005077B5" w:rsidRDefault="00EA5D4D" w:rsidP="00EA5D4D">
      <w:pPr>
        <w:pStyle w:val="14"/>
        <w:numPr>
          <w:ilvl w:val="0"/>
          <w:numId w:val="4"/>
        </w:numPr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Общие условия проведения запроса предложений.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Общие положения.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Заказчик: Федеральное государственное унитарное предприятие «Главный центр специальной связи» (ФГУП ГЦСС)  </w:t>
      </w:r>
      <w:r w:rsidRPr="005077B5">
        <w:rPr>
          <w:rFonts w:ascii="Garamond" w:hAnsi="Garamond"/>
          <w:sz w:val="24"/>
          <w:szCs w:val="24"/>
        </w:rPr>
        <w:t>Извещением о проведении открытого запроса предложений, размещенным на официальных сайтах, указанных в Положении о закупках ФГУП ГЦСС, утвержденном приказом ФГУП ГЦСС от 30.03.2012 № 69 (далее – Положение о закупках ФГУП ГЦСС), уведомило о проведении конкурентной процедуры в форме открытого запроса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Функции по организации и проведению открытого запроса предложений переданы Заказчиком Обществу с ограниченной ответственностью «Центр содействия развития конкуренции» (далее по тексту – Организатор закупки).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Место нахождения: 117638, г. Москва, ул. Одесская, д.3.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Почтовый адрес:  117638, г. Москва, ул. Одесская, д.3.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Телефон: (495) 565-32-36.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Факс: (495) 565-32-36.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Адрес электронной почты: </w:t>
      </w:r>
      <w:hyperlink r:id="rId9" w:history="1">
        <w:r w:rsidRPr="005077B5">
          <w:rPr>
            <w:rStyle w:val="a6"/>
            <w:rFonts w:ascii="Garamond" w:hAnsi="Garamond"/>
            <w:sz w:val="24"/>
            <w:szCs w:val="24"/>
            <w:lang w:val="en-US"/>
          </w:rPr>
          <w:t>info</w:t>
        </w:r>
        <w:r w:rsidRPr="005077B5">
          <w:rPr>
            <w:rStyle w:val="a6"/>
            <w:rFonts w:ascii="Garamond" w:hAnsi="Garamond"/>
            <w:sz w:val="24"/>
            <w:szCs w:val="24"/>
          </w:rPr>
          <w:t>@</w:t>
        </w:r>
        <w:r w:rsidRPr="005077B5">
          <w:rPr>
            <w:rStyle w:val="a6"/>
            <w:rFonts w:ascii="Garamond" w:hAnsi="Garamond"/>
            <w:sz w:val="24"/>
            <w:szCs w:val="24"/>
            <w:lang w:val="en-US"/>
          </w:rPr>
          <w:t>ccrk</w:t>
        </w:r>
        <w:r w:rsidRPr="005077B5">
          <w:rPr>
            <w:rStyle w:val="a6"/>
            <w:rFonts w:ascii="Garamond" w:hAnsi="Garamond"/>
            <w:sz w:val="24"/>
            <w:szCs w:val="24"/>
          </w:rPr>
          <w:t>.</w:t>
        </w:r>
        <w:r w:rsidRPr="005077B5">
          <w:rPr>
            <w:rStyle w:val="a6"/>
            <w:rFonts w:ascii="Garamond" w:hAnsi="Garamond"/>
            <w:sz w:val="24"/>
            <w:szCs w:val="24"/>
            <w:lang w:val="en-US"/>
          </w:rPr>
          <w:t>ru</w:t>
        </w:r>
      </w:hyperlink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Банковские реквизиты: р/с 4070 2810 2040 0010 2762 в «НОТА-Банк» (ОАО) г. Москва, к/с 3010 1810 7000 0000 0569 БИК 044525569 ИНН 7728754905 КПП 772701001.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Содержание терминов и определений, применяемых в настоящей документации, указано в Положении о закупках ФГУП ГЦСС.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Законодательное регулирование.</w:t>
      </w:r>
    </w:p>
    <w:p w:rsidR="00EA5D4D" w:rsidRPr="005077B5" w:rsidRDefault="00EA5D4D" w:rsidP="00EA5D4D">
      <w:pPr>
        <w:pStyle w:val="14"/>
        <w:ind w:left="426"/>
        <w:jc w:val="both"/>
        <w:rPr>
          <w:rFonts w:ascii="Garamond" w:hAnsi="Garamond"/>
          <w:spacing w:val="6"/>
          <w:sz w:val="24"/>
          <w:szCs w:val="24"/>
        </w:rPr>
      </w:pPr>
      <w:r w:rsidRPr="005077B5">
        <w:rPr>
          <w:rFonts w:ascii="Garamond" w:hAnsi="Garamond"/>
          <w:spacing w:val="6"/>
          <w:sz w:val="24"/>
          <w:szCs w:val="24"/>
        </w:rPr>
        <w:t xml:space="preserve">Настоящая документация о запросе предложений подготовлена в соответствии с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Гражданским кодексом Российской Федерации, Федеральным законом от 18.07.2011 № 223-ФЗ «О закупках товаров, работ, услуг отдельными видами юридических лиц», Федеральным законом от 26.07.2006 № 135-ФЗ «О защите конкуренции», Положением о закупках ФГУП ГЦСС, а также иными нормативными правовыми актами и локальными актами, регулирующими отношения, связанные закупкой товаров, работ, услуг.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Предмет запроса предложений. Место и сроки поставки товаров, выполнения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работ, оказания услуг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Предмет запроса предложений, место и сроки поставки, выполнения работ,  оказания услуг указаны в Информационной карте запроса предложений, являющейся неотъемлемой частью документации о запросе предложений (Приложение 1).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Сведения о начальной (максимальной) цене договора.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Сведения о начальной (максимальной) цене договора указаны в Информационной карте запроса предложений.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Источник финансирования и порядок оплаты.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Заказчик осуществляет финансирование договора, заключаемого по итогам проведения запроса предложений, за счет собственных средств.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Порядок оплаты по договору указан в Информационной карте запроса предложений и проекте договора, который является неотъемлемой частью документации о запросе предложений (Приложение 4).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Требования к </w:t>
      </w:r>
      <w:r w:rsidR="00A33AD4" w:rsidRPr="005077B5">
        <w:rPr>
          <w:rFonts w:ascii="Garamond" w:hAnsi="Garamond"/>
          <w:b/>
          <w:sz w:val="24"/>
          <w:szCs w:val="24"/>
        </w:rPr>
        <w:t>поставляемому товару, выполняемой работе, оказываемой услуге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Требования к </w:t>
      </w:r>
      <w:r w:rsidR="00A33AD4" w:rsidRPr="005077B5">
        <w:rPr>
          <w:rFonts w:ascii="Garamond" w:hAnsi="Garamond"/>
          <w:sz w:val="24"/>
          <w:szCs w:val="24"/>
        </w:rPr>
        <w:t>поставляемому товару</w:t>
      </w:r>
      <w:r w:rsidRPr="005077B5">
        <w:rPr>
          <w:rFonts w:ascii="Garamond" w:hAnsi="Garamond"/>
          <w:sz w:val="24"/>
          <w:szCs w:val="24"/>
        </w:rPr>
        <w:t xml:space="preserve"> указан</w:t>
      </w:r>
      <w:r w:rsidR="00A33AD4" w:rsidRPr="005077B5">
        <w:rPr>
          <w:rFonts w:ascii="Garamond" w:hAnsi="Garamond"/>
          <w:sz w:val="24"/>
          <w:szCs w:val="24"/>
        </w:rPr>
        <w:t>ы в Техническом задании, являюще</w:t>
      </w:r>
      <w:r w:rsidRPr="005077B5">
        <w:rPr>
          <w:rFonts w:ascii="Garamond" w:hAnsi="Garamond"/>
          <w:sz w:val="24"/>
          <w:szCs w:val="24"/>
        </w:rPr>
        <w:t>мся неотъемлемой частью настоящей документации (Приложение 2).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Требования к участнику закупки.</w:t>
      </w:r>
    </w:p>
    <w:p w:rsidR="00EA5D4D" w:rsidRPr="005077B5" w:rsidRDefault="00EA5D4D" w:rsidP="00EA5D4D">
      <w:pPr>
        <w:pStyle w:val="14"/>
        <w:numPr>
          <w:ilvl w:val="2"/>
          <w:numId w:val="4"/>
        </w:numPr>
        <w:ind w:left="0" w:firstLine="360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В открытом запросе предложений может участвовать любое юридическое лицо или 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 либо любое физическое лицо или несколько физических лиц, выступающих на стороне одного участника закупки, в том числе индивидуальный </w:t>
      </w:r>
      <w:r w:rsidRPr="005077B5">
        <w:rPr>
          <w:rFonts w:ascii="Garamond" w:hAnsi="Garamond"/>
          <w:sz w:val="24"/>
          <w:szCs w:val="24"/>
        </w:rPr>
        <w:lastRenderedPageBreak/>
        <w:t>предприниматель или несколько индивидуальных предпринимателей, выступающих на стороне одного участника закупки, которые соответствуют требованиям, установленным настоящей документацией и Положением о закупках ФГУП ГЦСС.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1.7.2. Участник закупки должен отвечать следующим требованиям: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1.7.2.1.  быть правомочным заключать договор;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1.7.2.2.  не находится в процедуре ликвидации (для юридических лиц);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1.7.2.3. не быть признанным по решению арбитражного суда несостоятельным (банкротом);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 1.7.2.4.отсутствие в реестре недобросовестных поставщиков сведений об участниках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размещения заказа, ведение которого осуществлялось до 01.01.2014 в соответствии с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  1.7.2.5.отсутствие в реестре недобросовестных поставщиков сведений об участниках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закупки, который ведется в соответствии с Федеральным законом от 18.07.2011. № 223-ФЗ «О закупках товаров, работ, услуг отдельными видами юридических лиц»;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  1.7.2.6.отсутствие в реестре недобросовестных поставщиков сведений об участниках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закупки, который ведется в соответствии с Федеральным законом от 05.04.2013. № 44-ФЗ «О контрактной системе в сфере закупок товаров, работ, услуг для обеспечения госуда</w:t>
      </w:r>
      <w:r w:rsidR="00496B81" w:rsidRPr="005077B5">
        <w:rPr>
          <w:rFonts w:ascii="Garamond" w:hAnsi="Garamond"/>
          <w:sz w:val="24"/>
          <w:szCs w:val="24"/>
        </w:rPr>
        <w:t>рственных и муниципальных нужд».</w:t>
      </w:r>
    </w:p>
    <w:p w:rsidR="00EA5D4D" w:rsidRPr="005077B5" w:rsidRDefault="00EA5D4D" w:rsidP="00EA5D4D">
      <w:pPr>
        <w:pStyle w:val="a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 1.7.3. В случае если на стороне участника закупки выступает несколько лиц (коллективный участник), требования, предъявляемые Заказчиком в п.1.7.2.1. -1.7.2.6. настоящей документации,  распространяются на всех лиц, выступающих на стороне участника закупки.</w:t>
      </w:r>
    </w:p>
    <w:p w:rsidR="00EA5D4D" w:rsidRPr="005077B5" w:rsidRDefault="00EA5D4D" w:rsidP="00EA5D4D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EA5D4D" w:rsidRPr="005077B5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1.7.4. Комиссия по закупкам не допускает участника закупки к участию в запросе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предложений в случае: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1.7.4.1. отсутствия заявки, составленной по форме, указанной в Приложении 3 к настоящей документации,  документов, которые в соответствии с настоящей документацией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обязательно должны быть приложены к заявке, либо наличия в таких документах недостоверных сведений либо ненадлежащего оформления приложенных документов;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1.7.4.2. несоответствия участника закупки требованиям, установленным настоящей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документацией;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1.7.4.3. несоответствие заявки на участие в запросе предложений требованиям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настоящей документации и Положения о закупках ФГУП ГЦСС, в том числе неправильного ее оформления, подписания неуполномоченным лицом, наличия в заявке  предложения о цене договора, превышающей начальную (максимальную) цену договора, установленную настоящей документацией, а также несоответствие поставляемого товара, выполняемых работ, оказываемых услуг, предлагаемых участником закупки,  качественных, количественных и технических характеристик требованиям технического задания настоящей документации;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</w:t>
      </w:r>
      <w:r w:rsidRPr="005077B5">
        <w:rPr>
          <w:rFonts w:ascii="Garamond" w:hAnsi="Garamond"/>
          <w:sz w:val="24"/>
          <w:szCs w:val="24"/>
        </w:rPr>
        <w:tab/>
        <w:t xml:space="preserve"> 1.7.4.4.</w:t>
      </w:r>
      <w:r w:rsidR="00117D71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>невнесение обеспечения заявки на участ</w:t>
      </w:r>
      <w:r w:rsidR="00117D71">
        <w:rPr>
          <w:rFonts w:ascii="Garamond" w:hAnsi="Garamond"/>
          <w:sz w:val="24"/>
          <w:szCs w:val="24"/>
        </w:rPr>
        <w:t xml:space="preserve">ие в запросе предложений, если </w:t>
      </w:r>
      <w:r w:rsidRPr="005077B5">
        <w:rPr>
          <w:rFonts w:ascii="Garamond" w:hAnsi="Garamond"/>
          <w:sz w:val="24"/>
          <w:szCs w:val="24"/>
        </w:rPr>
        <w:t>документацией о закупке предусмотрено такое обеспечение;</w:t>
      </w:r>
    </w:p>
    <w:p w:rsidR="00EA5D4D" w:rsidRPr="005077B5" w:rsidRDefault="00117D71" w:rsidP="00EA5D4D">
      <w:pPr>
        <w:pStyle w:val="1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1.7.4.5. н</w:t>
      </w:r>
      <w:r w:rsidR="00EA5D4D" w:rsidRPr="005077B5">
        <w:rPr>
          <w:rFonts w:ascii="Garamond" w:hAnsi="Garamond"/>
          <w:sz w:val="24"/>
          <w:szCs w:val="24"/>
        </w:rPr>
        <w:t>есоответствия  между предложением о цене договора, которое участник закупки указывает на электронной площадке при заполнении заявки на участие, и предложением о цене договора, которое участник закупки указывает в заявке на участие в открытом запросе предложений (Приложение №3 к документации об открытом запросе предложений).</w:t>
      </w:r>
    </w:p>
    <w:p w:rsidR="00EA5D4D" w:rsidRPr="005077B5" w:rsidRDefault="00EA5D4D" w:rsidP="00EA5D4D">
      <w:pPr>
        <w:pStyle w:val="14"/>
        <w:ind w:left="720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  1.8. Расходы на участие в запросе предложений.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Участник закупки самостоятельно несет все расходы, связанные с подготовкой и подачей заявки на участие в запросе предложений.</w:t>
      </w:r>
    </w:p>
    <w:p w:rsidR="002E0F6D" w:rsidRPr="005077B5" w:rsidRDefault="002E0F6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14"/>
        <w:ind w:firstLine="720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lastRenderedPageBreak/>
        <w:t xml:space="preserve">  1.9.  Обеспечение исполнения обязательств в связи с подачей заявки на участие открытом запросе предложений.</w:t>
      </w:r>
    </w:p>
    <w:p w:rsidR="00EA5D4D" w:rsidRPr="005077B5" w:rsidRDefault="00EA5D4D" w:rsidP="00EA5D4D">
      <w:pPr>
        <w:pStyle w:val="14"/>
        <w:ind w:left="180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Сведения об обеспечении исполнения обязательств в связи с подачей заявки на участие в открытом запросе предложений указаны в Информационной карте (Приложение 1 к настоящей документации).</w:t>
      </w:r>
    </w:p>
    <w:p w:rsidR="00EA5D4D" w:rsidRPr="005077B5" w:rsidRDefault="00EA5D4D" w:rsidP="00EA5D4D">
      <w:pPr>
        <w:pStyle w:val="14"/>
        <w:ind w:left="180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180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  Документация о запросе предложений.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2.1.  Порядок размещения документации о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Извещение о проведении запроса предложений и документация о запросе предложений размещаются в электронном виде на официальных сайтах, указанных в Положении о закупках ФГУП ГЦСС, а также на электронной площадке не менее чем за 3 (Три) рабочих дня до даты окончания срока подачи заявок на участие в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При проведении запроса предложений какие-либо переговоры Заказчика, Организатора закупки, комиссии по закупкам с участниками закупки не допускаются.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2.2.  Разъяснение положений документации о запросе предложений</w:t>
      </w:r>
      <w:r w:rsidRPr="005077B5">
        <w:rPr>
          <w:rFonts w:ascii="Garamond" w:hAnsi="Garamond"/>
          <w:sz w:val="24"/>
          <w:szCs w:val="24"/>
        </w:rPr>
        <w:t>.</w:t>
      </w:r>
    </w:p>
    <w:p w:rsidR="00EA5D4D" w:rsidRPr="005077B5" w:rsidRDefault="00EA5D4D" w:rsidP="00EA5D4D">
      <w:pPr>
        <w:spacing w:after="0" w:line="240" w:lineRule="auto"/>
        <w:ind w:firstLine="708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sz w:val="24"/>
          <w:szCs w:val="24"/>
          <w:lang w:eastAsia="ru-RU"/>
        </w:rPr>
        <w:t xml:space="preserve">Разъяснения положений документации о запросе предложений предоставляются по запросу участника закупки. Запрос направляется участником закупки через электронную площадку. </w:t>
      </w:r>
    </w:p>
    <w:p w:rsidR="00EA5D4D" w:rsidRPr="005077B5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ru-RU"/>
        </w:rPr>
      </w:pPr>
      <w:r w:rsidRPr="005077B5">
        <w:rPr>
          <w:rFonts w:ascii="Garamond" w:hAnsi="Garamond"/>
          <w:sz w:val="24"/>
          <w:szCs w:val="24"/>
          <w:lang w:eastAsia="ru-RU"/>
        </w:rPr>
        <w:t xml:space="preserve">    Разъяснения предоставляются Организатором закупки через </w:t>
      </w:r>
      <w:r w:rsidR="006462F8">
        <w:rPr>
          <w:rFonts w:ascii="Garamond" w:hAnsi="Garamond"/>
          <w:sz w:val="24"/>
          <w:szCs w:val="24"/>
          <w:lang w:eastAsia="ru-RU"/>
        </w:rPr>
        <w:t>электронную площадку в течение 2</w:t>
      </w:r>
      <w:r w:rsidRPr="005077B5">
        <w:rPr>
          <w:rFonts w:ascii="Garamond" w:hAnsi="Garamond"/>
          <w:sz w:val="24"/>
          <w:szCs w:val="24"/>
          <w:lang w:eastAsia="ru-RU"/>
        </w:rPr>
        <w:t xml:space="preserve"> (</w:t>
      </w:r>
      <w:r w:rsidR="006462F8">
        <w:rPr>
          <w:rFonts w:ascii="Garamond" w:hAnsi="Garamond"/>
          <w:sz w:val="24"/>
          <w:szCs w:val="24"/>
          <w:lang w:eastAsia="ru-RU"/>
        </w:rPr>
        <w:t>двух) рабочих дней</w:t>
      </w:r>
      <w:bookmarkStart w:id="0" w:name="_GoBack"/>
      <w:bookmarkEnd w:id="0"/>
      <w:r w:rsidRPr="005077B5">
        <w:rPr>
          <w:rFonts w:ascii="Garamond" w:hAnsi="Garamond"/>
          <w:sz w:val="24"/>
          <w:szCs w:val="24"/>
          <w:lang w:eastAsia="ru-RU"/>
        </w:rPr>
        <w:t xml:space="preserve"> с момента получения указанного запроса. </w:t>
      </w:r>
    </w:p>
    <w:p w:rsidR="00EA5D4D" w:rsidRPr="005077B5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На запросы участников закупки, не связанные с разъяснением положений настоящей документации о запросе предложений, Организатор закупки ответов не направляет, за исключением случаев, прямо предусмотренных законодательством Российской Федерации.</w:t>
      </w:r>
    </w:p>
    <w:p w:rsidR="00EA5D4D" w:rsidRPr="005077B5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Не позднее 3 (трех) дней со дня предоставления разъяснений положений документации о запросе предложений, такое разъяснение размещается Организатором закупки на официальных сайтах, указанных в Положении о закупках ФГУП ГЦСС, а также на электронной площадке, с указанием предмета запроса, но без указания участника закупки, от которого поступил запрос.</w:t>
      </w:r>
    </w:p>
    <w:p w:rsidR="00EA5D4D" w:rsidRPr="005077B5" w:rsidRDefault="00EA5D4D" w:rsidP="00EA5D4D">
      <w:pPr>
        <w:pStyle w:val="a7"/>
        <w:ind w:firstLine="360"/>
        <w:jc w:val="both"/>
        <w:rPr>
          <w:rFonts w:ascii="Garamond" w:hAnsi="Garamond"/>
          <w:sz w:val="24"/>
        </w:rPr>
      </w:pPr>
      <w:r w:rsidRPr="005077B5">
        <w:rPr>
          <w:rFonts w:ascii="Garamond" w:hAnsi="Garamond"/>
          <w:sz w:val="24"/>
          <w:szCs w:val="24"/>
        </w:rPr>
        <w:t xml:space="preserve">В случае подачи запроса о разъяснении положений документации о запросе предложений после установленного срока, такому участнику закупки будет направлено через электронную площадку уведомление об отказе в </w:t>
      </w:r>
      <w:r w:rsidRPr="005077B5">
        <w:rPr>
          <w:rFonts w:ascii="Garamond" w:hAnsi="Garamond"/>
          <w:sz w:val="24"/>
        </w:rPr>
        <w:t xml:space="preserve"> выдаче разъяснений положений документации о запросе предложений с указанием причин отказа.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2.3. Внесение изменений в извещение о проведении запроса предложений и/или документацию о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Заказчик вправе принять решение о внесении изменений в извещение о проведении запроса предложений и/или документацию о запросе предложений.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В течение 3 (трех) дней со дня принятия указанного решения такие изменения размещаются Организатором закупки на официальных сайтах, указанных в Положении о закупках ФГУП ГЦСС, а также на электронной площадке. При этом срок подачи заявок на участие в конкурентной процедуре продлевается так, чтобы со дня размещения на официальных сайтах, указанных в Положении о закупках ФГУП ГЦСС, и электронной площадке внесенных изменений в извещение и/или документацию о запросе предложений до даты окончания срока подачи заявок на участие в запросе предложений такой срок составлял не менее чем 2 (Два) дня.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Заказчик не несет ответственности в случае, если участник закупки не ознакомился с изменениями, внесенными в извещение и/или в документацию о запросе предложений, размещенными надлежащим образом.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ab/>
        <w:t>2.4. Отказ от проведения открытого запроса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2.4.1. Заказчик вправе отказаться от  проведения запроса предложений в любое время.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2.4.2. Извещение об отказе от проведения запроса предложений размещается Организатором закупки в течение 1 (Одного) дня со дня принятия решения об отказе от проведения конкурентной процедуры на официальных сайтах, указанных в Положении о закупках ФГУП ГЦСС, а также на электронной площадке.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3.  Требования к содержанию и составу заявки на участие в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3.1. Подготовка заявки на участие в запросе предложений.</w:t>
      </w:r>
    </w:p>
    <w:p w:rsidR="00EA5D4D" w:rsidRPr="005077B5" w:rsidRDefault="00EA5D4D" w:rsidP="00EA5D4D">
      <w:pPr>
        <w:pStyle w:val="a7"/>
        <w:jc w:val="both"/>
        <w:rPr>
          <w:rFonts w:ascii="Garamond" w:hAnsi="Garamond"/>
          <w:sz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3.1.1. </w:t>
      </w:r>
      <w:r w:rsidRPr="005077B5">
        <w:rPr>
          <w:rFonts w:ascii="Garamond" w:hAnsi="Garamond"/>
          <w:sz w:val="24"/>
        </w:rPr>
        <w:t xml:space="preserve"> Для участия в открытом запросе предложений участник закупки подает заявку на участие в запросе предложений в электронной форме на электронной площадке.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3.1.2. В случае если запрос предложений проводится по нескольким лотам и участник закупки планирует принять участие по нескольким или всем лотам, он должен подготовить заявку на участие в запросе предложений на каждый такой лот отдельно.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3.1.3. Сведения, которые содержатся в заявках участников закупки, не должны допускать двусмысленных толкований.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3.1.4.  Заявка на участие в запросе предложений должна соответствовать требованиям, указанных в настоящей документации и Положении о закупках ФГУП ГЦСС.</w:t>
      </w:r>
    </w:p>
    <w:p w:rsidR="00EA5D4D" w:rsidRPr="005077B5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3.2. Язык документов, входящих в состав заявки на участие в запросе</w:t>
      </w:r>
    </w:p>
    <w:p w:rsidR="00EA5D4D" w:rsidRPr="005077B5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предложений.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pacing w:val="6"/>
          <w:sz w:val="24"/>
          <w:szCs w:val="24"/>
        </w:rPr>
        <w:tab/>
        <w:t>Заявка на участие в запросе предложений  должна быть подготовлена участником</w:t>
      </w:r>
      <w:r w:rsidRPr="005077B5">
        <w:rPr>
          <w:rFonts w:ascii="Garamond" w:hAnsi="Garamond"/>
          <w:sz w:val="24"/>
          <w:szCs w:val="24"/>
        </w:rPr>
        <w:t xml:space="preserve"> закупки  на русском языке. 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pacing w:val="6"/>
          <w:sz w:val="24"/>
          <w:szCs w:val="24"/>
        </w:rPr>
        <w:tab/>
        <w:t>Использование других языков для подготовки заявки расценивается комиссией по</w:t>
      </w:r>
      <w:r w:rsidRPr="005077B5">
        <w:rPr>
          <w:rFonts w:ascii="Garamond" w:hAnsi="Garamond"/>
          <w:sz w:val="24"/>
          <w:szCs w:val="24"/>
        </w:rPr>
        <w:t xml:space="preserve"> закупкам как несоответствие заявки требованиям, установленным настоящей документации.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Входящие в заявку документы, оригиналы которых выданы участнику закупки третьими лицами на ином языке, могут быть представлены на этом языке только при условии, что к ним в обязательном порядке прилагается надлежащим образом заверенный перевод на русский язык.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На входящих в заявку документах, выданных компетентным органом другого государства для использования на территории Российской Федерации, должен быть проставлен апостиль (удостоверительная надпись), который удостоверяет подлинность подписи, качество, в котором выступало лицо, подписавшее документ, и, в надлежащем случае, подлинность печати или штампа, которым скреплен этот документ, либо документ должен быть подвергнут консульской легализации.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Наличие противоречий между оригиналом и переводом, которые изменяют смысл оригинала, расценивается комиссией по закупкам как несоответствие заявки требованиям, установленным настоящей документацией.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ab/>
        <w:t>3.3. Валюта заявки на участие в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3.3.1. Все суммы денежных средств в заявке и приложения к ней должны быть выражены в российских рублях, за исключением следующего: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К заявке на участие запросе предложений могут быть приложены документы, оригиналы которых выданы участнику закупки третьими лицами с выражением сумм денежных средств в иных валютах, при условии, что к этим документам будут приложены комментарии с переводом этих сумм в российские рубли, исходя из официального курса валюты, установленного Центральным банком Российской Федерации на день подачи заявки на участие в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3.3.2. Выражение денежных сумм в других валютах, за исключением случаев, предусмотренных пунктом 3.3.1. настоящей документации, расценивается комиссией по закупкам как несоответствие заявки требованиям, установленным документацией о закупке.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3.4. Требования к форме и содержанию заявки на участие в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3.4.1. При подаче заявки на участие в открытом запросе предложений участник закупки должен приложить заявку на участие в запросе предложений, которая составляется по форме, указанной в Приложении 3 к настоящей документации, и  содержит следующие сведения: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3.4.1.1.  полное, сокращенное и фирменное наименование (далее - наименование), сведения о месте нахождения, почтовом адресе (для юридического лица), фамилия, имя, отчество, паспортные данные, сведения о месте жительства, почтовом адресе (для физического </w:t>
      </w:r>
      <w:r w:rsidRPr="005077B5">
        <w:rPr>
          <w:rFonts w:ascii="Garamond" w:hAnsi="Garamond"/>
          <w:sz w:val="24"/>
          <w:szCs w:val="24"/>
        </w:rPr>
        <w:lastRenderedPageBreak/>
        <w:t>лица), номер контактного телефона, ИНН/КПП (при наличии), ОГРН (при наличии), адрес электронной почты (при наличии), банковские реквизиты.</w:t>
      </w:r>
      <w:r w:rsidRPr="005077B5">
        <w:rPr>
          <w:rFonts w:ascii="Garamond" w:hAnsi="Garamond"/>
          <w:sz w:val="24"/>
          <w:szCs w:val="24"/>
        </w:rPr>
        <w:tab/>
      </w:r>
    </w:p>
    <w:p w:rsidR="00EA5D4D" w:rsidRPr="005077B5" w:rsidRDefault="00EA5D4D" w:rsidP="00EA5D4D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Участник закупки прилагает к заявке документы, указанные в Информационной карте.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3.5.  Требования к описанию поставляемого товара, выполняемой работы, оказываемой услуги</w:t>
      </w:r>
    </w:p>
    <w:p w:rsidR="00EA5D4D" w:rsidRPr="005077B5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3.5.1. Описание участниками закупки 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описание участниками закупки выполняемой работы, оказываемой услуги, которые являются предметом закупки, их количественных и качественных характеристик  осуществляется в соответствии с требованиями Технического задания.</w:t>
      </w:r>
    </w:p>
    <w:p w:rsidR="00EA5D4D" w:rsidRPr="005077B5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3.5.2. В случае невозможности достоверно определить соответствие качественных и технических характеристик (потребительских свойств) оказываемой услуги, предлагаемой участником закупки, требованиям Технического задания, заявка на участие в запросе предложений признается несоответствующей требованиям настоящей документации, что влечет за собой отказ в допуске к участию в запросе предложений. 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4.  Порядок подачи заявок на участие в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4.1. Для участия в запросе предложений участник закупки подает заявку на участие в запросе предложений в срок, которые установлен документацией о запросе предложений в электронной форме на электронной площадке.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4.2. К заявке должны быть приложены документы, указанные в Информационной карте.</w:t>
      </w:r>
    </w:p>
    <w:p w:rsidR="00EA5D4D" w:rsidRPr="005077B5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4.3. Заявка на участие в процедуре закупки представляется в виде электронного  документа, подписанного электронно-цифровой подписью (ЭЦП) участника закупки.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4.4.  Подача заявки на участие в открытом запросе предложений, направление поданных заявок Организатору закупки осуществляется в соответствии с правилами работы электронной площадки. </w:t>
      </w:r>
    </w:p>
    <w:p w:rsidR="00EA5D4D" w:rsidRPr="005077B5" w:rsidRDefault="00EA5D4D" w:rsidP="00EA5D4D">
      <w:pPr>
        <w:pStyle w:val="a7"/>
        <w:ind w:firstLine="708"/>
        <w:jc w:val="both"/>
        <w:rPr>
          <w:rFonts w:ascii="Garamond" w:hAnsi="Garamond"/>
          <w:sz w:val="24"/>
        </w:rPr>
      </w:pPr>
      <w:r w:rsidRPr="005077B5">
        <w:rPr>
          <w:rFonts w:ascii="Garamond" w:hAnsi="Garamond"/>
          <w:sz w:val="24"/>
          <w:szCs w:val="24"/>
        </w:rPr>
        <w:t xml:space="preserve">4.5. </w:t>
      </w:r>
      <w:r w:rsidRPr="005077B5">
        <w:rPr>
          <w:rFonts w:ascii="Garamond" w:hAnsi="Garamond"/>
          <w:sz w:val="24"/>
        </w:rPr>
        <w:t>Участник закупки, подавший заявку на участие в открытом запросе предложений, вправе отозвать ее не позднее даты и времени окончания срока подачи заявок. Изменение заявки происходит путем отзыва ранее поданной заявки и подачи новой заявки с изменениями.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4.6. В случае если по окончании срока подачи заявок на участие в открытом запросе предложений подана только одна заявка или не подано ни одной заявки, а также в случаях, если на основании результатов рассмотрения заявок на участие в открытом запросе предложений принято решение об отказе в допуске  к участию в открытом запросе предложений всех участников закупки, подавших заявки или о признании только одного участника закупки, подавшего заявку допущенным к участию в запросе предложений, открытый запрос предложений признается несостоявшимся, о чем вносится соответствующая запись в протокол.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В случае если по окончании срока подачи заявок на участие в запросе предложений подана только 1 (одна) заявка, открывается допуск к данной заявке  и заявка рассматривается и оценивается в порядке, установленном документацией о запросе предложений и Положением о закупках ФГУП ГЦСС.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В случае если указанная заявка соответствует требованиям и условиям, предусмотренным документацией о запросе предложений, Организатор закупки вправе предложить участнику процедуры закупки, подавшему единственную заявку на участие в запросе предложений, заключить договор на условиях закупки у единственного поставщика путем включения условий исполнения договора, предложенных единственным участником в заявке на участие в запросе предложений, в проект договора, прилагаемый к документации о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5. Рассмотрение заявок на участие в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5.1. Комиссия по закупкам рассматривает заявки на участие в запросе предложений на соответствие требованиям, установленным документацией о запросе предложений в срок не более 3 (трех) дней с даты подписания протокола открытия доступа к заявкам.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>Срок рассмотрения заявок на участие в запросе предложений указан в Информационной карте.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5.2. На основании результатов рассмотрения заявок на участие в запросе предложений Комиссия по закупкам принимает решение о допуске к участию в запросе предложений участника процедуры закупки или об отказе в допуске. Основания для отказа в допуске участника закупки к участию в открытом запросе предложений указаны в п.1.7.4. настоящей документации.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5.3. По результатам рассмотрения заявок на участие в запросе предложений комиссия по закупкам составляет протокол рассмотрения заявок на участие в запросе предложений, который подписывается всеми присутствующими на заседании членами комиссии.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Протокол рассмотрения заявок на участие в запросе предложений в течение 3 (Трех) дней, следующих за днем его подписания, размещается на официальных сайтах, указанных в Положении о закупках ФГУП ГЦСС, а также на электронной площадке.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6.  Оценка и сопоставление заявок на участие в запросе предложений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6.1. Комиссия по закупкам осуществляет оценку и сопоставление заявок на участие в запросе предложений, поданных участниками закупки, допущенными к участию в запросе предложений. 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6.2. Срок оценки и сопоставления заявок на участие в запросе предложений указан в  Информационной карте.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  <w:t xml:space="preserve">6.3. Оценка и сопоставление заявок на участие в запросе предложений осуществляются Комиссией по закупкам в целях выявления лучших условий исполнения договора в соответствии с критериями и в порядке, установленными в Приложении 5 к настоящей документации. </w:t>
      </w:r>
      <w:r w:rsidRPr="005077B5">
        <w:rPr>
          <w:rFonts w:ascii="Garamond" w:hAnsi="Garamond"/>
          <w:sz w:val="24"/>
          <w:szCs w:val="24"/>
          <w:lang w:eastAsia="ru-RU"/>
        </w:rPr>
        <w:t>При предоставлении одним из участников закупки в заявке на участие в запросе предложений сведений о цене договора без НДС (в силу применения участником закупки специального режима налогообложения) при оценке и сопоставлении предложений о цене, комиссией по закупкам принимаются предложения всех участников закупки без учета НДС.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6.4.  На основании результатов оценки и сопоставления заявок на участие в запросе предложений Комиссией по закупкам каждой заявке относительно других по мере уменьшения степени выгодности содержащихся в них условий исполнения договора, присваивается порядковый номер. Заявке на участие в запросе предложений, в которой содержатся лучшие условия исполнения договора, присваивается первый номер. В случае если в нескольких заявках на участие в запросе предложений содержатся одинаковые условия исполнения договора, меньший порядковый номер присваивается заявке на участие в запросе предложений, которая поступила ранее других заявок, содержащих одинаковые условия.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  <w:t>Победителем запроса предложений признается участник, который предложил лучшие условия исполнения договора и заявке которого присвоен первый номер.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  <w:t>По результатам оценки и сопоставления заявок на участие в запросе предложений составляется протокол оценки и сопоставления заявок (протокол подведения итогов запроса предложений), который подписывается всеми присутствующими членами комиссии по закупкам в день оценки и сопоставления заявок.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Протокол размещается Организатором закупки  на официальных сайтах, указанных в Положении о закупках ФГУП ГЦСС,  а также на электронной площадке не позднее 3 (трех) дней после его подписания.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В течение 10 (Десяти) календарных дней  с даты проведения конкурентной процедуры протокол и проект договора передается победителю.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6.5. В случае если победитель запроса предложений в течение 10 (Десяти) календарных дней с даты получения проекта договора, не представит Организатору закупки подписанный договор, а также не предоставит обеспечение исполнения договора, если данное требование установлено настоящей документацией, такой участник процедуры закупки признается уклонившимся от заключения договора.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>6.6. В случае признания победителя запроса предложений уклонившимся от заключения договора, Заказчик с учетом срочности потребности в продукции, а также других обстоятельств закупки по своему выбору вправе: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6.6.1. потребовать от Организатора закупки направить предложение о заключении договора участнику запроса предложений, заявке которого присвоен второй номер, а в случае его уклонения от заключения договора – также участникам, занявшим соответственно третье и следующие места;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6.6.2. направить Организатору закупки заявку на проведение той же либо иной конкурентной процедуры по данному предмету конкурентной процедуры;</w:t>
      </w:r>
    </w:p>
    <w:p w:rsidR="00EA5D4D" w:rsidRDefault="00EA5D4D" w:rsidP="005E5DB6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6.6.3.  инициировать заключение догов</w:t>
      </w:r>
      <w:r w:rsidR="005E5DB6">
        <w:rPr>
          <w:rFonts w:ascii="Garamond" w:hAnsi="Garamond"/>
          <w:sz w:val="24"/>
          <w:szCs w:val="24"/>
        </w:rPr>
        <w:t>ора с единственным поставщиком.</w:t>
      </w:r>
    </w:p>
    <w:p w:rsidR="005E5DB6" w:rsidRPr="005077B5" w:rsidRDefault="005E5DB6" w:rsidP="005E5DB6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7.  Переторжка.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7.1.Решение о проведении переторжки принимается Комиссией по закупкам. При этом Комиссия по закупкам вправе не воспользоваться правом проведения переторжки в ходе проведения настоящего запроса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7.2.  В переторжке не может участвовать менее двух участников запроса предложений. К переторжке могут быть приглашены только участники, чьи заявки не были отклонены, и данным участникам присвоены первые пять номеров.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7.3.  Переторжка может быть проведена по ценовым критериям – после оглашения ценовых условий заявок при их вскрытии (после подписания Комиссией по закупкам протокола рассмотрения заявок). Решение о проведении переторжки указывается Комиссией по закупкам в протоколе рассмотрения заявок.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7.4.  Переторжка проводится в заочной форме путем представления в срок, указанный в протоколе рассмотрения заявок нового предложения по критерию «цена договора» по форме 3.1. Приложения 3 к настоящей документации. При этом срок подачи предложений не должен превышать пяти календарных дней с даты размещения на сайтах, указанных в Положении о закупках ФГУП ГЦСС протокола рассмотрения заявок.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7.5.  По окончании переторжки Комиссия по закупкам оценивает заявки (предложения) участников процедуры закупки, в соответствии с требованиями, установленными документацией о запросе предложений, с учетом ценовых предложений, полученных в ходе переторжки. В случае если участник закупки, допущенный к участию в запросе предложений, в установленный срок не представил новое ценовое предложений, Комиссией по закупкам при оценке и сопоставлении заявок участников запроса предложений по критерию «цена договора» рассматривается предложение участника закупки, указанной в заявке на участие в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7.6.  При проведении переторжки комиссия по закупкам руководствуется Положением о закупках ФГУП ГЦСС  и настоящей документацией. 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8.  Заключение договора по результатам запроса предложений.</w:t>
      </w:r>
    </w:p>
    <w:p w:rsidR="00EA5D4D" w:rsidRPr="005077B5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ab/>
        <w:t xml:space="preserve">8.1. </w:t>
      </w:r>
      <w:r w:rsidR="002E0F6D" w:rsidRPr="005077B5">
        <w:rPr>
          <w:rFonts w:ascii="Garamond" w:hAnsi="Garamond"/>
          <w:b/>
          <w:sz w:val="24"/>
          <w:szCs w:val="24"/>
        </w:rPr>
        <w:t>Порядок</w:t>
      </w:r>
      <w:r w:rsidRPr="005077B5">
        <w:rPr>
          <w:rFonts w:ascii="Garamond" w:hAnsi="Garamond"/>
          <w:b/>
          <w:sz w:val="24"/>
          <w:szCs w:val="24"/>
        </w:rPr>
        <w:t xml:space="preserve"> заключения договора.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8.1.1. Договор заключается с победителем запроса предложений, а в случаях, предусмотренных п.6.6. настоящей документации, с иным участником закупки, заявка которого признана соответствующей требованиям, установленным настоящей документацией.</w:t>
      </w:r>
    </w:p>
    <w:p w:rsidR="00EA5D4D" w:rsidRPr="005077B5" w:rsidRDefault="002E0F6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8.1.2</w:t>
      </w:r>
      <w:r w:rsidR="00EA5D4D" w:rsidRPr="005077B5">
        <w:rPr>
          <w:rFonts w:ascii="Garamond" w:hAnsi="Garamond"/>
          <w:sz w:val="24"/>
          <w:szCs w:val="24"/>
        </w:rPr>
        <w:t>. При исполнении договора не допускается перемена исполнителя за исключением случаев, если новая организация является правопреемником по такому договору вследствие реорганизации юридического лица в форме преобразования, слияния или присоединения.</w:t>
      </w:r>
    </w:p>
    <w:p w:rsidR="00EA5D4D" w:rsidRPr="005077B5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ab/>
        <w:t>8.2. Срок и порядок предоставления обеспечения исполнения договора.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8.2.1. Сведения о сроках и порядке обеспечения договора указаны в Информационной карте открытого запроса предложений.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</w:p>
    <w:p w:rsidR="002E0F6D" w:rsidRPr="005077B5" w:rsidRDefault="002E0F6D" w:rsidP="00EA5D4D">
      <w:pPr>
        <w:pStyle w:val="14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lastRenderedPageBreak/>
        <w:t>9.  Преддоговорные переговоры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9.1. Между Заказчиком и участником закупки: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признанным победителем открытого запроса предложений;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занявшим второе место, если победитель закупки уклонился от заключения договора (и так далее – для участником закупки, занявших третье и следующие места (если соответствующая ранжировка проводилась);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подавшим единственную заявку на участие в открытом запросе предложений, соответствующую требованиям настоящей документации;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единственно допущенным к участию в процедуре закупки;</w:t>
      </w:r>
    </w:p>
    <w:p w:rsidR="00EA5D4D" w:rsidRPr="005077B5" w:rsidRDefault="00EA5D4D" w:rsidP="00EC1AA4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единственным участником, заявка которого была признана соответствующей требованиям настоящей документации, в то время как заявки др</w:t>
      </w:r>
      <w:r w:rsidR="00EC1AA4">
        <w:rPr>
          <w:rFonts w:ascii="Garamond" w:hAnsi="Garamond"/>
          <w:sz w:val="24"/>
          <w:szCs w:val="24"/>
        </w:rPr>
        <w:t xml:space="preserve">угих участников были отклонены, </w:t>
      </w:r>
      <w:r w:rsidRPr="005077B5">
        <w:rPr>
          <w:rFonts w:ascii="Garamond" w:hAnsi="Garamond"/>
          <w:sz w:val="24"/>
          <w:szCs w:val="24"/>
        </w:rPr>
        <w:t>могут проводится преддоговорные переговоры, направленные на уточнение условий договора, не указанных в настоящей документации, а также с целью улучшения технико-коммерческого предложения в интересах Заказчика, в том числе: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 снижению цены договора или расценок на отдельные виды услуг без изменения остальных условий договора;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 изменению объемов не более чем на 30% и без увеличения цен отдельных видов товаров (работ, услуг);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 сокращению сроков выполнения договора (его отдельных этапов) и (или) улучшению его условий для Заказчика, в том числе отмена аванса, улучшения технических характеристик продукции и т.п.;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 уточнению иных условий.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1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10.Обеспечение защиты прав и законных интересов участников закупки.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10.1.  Действия (бездействия) Заказчика, Организатора закупки, Комиссии по закупкам могут быть обжалованы участником закупки в Конфликтной комиссии, созданной ФГУП ГЦСС.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10.2.  Действия (бездействия) Заказчика, Организатора закупки, Комиссии по закупкам могут быть обжалованы участниками закупки также в порядке, установленном действующим законодательством РФ.</w:t>
      </w:r>
      <w:r w:rsidRPr="005077B5">
        <w:rPr>
          <w:rFonts w:ascii="Garamond" w:hAnsi="Garamond"/>
          <w:sz w:val="24"/>
          <w:szCs w:val="24"/>
        </w:rPr>
        <w:tab/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11. Прочие положения.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11.1. Конкурентная процедура: запрос предложений не является конкурсом и ее проведение не регулируется статьями 447-449 Гражданского кодекса Российской Федерации.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Запрос предложений также не является публичным конкурсом и не регулируется статьями 1054-1065 ГК РФ.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Таким образом, запрос предложений не накладывает на Заказчика соответствующего  объема гражданско-правовых обязательств.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11.2. При проведении запроса предложений Извещение о запросе предложений вместе с документацией о запросе предложений является приглашением поставщикам делать оферты. Заявка на участие в запросе предложений является офертой участника запроса предложений.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11.3. Заключённый по результатам запроса предложений договор фиксирует все достигнутые сторонами договоренности. Заказчик не обязан каким-либо образом предоставлять обоснование или мотивировать свои действия (бездействия).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11.4. Заказчик не имеет обязанности заключения договора по результатам настоящей процедуры закупки.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Заказчик вправе отказаться  от проведения запроса предложений на любом из ее этапов, не неся при этом никакой материальной ответственности перед участниками закупки.</w:t>
      </w:r>
    </w:p>
    <w:p w:rsidR="00496B81" w:rsidRPr="005077B5" w:rsidRDefault="00EA5D4D" w:rsidP="00496B81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11.5. К вопросам, не отраженным в настоящей документации применяются требования Положения о закупках ФГУП ГЦСС.</w:t>
      </w:r>
    </w:p>
    <w:p w:rsidR="00D648FB" w:rsidRPr="005077B5" w:rsidRDefault="00D648FB" w:rsidP="008D2FE7">
      <w:pPr>
        <w:pStyle w:val="a4"/>
        <w:rPr>
          <w:rFonts w:ascii="Garamond" w:hAnsi="Garamond"/>
          <w:sz w:val="24"/>
          <w:szCs w:val="24"/>
        </w:rPr>
      </w:pPr>
    </w:p>
    <w:p w:rsidR="00EC1AA4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EC1AA4" w:rsidRDefault="00EC1AA4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EC1AA4" w:rsidP="008D2FE7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</w:t>
      </w:r>
      <w:r w:rsidR="00273B6F" w:rsidRPr="005077B5">
        <w:rPr>
          <w:rFonts w:ascii="Garamond" w:hAnsi="Garamond"/>
          <w:sz w:val="24"/>
          <w:szCs w:val="24"/>
        </w:rPr>
        <w:t>Приложение 1</w:t>
      </w: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5077B5" w:rsidRDefault="00273B6F" w:rsidP="00A554A3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запросе предложений </w:t>
      </w:r>
    </w:p>
    <w:p w:rsidR="00273B6F" w:rsidRPr="005077B5" w:rsidRDefault="00273B6F" w:rsidP="007E23E6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273B6F" w:rsidRPr="005077B5" w:rsidRDefault="00273B6F" w:rsidP="00BC32C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Информационная карта открытого запроса предложений</w:t>
      </w: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835"/>
        <w:gridCol w:w="5919"/>
      </w:tblGrid>
      <w:tr w:rsidR="00273B6F" w:rsidRPr="005077B5" w:rsidTr="005C7BC6">
        <w:tc>
          <w:tcPr>
            <w:tcW w:w="817" w:type="dxa"/>
          </w:tcPr>
          <w:p w:rsidR="00273B6F" w:rsidRPr="005077B5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№ п/п</w:t>
            </w:r>
          </w:p>
        </w:tc>
        <w:tc>
          <w:tcPr>
            <w:tcW w:w="2835" w:type="dxa"/>
          </w:tcPr>
          <w:p w:rsidR="00273B6F" w:rsidRPr="005077B5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Название пункта</w:t>
            </w:r>
          </w:p>
        </w:tc>
        <w:tc>
          <w:tcPr>
            <w:tcW w:w="5919" w:type="dxa"/>
          </w:tcPr>
          <w:p w:rsidR="00273B6F" w:rsidRPr="005077B5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Содержание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273B6F" w:rsidRPr="005077B5" w:rsidRDefault="00273B6F" w:rsidP="007473DE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об Организаторе закупки:</w:t>
            </w:r>
          </w:p>
        </w:tc>
        <w:tc>
          <w:tcPr>
            <w:tcW w:w="5919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Общество с ограниченной ответственностью «Центр содействия развитию конкуренции» (ООО «ЦСРК»).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Место нахождения: 117638, г. Москва, ул. Одесская, д.3.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Почтовый адрес:  117638, г. Москва, ул. Одесская, д.3.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Телефон: (495) 565-32-36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Факс: (495) 565-32-36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hyperlink r:id="rId10" w:history="1"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info</w:t>
              </w:r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@</w:t>
              </w:r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ccrk</w:t>
              </w:r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.</w:t>
              </w:r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Банковские реквизиты: р/с 4070 2810 </w:t>
            </w:r>
            <w:r w:rsidR="00705BFE" w:rsidRPr="005077B5">
              <w:rPr>
                <w:rFonts w:ascii="Garamond" w:hAnsi="Garamond"/>
                <w:sz w:val="24"/>
                <w:szCs w:val="24"/>
              </w:rPr>
              <w:t>2040 001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0 2762 в «НОТА-Банк» (ОАО) г. Москва, </w:t>
            </w:r>
          </w:p>
          <w:p w:rsidR="00273B6F" w:rsidRPr="005077B5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к/с 3010 1810 7000 0000 0569 БИК 044525569 ИНН 7728754905 КПП 772701001.</w:t>
            </w:r>
          </w:p>
        </w:tc>
      </w:tr>
      <w:tr w:rsidR="00273B6F" w:rsidRPr="005077B5" w:rsidTr="00451EA2">
        <w:tc>
          <w:tcPr>
            <w:tcW w:w="817" w:type="dxa"/>
          </w:tcPr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2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273B6F" w:rsidRPr="005077B5" w:rsidRDefault="00273B6F" w:rsidP="00451EA2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 Заказчике:</w:t>
            </w:r>
          </w:p>
        </w:tc>
        <w:tc>
          <w:tcPr>
            <w:tcW w:w="5919" w:type="dxa"/>
          </w:tcPr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ГЦСС).</w:t>
            </w:r>
          </w:p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Место нахождения: 129626, г. Москва, ул. 1-я Мытищинская, д.17</w:t>
            </w:r>
          </w:p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Почтовый адрес: 129626, г. Москва, ул.1-я Мытищинская, д.17,</w:t>
            </w:r>
          </w:p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Официальный сайт: 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5077B5">
              <w:rPr>
                <w:rFonts w:ascii="Garamond" w:hAnsi="Garamond"/>
                <w:sz w:val="24"/>
                <w:szCs w:val="24"/>
              </w:rPr>
              <w:t>//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</w:p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Телефон: (495) 788-30-75</w:t>
            </w:r>
          </w:p>
          <w:p w:rsidR="00273B6F" w:rsidRPr="005077B5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zacupki</w:t>
            </w:r>
            <w:r w:rsidRPr="005077B5">
              <w:rPr>
                <w:rFonts w:ascii="Garamond" w:hAnsi="Garamond"/>
                <w:sz w:val="24"/>
                <w:szCs w:val="24"/>
              </w:rPr>
              <w:t>@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A22304" w:rsidRPr="005077B5" w:rsidTr="00451EA2">
        <w:tc>
          <w:tcPr>
            <w:tcW w:w="817" w:type="dxa"/>
          </w:tcPr>
          <w:p w:rsidR="00A22304" w:rsidRPr="005077B5" w:rsidRDefault="00A22304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:rsidR="00A22304" w:rsidRPr="005077B5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об Электронной площадке</w:t>
            </w:r>
          </w:p>
        </w:tc>
        <w:tc>
          <w:tcPr>
            <w:tcW w:w="5919" w:type="dxa"/>
          </w:tcPr>
          <w:p w:rsidR="00A22304" w:rsidRPr="005077B5" w:rsidRDefault="00A22304" w:rsidP="00A22304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Открытый запрос предложений проводится в электронной форме на электронной торговой площадке «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». Доступ к электронной площадке осуществляется через сеть Интернет по адресу: 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5077B5">
              <w:rPr>
                <w:rFonts w:ascii="Garamond" w:hAnsi="Garamond"/>
                <w:sz w:val="24"/>
                <w:szCs w:val="24"/>
              </w:rPr>
              <w:t>//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Вид конкурентной процедуры: </w:t>
            </w:r>
          </w:p>
        </w:tc>
        <w:tc>
          <w:tcPr>
            <w:tcW w:w="5919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Открытый запрос предложений.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Предмет открытого запроса предложений:</w:t>
            </w:r>
          </w:p>
        </w:tc>
        <w:tc>
          <w:tcPr>
            <w:tcW w:w="5919" w:type="dxa"/>
          </w:tcPr>
          <w:p w:rsidR="00273B6F" w:rsidRPr="005077B5" w:rsidRDefault="00F71A7A" w:rsidP="00EC27D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eastAsia="Times New Roman" w:hAnsi="Garamond"/>
                <w:sz w:val="24"/>
                <w:szCs w:val="24"/>
              </w:rPr>
              <w:t xml:space="preserve">Право на заключение договора </w:t>
            </w:r>
            <w:r w:rsidR="00852BE6" w:rsidRPr="00852BE6">
              <w:rPr>
                <w:rFonts w:ascii="Garamond" w:eastAsia="Times New Roman" w:hAnsi="Garamond"/>
                <w:sz w:val="24"/>
                <w:szCs w:val="24"/>
              </w:rPr>
              <w:t>поставки автомобиля TOYOTA CAMRY  для нужд филиала ФГУП ГЦСС – Управления специальной связи по г. Санкт – Петербургу и Ленинградской области</w:t>
            </w:r>
            <w:r w:rsidR="000D21CC">
              <w:rPr>
                <w:rFonts w:ascii="Garamond" w:eastAsia="Times New Roman" w:hAnsi="Garamond"/>
                <w:sz w:val="24"/>
                <w:szCs w:val="24"/>
              </w:rPr>
              <w:t>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6.</w:t>
            </w:r>
          </w:p>
        </w:tc>
        <w:tc>
          <w:tcPr>
            <w:tcW w:w="2835" w:type="dxa"/>
          </w:tcPr>
          <w:p w:rsidR="00273B6F" w:rsidRPr="005077B5" w:rsidRDefault="00273B6F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Место </w:t>
            </w:r>
            <w:r w:rsidR="00007026" w:rsidRPr="005077B5">
              <w:rPr>
                <w:rFonts w:ascii="Garamond" w:hAnsi="Garamond"/>
                <w:b/>
                <w:sz w:val="24"/>
                <w:szCs w:val="24"/>
              </w:rPr>
              <w:t>поставки товара</w:t>
            </w:r>
          </w:p>
        </w:tc>
        <w:tc>
          <w:tcPr>
            <w:tcW w:w="5919" w:type="dxa"/>
          </w:tcPr>
          <w:p w:rsidR="00273B6F" w:rsidRPr="00C351EB" w:rsidRDefault="00413F31" w:rsidP="000D21C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г. </w:t>
            </w:r>
            <w:r w:rsidR="00852BE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Санкт – Петербург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</w:tc>
      </w:tr>
      <w:tr w:rsidR="00F71A7A" w:rsidRPr="005077B5" w:rsidTr="005C7BC6">
        <w:tc>
          <w:tcPr>
            <w:tcW w:w="817" w:type="dxa"/>
          </w:tcPr>
          <w:p w:rsidR="00F71A7A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7.</w:t>
            </w:r>
          </w:p>
        </w:tc>
        <w:tc>
          <w:tcPr>
            <w:tcW w:w="2835" w:type="dxa"/>
          </w:tcPr>
          <w:p w:rsidR="00F71A7A" w:rsidRPr="005077B5" w:rsidRDefault="00F71A7A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Условия поставки товара</w:t>
            </w:r>
          </w:p>
        </w:tc>
        <w:tc>
          <w:tcPr>
            <w:tcW w:w="5919" w:type="dxa"/>
          </w:tcPr>
          <w:p w:rsidR="00F71A7A" w:rsidRPr="005077B5" w:rsidRDefault="00F71A7A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В соответствии с Техническим заданием (Приложение 2 к документации о запросе предложений).</w:t>
            </w:r>
          </w:p>
        </w:tc>
      </w:tr>
      <w:tr w:rsidR="00273B6F" w:rsidRPr="005077B5" w:rsidTr="00E872F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8.</w:t>
            </w:r>
          </w:p>
        </w:tc>
        <w:tc>
          <w:tcPr>
            <w:tcW w:w="2835" w:type="dxa"/>
          </w:tcPr>
          <w:p w:rsidR="00273B6F" w:rsidRPr="005077B5" w:rsidRDefault="00273B6F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Сроки </w:t>
            </w:r>
            <w:r w:rsidR="00007026" w:rsidRPr="005077B5">
              <w:rPr>
                <w:rFonts w:ascii="Garamond" w:hAnsi="Garamond"/>
                <w:b/>
                <w:sz w:val="24"/>
                <w:szCs w:val="24"/>
              </w:rPr>
              <w:t>поставки товара</w:t>
            </w:r>
          </w:p>
        </w:tc>
        <w:tc>
          <w:tcPr>
            <w:tcW w:w="5919" w:type="dxa"/>
            <w:shd w:val="clear" w:color="auto" w:fill="auto"/>
          </w:tcPr>
          <w:p w:rsidR="00273B6F" w:rsidRPr="00413F31" w:rsidRDefault="00413F31" w:rsidP="00852BE6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413F31">
              <w:rPr>
                <w:rFonts w:ascii="Garamond" w:eastAsia="Times New Roman" w:hAnsi="Garamond"/>
                <w:color w:val="000000"/>
                <w:spacing w:val="1"/>
                <w:sz w:val="24"/>
                <w:szCs w:val="24"/>
                <w:lang w:eastAsia="ru-RU"/>
              </w:rPr>
              <w:t xml:space="preserve">В течение </w:t>
            </w:r>
            <w:r w:rsidR="00852BE6">
              <w:rPr>
                <w:rFonts w:ascii="Garamond" w:eastAsia="Times New Roman" w:hAnsi="Garamond"/>
                <w:color w:val="000000"/>
                <w:spacing w:val="1"/>
                <w:sz w:val="24"/>
                <w:szCs w:val="24"/>
                <w:lang w:eastAsia="ru-RU"/>
              </w:rPr>
              <w:t>5 (пяти)</w:t>
            </w:r>
            <w:r w:rsidR="000D21CC" w:rsidRPr="00413F31">
              <w:rPr>
                <w:rFonts w:ascii="Garamond" w:eastAsia="Times New Roman" w:hAnsi="Garamond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13F31">
              <w:rPr>
                <w:rFonts w:ascii="Garamond" w:eastAsia="Times New Roman" w:hAnsi="Garamond"/>
                <w:color w:val="000000"/>
                <w:spacing w:val="1"/>
                <w:sz w:val="24"/>
                <w:szCs w:val="24"/>
                <w:lang w:eastAsia="ru-RU"/>
              </w:rPr>
              <w:t>рабочих</w:t>
            </w:r>
            <w:r w:rsidR="000D21CC" w:rsidRPr="00413F31">
              <w:rPr>
                <w:rFonts w:ascii="Garamond" w:eastAsia="Times New Roman" w:hAnsi="Garamond"/>
                <w:color w:val="000000"/>
                <w:spacing w:val="1"/>
                <w:sz w:val="24"/>
                <w:szCs w:val="24"/>
                <w:lang w:eastAsia="ru-RU"/>
              </w:rPr>
              <w:t xml:space="preserve"> дней </w:t>
            </w:r>
            <w:r w:rsidR="008B206E" w:rsidRPr="008B206E">
              <w:rPr>
                <w:rFonts w:ascii="Garamond" w:eastAsia="Times New Roman" w:hAnsi="Garamond"/>
                <w:color w:val="000000"/>
                <w:spacing w:val="1"/>
                <w:sz w:val="24"/>
                <w:szCs w:val="24"/>
                <w:lang w:eastAsia="ru-RU"/>
              </w:rPr>
              <w:t>после полной оплаты цены автомобиля</w:t>
            </w:r>
            <w:r w:rsidR="00E521DD" w:rsidRPr="00413F31"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40451C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40451C">
              <w:rPr>
                <w:rFonts w:ascii="Garamond" w:hAnsi="Garamond"/>
                <w:sz w:val="24"/>
                <w:szCs w:val="24"/>
              </w:rPr>
              <w:t>9.</w:t>
            </w:r>
          </w:p>
        </w:tc>
        <w:tc>
          <w:tcPr>
            <w:tcW w:w="2835" w:type="dxa"/>
          </w:tcPr>
          <w:p w:rsidR="00273B6F" w:rsidRPr="0040451C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40451C">
              <w:rPr>
                <w:rFonts w:ascii="Garamond" w:hAnsi="Garamond"/>
                <w:b/>
                <w:sz w:val="24"/>
                <w:szCs w:val="24"/>
              </w:rPr>
              <w:t>Сведения о начальной (максимальной) цене договора:</w:t>
            </w:r>
          </w:p>
        </w:tc>
        <w:tc>
          <w:tcPr>
            <w:tcW w:w="5919" w:type="dxa"/>
          </w:tcPr>
          <w:p w:rsidR="00273B6F" w:rsidRPr="005077B5" w:rsidRDefault="00453DB1" w:rsidP="00AA69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1 256 792 (Один миллион двести пятьдесят шесть тысяч семьсот девяносто два) рубля 50 копеек, включая НДС.</w:t>
            </w:r>
          </w:p>
        </w:tc>
      </w:tr>
      <w:tr w:rsidR="00F71A7A" w:rsidRPr="005077B5" w:rsidTr="005C7BC6">
        <w:tc>
          <w:tcPr>
            <w:tcW w:w="817" w:type="dxa"/>
          </w:tcPr>
          <w:p w:rsidR="00F71A7A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10.</w:t>
            </w:r>
          </w:p>
        </w:tc>
        <w:tc>
          <w:tcPr>
            <w:tcW w:w="2835" w:type="dxa"/>
          </w:tcPr>
          <w:p w:rsidR="00F71A7A" w:rsidRPr="005077B5" w:rsidRDefault="00F71A7A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Порядок формирования цены договора:</w:t>
            </w:r>
          </w:p>
        </w:tc>
        <w:tc>
          <w:tcPr>
            <w:tcW w:w="5919" w:type="dxa"/>
          </w:tcPr>
          <w:p w:rsidR="00F71A7A" w:rsidRPr="005077B5" w:rsidRDefault="000D21CC" w:rsidP="000D21C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0D21CC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В общую цену договора включены расходы на доста</w:t>
            </w:r>
            <w:r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вку Товара на склад Поставщика, </w:t>
            </w:r>
            <w:r w:rsidRPr="000D21CC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 xml:space="preserve">стоимость работ по выполнению Поставщиком предпродажной подготовки </w:t>
            </w:r>
            <w:r w:rsidRPr="000D21CC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lastRenderedPageBreak/>
              <w:t>товара, расходы на уплату таможенных пошлин, налогов, сборов  и других обязательных платежей</w:t>
            </w:r>
            <w:r w:rsidR="008E7E7C" w:rsidRPr="008E7E7C">
              <w:rPr>
                <w:rFonts w:ascii="Garamond" w:eastAsia="Times New Roman" w:hAnsi="Garamond"/>
                <w:sz w:val="24"/>
                <w:szCs w:val="24"/>
              </w:rPr>
              <w:t>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835" w:type="dxa"/>
          </w:tcPr>
          <w:p w:rsidR="00273B6F" w:rsidRPr="005077B5" w:rsidRDefault="00273B6F" w:rsidP="004516D3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Источник финансирования закупки: </w:t>
            </w:r>
          </w:p>
        </w:tc>
        <w:tc>
          <w:tcPr>
            <w:tcW w:w="5919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Собственные средства Заказчика.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12.</w:t>
            </w:r>
          </w:p>
        </w:tc>
        <w:tc>
          <w:tcPr>
            <w:tcW w:w="2835" w:type="dxa"/>
          </w:tcPr>
          <w:p w:rsidR="00273B6F" w:rsidRPr="005077B5" w:rsidRDefault="00533F88" w:rsidP="00533F8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Форма, с</w:t>
            </w:r>
            <w:r w:rsidR="00273B6F" w:rsidRPr="005077B5">
              <w:rPr>
                <w:rFonts w:ascii="Garamond" w:hAnsi="Garamond"/>
                <w:b/>
                <w:sz w:val="24"/>
                <w:szCs w:val="24"/>
              </w:rPr>
              <w:t>роки и порядок оплаты товаров, работ, услуг:</w:t>
            </w:r>
          </w:p>
        </w:tc>
        <w:tc>
          <w:tcPr>
            <w:tcW w:w="5919" w:type="dxa"/>
          </w:tcPr>
          <w:p w:rsidR="00273B6F" w:rsidRPr="001F7BEA" w:rsidRDefault="00852BE6" w:rsidP="00852BE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852BE6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Форма оплаты безналичная. Оплата осуществляется путем перечисления денежных средств на расчетный счет Поставщика в следующем порядке: 100% от цены договора – в течение 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5</w:t>
            </w:r>
            <w:r w:rsidRPr="00852BE6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пяти</w:t>
            </w:r>
            <w:r w:rsidRPr="00852BE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) рабочих дней с даты подписания Сторонами договора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13.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 валюте, используемой для формирования цены договора и расчетов с поставщиками:</w:t>
            </w:r>
          </w:p>
        </w:tc>
        <w:tc>
          <w:tcPr>
            <w:tcW w:w="5919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Российский рубль.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14.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Обязательные требования к участникам запроса предложений:</w:t>
            </w:r>
          </w:p>
        </w:tc>
        <w:tc>
          <w:tcPr>
            <w:tcW w:w="5919" w:type="dxa"/>
          </w:tcPr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Участник запроса предложений должен соответствовать следующим требованиям: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быть правомочным заключать договор;</w:t>
            </w:r>
          </w:p>
          <w:p w:rsidR="001453AC" w:rsidRPr="005077B5" w:rsidRDefault="0059382D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- </w:t>
            </w:r>
            <w:r w:rsidR="001453AC" w:rsidRPr="005077B5">
              <w:rPr>
                <w:rFonts w:ascii="Garamond" w:hAnsi="Garamond"/>
                <w:sz w:val="24"/>
                <w:szCs w:val="24"/>
              </w:rPr>
              <w:t>не находится в процедуре ликвидации – для юридических лиц;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не быть признанным по решению арбитражного суда несостоятельным (банкротом) – для физических и юридических лиц;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отсутствие в реестре недобросовестных поставщиков сведений об участниках размещения заказа, ведение которого осуществлялось до 01.01.2014 в соответствии с Федеральным законом от 21.07.2005г. № 94-ФЗ «О размещении заказов на поставки товаров, выполнение работ, оказание услуг для государственных и муниципальных нужд»;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отсутствие в реестре недобросовестных поставщиков сведений об участниках закупки, который ведется в соответствии с Федеральным законом от18.07.2011. № 223-ФЗ «О закупках товаров, работ, услуг отдельными видами юридических лиц».</w:t>
            </w:r>
          </w:p>
          <w:p w:rsidR="00804CC4" w:rsidRPr="005077B5" w:rsidRDefault="001453AC" w:rsidP="007D5F90">
            <w:pPr>
              <w:pStyle w:val="a7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 отсутствие в реестре недобросовестных поставщиков сведений об участниках закупки, который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15.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Документы, включаемые участником процедуры закупки в состав заявки на участие в запросе предложений:</w:t>
            </w:r>
          </w:p>
        </w:tc>
        <w:tc>
          <w:tcPr>
            <w:tcW w:w="5919" w:type="dxa"/>
          </w:tcPr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Участник закупки  прикладывает к заявке следующие документы: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 свидетельство о государственной регистрации юридического лица, свидетельство о внесении записи в Единый государственный реестр юридических лиц о юридическом лице, зарегистрированном до 1 июля 2002 года</w:t>
            </w:r>
            <w:r w:rsidRPr="005077B5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(при наличии) (для юридических лиц) 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2. свидетельство о государственной регистрации физического лица в качестве индивидуального предпринимателя,  свидетельство о внесении записи в </w:t>
            </w:r>
            <w:r w:rsidRPr="005077B5">
              <w:rPr>
                <w:rFonts w:ascii="Garamond" w:hAnsi="Garamond"/>
                <w:sz w:val="24"/>
                <w:szCs w:val="24"/>
              </w:rPr>
              <w:lastRenderedPageBreak/>
              <w:t>Единый государственный реестр индивидуальных предпринимателей об индивидуальном предпринимателе, зарегистрированном до 1 января 2004 года (при наличии)</w:t>
            </w:r>
            <w:r w:rsidRPr="005077B5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5077B5">
              <w:rPr>
                <w:rFonts w:ascii="Garamond" w:hAnsi="Garamond"/>
                <w:sz w:val="24"/>
                <w:szCs w:val="24"/>
              </w:rPr>
              <w:t>(для индивидуальных предпринимателей) 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 паспорт гражданина РФ (для физических лиц, не зарегистрированных в качестве индивидуальных предпринимателей) 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4. свидетельство о постановке на учет в налоговом органе (копия). В случае если участник закупки применяет специальный режим налогообложения, он дополнительного предоставляет документ, подтверждающий применение специального режима налогообложения (уведомление, письмо и др.)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5. Устав со всеми изменениями и дополнениями (для юридических лиц)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6. выписка из Единого государственного реестра юридических лиц (индивидуальных предпринимателей), выданная не позднее 3 месяцев до даты подачи заявки на участие в запросе предложений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7. документ, подтверждающий полномочия руководителя – решение (протокол) о назначении или об избрании физического лица на должность, в соответствии с которым такое физическое лицо обладает правом действовать от имени участника закупки без доверенности (для юридического лица)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8. документ, подтверждающий право лица на подписание поданной заявки на участие в запросе предложений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9. решение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В случае, если для участника закупки сделка не является крупной, либо положения действующего законодательства о порядке одобрения крупных сделок не применяются к участнику закупки, то участник закупки прикладывает копию соответствующего письма об этом</w:t>
            </w:r>
            <w:r w:rsidRPr="005077B5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закупки.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10. решение об одобрении сделки с заинтересованностью, если требование о необходимости </w:t>
            </w:r>
            <w:r w:rsidRPr="005077B5">
              <w:rPr>
                <w:rFonts w:ascii="Garamond" w:hAnsi="Garamond"/>
                <w:sz w:val="24"/>
                <w:szCs w:val="24"/>
              </w:rPr>
              <w:lastRenderedPageBreak/>
              <w:t xml:space="preserve">наличия такого решения установлено законодательством Российской Федерации (для юридических лиц) (копия). 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В случае, если для участника закупки сделка не является сделкой с заинтересованностью, либо  положения законодательства о заинтересованности в совершении сделок к данному участнику закупки не применяются,  то участник закупки прикладывает копию соответствующего письма об этом</w:t>
            </w:r>
            <w:r w:rsidRPr="005077B5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11.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в случае если на стороне участника закупки выступает группа лиц (коллективные участники) дополнительно прикладывается копия соглашения (или иной документа), подписанного коллективными участниками, соответствующего нормам ГК РФ и отвечающее следующим требованиям: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должны быть четко определены права и обязанности сторон как в рамках участия в настоящей процедуре закупки, так и в рамках исполнения договора, заключаемого по итогам проведения настоящей процедуры закупки;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приведено четкое распределение объемов и стоимости оказываемых каждым коллективным участником услуг;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должен быть определен лидер, который в дальнейшем представляет интересы каждого из лиц, входящих в коллективного участника, во взаимоотношениях с заказчиком;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должна быть установлена субсидиарная ответственность каждой организации по обязательствам, связанным с участие в настоящей процедуре закупки, и солидарная ответственность за своевременное и полное исполнение договора;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предусмотрено, что все операции по выполнению договора в целом, включая платежи, совершаются исключительно с лидером, однако по инициативе заказчика данная схема может быть изменена.</w:t>
            </w:r>
          </w:p>
          <w:p w:rsidR="001453AC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Непредставление указанных документов является основанием для отказа допуска участника закупки к участию в запросе предложений.</w:t>
            </w:r>
          </w:p>
          <w:p w:rsidR="001453AC" w:rsidRPr="005077B5" w:rsidRDefault="00C351EB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12</w:t>
            </w:r>
            <w:r w:rsidR="00286857">
              <w:rPr>
                <w:rFonts w:ascii="Garamond" w:hAnsi="Garamond"/>
                <w:sz w:val="24"/>
                <w:szCs w:val="24"/>
              </w:rPr>
              <w:t xml:space="preserve">. </w:t>
            </w:r>
            <w:r w:rsidR="00286857" w:rsidRPr="00286857">
              <w:rPr>
                <w:rFonts w:ascii="Garamond" w:hAnsi="Garamond"/>
                <w:sz w:val="24"/>
                <w:szCs w:val="24"/>
              </w:rPr>
              <w:t xml:space="preserve">документ, подтверждающий исполнение участником закупки внесения обеспечения исполнения обязательства в связи с подачей заявки на участие в процедуре закупки </w:t>
            </w:r>
            <w:r w:rsidR="00286857" w:rsidRPr="00286857">
              <w:rPr>
                <w:rFonts w:ascii="Garamond" w:hAnsi="Garamond"/>
                <w:sz w:val="24"/>
                <w:szCs w:val="24"/>
              </w:rPr>
              <w:lastRenderedPageBreak/>
              <w:t>(платежное поручение с отметкой банка об исполнении)</w:t>
            </w:r>
            <w:r w:rsidR="00286857">
              <w:rPr>
                <w:rFonts w:ascii="Garamond" w:hAnsi="Garamond"/>
                <w:sz w:val="24"/>
                <w:szCs w:val="24"/>
              </w:rPr>
              <w:t>.</w:t>
            </w:r>
          </w:p>
          <w:p w:rsidR="00690265" w:rsidRPr="005077B5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      Дополнительно участник закупки может предоставить следующие документы:</w:t>
            </w:r>
          </w:p>
          <w:p w:rsidR="00690265" w:rsidRPr="005077B5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 копии документов (благодарственные письма), содержащие положительные отзывы клиентов об услугах, аналогичных указанным в Техническом задании настоящей документации.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273B6F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Участник закупки вправе предоставить иные документы (не указанные в Информационной карте), подтверждающие его соответствие требованиям, предъявляемым документацией об открытом запросе предложений к участникам закупки.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lastRenderedPageBreak/>
              <w:t>16.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Требования, установленные заказчиком к качеству, характеристикам работ, услуг:</w:t>
            </w:r>
          </w:p>
        </w:tc>
        <w:tc>
          <w:tcPr>
            <w:tcW w:w="5919" w:type="dxa"/>
          </w:tcPr>
          <w:p w:rsidR="00C37BC4" w:rsidRPr="005077B5" w:rsidRDefault="00C37BC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73B6F" w:rsidRPr="005077B5" w:rsidRDefault="00273B6F" w:rsidP="0059382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Установлены в Техническом задании (Приложение 2 к документации об открытом запросе предложений).</w:t>
            </w:r>
          </w:p>
        </w:tc>
      </w:tr>
      <w:tr w:rsidR="00A22304" w:rsidRPr="005077B5" w:rsidTr="005C7BC6">
        <w:tc>
          <w:tcPr>
            <w:tcW w:w="817" w:type="dxa"/>
          </w:tcPr>
          <w:p w:rsidR="00A22304" w:rsidRPr="005077B5" w:rsidRDefault="00A22304" w:rsidP="00A22304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17.</w:t>
            </w:r>
          </w:p>
        </w:tc>
        <w:tc>
          <w:tcPr>
            <w:tcW w:w="2835" w:type="dxa"/>
          </w:tcPr>
          <w:p w:rsidR="00A22304" w:rsidRPr="005077B5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Порядок и место подачи заявок:</w:t>
            </w:r>
          </w:p>
        </w:tc>
        <w:tc>
          <w:tcPr>
            <w:tcW w:w="5919" w:type="dxa"/>
          </w:tcPr>
          <w:p w:rsidR="00A22304" w:rsidRPr="005077B5" w:rsidRDefault="00A22304" w:rsidP="009373E2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Заявки на участие в запросе </w:t>
            </w:r>
            <w:r w:rsidR="009373E2" w:rsidRPr="005077B5">
              <w:rPr>
                <w:rFonts w:ascii="Garamond" w:hAnsi="Garamond"/>
                <w:sz w:val="24"/>
                <w:szCs w:val="24"/>
              </w:rPr>
              <w:t>предложений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принимаются на электронной площадке «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5077B5">
              <w:rPr>
                <w:rFonts w:ascii="Garamond" w:hAnsi="Garamond"/>
                <w:sz w:val="24"/>
                <w:szCs w:val="24"/>
              </w:rPr>
              <w:t>». Заявка подается в виде электронного документа, подписанного электронно-цифровой подписью (ЭЦП) участника закупки.</w:t>
            </w:r>
          </w:p>
        </w:tc>
      </w:tr>
      <w:tr w:rsidR="00E3043A" w:rsidRPr="005077B5" w:rsidTr="00BC6191">
        <w:trPr>
          <w:trHeight w:val="1032"/>
        </w:trPr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18.</w:t>
            </w:r>
          </w:p>
        </w:tc>
        <w:tc>
          <w:tcPr>
            <w:tcW w:w="2835" w:type="dxa"/>
          </w:tcPr>
          <w:p w:rsidR="00E3043A" w:rsidRPr="005077B5" w:rsidRDefault="00E3043A" w:rsidP="0068024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Дата начала и дата окончания срока подачи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с 08 ч. 00</w:t>
            </w:r>
            <w:r w:rsidR="002F3470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</w:t>
            </w:r>
            <w:r w:rsidR="007E7A59">
              <w:rPr>
                <w:rFonts w:ascii="Garamond" w:hAnsi="Garamond"/>
                <w:sz w:val="24"/>
                <w:szCs w:val="24"/>
              </w:rPr>
              <w:t>01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7E7A59">
              <w:rPr>
                <w:rFonts w:ascii="Garamond" w:hAnsi="Garamond"/>
                <w:sz w:val="24"/>
                <w:szCs w:val="24"/>
              </w:rPr>
              <w:t>сентября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  <w:p w:rsidR="00E3043A" w:rsidRPr="005077B5" w:rsidRDefault="00E3043A" w:rsidP="00B76BD8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до 23 ч. 59</w:t>
            </w:r>
            <w:r w:rsidR="002F3470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</w:t>
            </w:r>
            <w:r w:rsidR="007E7A59">
              <w:rPr>
                <w:rFonts w:ascii="Garamond" w:hAnsi="Garamond"/>
                <w:sz w:val="24"/>
                <w:szCs w:val="24"/>
              </w:rPr>
              <w:t>04</w:t>
            </w:r>
            <w:r w:rsidRPr="005077B5">
              <w:rPr>
                <w:rFonts w:ascii="Garamond" w:hAnsi="Garamond"/>
                <w:sz w:val="24"/>
                <w:szCs w:val="24"/>
              </w:rPr>
              <w:t>»</w:t>
            </w:r>
            <w:r w:rsidR="005D6773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7E7A59">
              <w:rPr>
                <w:rFonts w:ascii="Garamond" w:hAnsi="Garamond"/>
                <w:sz w:val="24"/>
                <w:szCs w:val="24"/>
              </w:rPr>
              <w:t>сентября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  <w:p w:rsidR="00E3043A" w:rsidRPr="005077B5" w:rsidRDefault="00E3043A" w:rsidP="00F71A7A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3043A" w:rsidRPr="005077B5" w:rsidTr="00BC6191">
        <w:trPr>
          <w:trHeight w:val="1032"/>
        </w:trPr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19.</w:t>
            </w:r>
          </w:p>
        </w:tc>
        <w:tc>
          <w:tcPr>
            <w:tcW w:w="2835" w:type="dxa"/>
          </w:tcPr>
          <w:p w:rsidR="00297AE5" w:rsidRDefault="00E3043A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Дата начала </w:t>
            </w:r>
            <w:r w:rsidR="00297AE5">
              <w:rPr>
                <w:rFonts w:ascii="Garamond" w:hAnsi="Garamond"/>
                <w:b/>
                <w:sz w:val="24"/>
                <w:szCs w:val="24"/>
              </w:rPr>
              <w:t xml:space="preserve">срока предоставления </w:t>
            </w: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разъяснений </w:t>
            </w:r>
          </w:p>
          <w:p w:rsidR="00297AE5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  <w:p w:rsidR="00297AE5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97AE5">
              <w:rPr>
                <w:rFonts w:ascii="Garamond" w:hAnsi="Garamond"/>
                <w:b/>
                <w:sz w:val="24"/>
                <w:szCs w:val="24"/>
              </w:rPr>
              <w:t>Дата окончания срока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приема запросов</w:t>
            </w:r>
            <w:r w:rsidR="004127A3">
              <w:rPr>
                <w:rFonts w:ascii="Garamond" w:hAnsi="Garamond"/>
                <w:b/>
                <w:sz w:val="24"/>
                <w:szCs w:val="24"/>
              </w:rPr>
              <w:t xml:space="preserve"> на предоставление</w:t>
            </w:r>
            <w:r w:rsidR="004127A3" w:rsidRPr="004127A3">
              <w:rPr>
                <w:rFonts w:ascii="Garamond" w:hAnsi="Garamond"/>
                <w:b/>
                <w:sz w:val="24"/>
                <w:szCs w:val="24"/>
              </w:rPr>
              <w:t xml:space="preserve"> разъяснений</w:t>
            </w:r>
          </w:p>
          <w:p w:rsidR="00297AE5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  <w:p w:rsidR="00E3043A" w:rsidRPr="005077B5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97AE5">
              <w:rPr>
                <w:rFonts w:ascii="Garamond" w:hAnsi="Garamond"/>
                <w:b/>
                <w:sz w:val="24"/>
                <w:szCs w:val="24"/>
              </w:rPr>
              <w:t>Дата окончания срока предоставления разъяснений</w:t>
            </w:r>
          </w:p>
        </w:tc>
        <w:tc>
          <w:tcPr>
            <w:tcW w:w="5919" w:type="dxa"/>
          </w:tcPr>
          <w:p w:rsidR="00297AE5" w:rsidRDefault="002F3470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«</w:t>
            </w:r>
            <w:r w:rsidR="007E7A59">
              <w:rPr>
                <w:rFonts w:ascii="Garamond" w:hAnsi="Garamond"/>
                <w:sz w:val="24"/>
                <w:szCs w:val="24"/>
              </w:rPr>
              <w:t>01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7E7A59">
              <w:rPr>
                <w:rFonts w:ascii="Garamond" w:hAnsi="Garamond"/>
                <w:sz w:val="24"/>
                <w:szCs w:val="24"/>
              </w:rPr>
              <w:t>сентября</w:t>
            </w:r>
            <w:r>
              <w:rPr>
                <w:rFonts w:ascii="Garamond" w:hAnsi="Garamond"/>
                <w:sz w:val="24"/>
                <w:szCs w:val="24"/>
              </w:rPr>
              <w:t xml:space="preserve">  2014г. </w:t>
            </w:r>
          </w:p>
          <w:p w:rsidR="00297AE5" w:rsidRDefault="00297AE5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97AE5" w:rsidRDefault="00297AE5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4127A3" w:rsidRDefault="004127A3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97AE5" w:rsidRDefault="002F3470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«</w:t>
            </w:r>
            <w:r w:rsidR="007E7A59">
              <w:rPr>
                <w:rFonts w:ascii="Garamond" w:hAnsi="Garamond"/>
                <w:sz w:val="24"/>
                <w:szCs w:val="24"/>
              </w:rPr>
              <w:t>02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7E7A59">
              <w:rPr>
                <w:rFonts w:ascii="Garamond" w:hAnsi="Garamond"/>
                <w:sz w:val="24"/>
                <w:szCs w:val="24"/>
              </w:rPr>
              <w:t>сентября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  <w:p w:rsidR="00297AE5" w:rsidRDefault="00297AE5" w:rsidP="00297AE5"/>
          <w:p w:rsidR="004127A3" w:rsidRDefault="004127A3" w:rsidP="00297AE5">
            <w:pPr>
              <w:rPr>
                <w:rFonts w:ascii="Garamond" w:hAnsi="Garamond"/>
                <w:sz w:val="24"/>
                <w:szCs w:val="24"/>
              </w:rPr>
            </w:pPr>
          </w:p>
          <w:p w:rsidR="00E3043A" w:rsidRPr="00297AE5" w:rsidRDefault="005D6773" w:rsidP="007E7A59">
            <w:r>
              <w:rPr>
                <w:rFonts w:ascii="Garamond" w:hAnsi="Garamond"/>
                <w:sz w:val="24"/>
                <w:szCs w:val="24"/>
              </w:rPr>
              <w:t>«</w:t>
            </w:r>
            <w:r w:rsidR="007E7A59">
              <w:rPr>
                <w:rFonts w:ascii="Garamond" w:hAnsi="Garamond"/>
                <w:sz w:val="24"/>
                <w:szCs w:val="24"/>
              </w:rPr>
              <w:t>04</w:t>
            </w:r>
            <w:r w:rsidR="00297AE5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7E7A59">
              <w:rPr>
                <w:rFonts w:ascii="Garamond" w:hAnsi="Garamond"/>
                <w:sz w:val="24"/>
                <w:szCs w:val="24"/>
              </w:rPr>
              <w:t>сентября</w:t>
            </w:r>
            <w:r w:rsidR="00297AE5" w:rsidRPr="005077B5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20.</w:t>
            </w:r>
          </w:p>
        </w:tc>
        <w:tc>
          <w:tcPr>
            <w:tcW w:w="2835" w:type="dxa"/>
          </w:tcPr>
          <w:p w:rsidR="00E3043A" w:rsidRPr="005077B5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Место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21.</w:t>
            </w:r>
          </w:p>
        </w:tc>
        <w:tc>
          <w:tcPr>
            <w:tcW w:w="2835" w:type="dxa"/>
          </w:tcPr>
          <w:p w:rsidR="00E3043A" w:rsidRPr="005077B5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Дата и время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5077B5" w:rsidRDefault="00E3043A" w:rsidP="00C37BC4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5077B5" w:rsidRDefault="007E7A59" w:rsidP="007E7A59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08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ч. </w:t>
            </w:r>
            <w:r>
              <w:rPr>
                <w:rFonts w:ascii="Garamond" w:hAnsi="Garamond"/>
                <w:sz w:val="24"/>
                <w:szCs w:val="24"/>
              </w:rPr>
              <w:t>15</w:t>
            </w:r>
            <w:r w:rsidR="002F3470">
              <w:rPr>
                <w:rFonts w:ascii="Garamond" w:hAnsi="Garamond"/>
                <w:sz w:val="24"/>
                <w:szCs w:val="24"/>
              </w:rPr>
              <w:t xml:space="preserve">  мин. по московскому времени «</w:t>
            </w:r>
            <w:r>
              <w:rPr>
                <w:rFonts w:ascii="Garamond" w:hAnsi="Garamond"/>
                <w:sz w:val="24"/>
                <w:szCs w:val="24"/>
              </w:rPr>
              <w:t>05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сентября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157E0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22.</w:t>
            </w:r>
          </w:p>
        </w:tc>
        <w:tc>
          <w:tcPr>
            <w:tcW w:w="2835" w:type="dxa"/>
          </w:tcPr>
          <w:p w:rsidR="00E3043A" w:rsidRPr="005077B5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Место рассмотрения предложений участников закупки и </w:t>
            </w:r>
            <w:r w:rsidRPr="005077B5">
              <w:rPr>
                <w:rFonts w:ascii="Garamond" w:hAnsi="Garamond"/>
                <w:b/>
                <w:sz w:val="24"/>
                <w:szCs w:val="24"/>
              </w:rPr>
              <w:lastRenderedPageBreak/>
              <w:t>подведения итогов закупки</w:t>
            </w:r>
          </w:p>
        </w:tc>
        <w:tc>
          <w:tcPr>
            <w:tcW w:w="5919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lastRenderedPageBreak/>
              <w:t>23.</w:t>
            </w:r>
          </w:p>
        </w:tc>
        <w:tc>
          <w:tcPr>
            <w:tcW w:w="2835" w:type="dxa"/>
          </w:tcPr>
          <w:p w:rsidR="00E3043A" w:rsidRPr="005077B5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Дата и время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E3043A" w:rsidRPr="005077B5" w:rsidRDefault="008C28F2" w:rsidP="007E7A59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7E7A59">
              <w:rPr>
                <w:rFonts w:ascii="Garamond" w:hAnsi="Garamond"/>
                <w:sz w:val="24"/>
                <w:szCs w:val="24"/>
              </w:rPr>
              <w:t>08</w:t>
            </w:r>
            <w:r w:rsidR="005D6773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ч. </w:t>
            </w:r>
            <w:r w:rsidR="007E7A59">
              <w:rPr>
                <w:rFonts w:ascii="Garamond" w:hAnsi="Garamond"/>
                <w:sz w:val="24"/>
                <w:szCs w:val="24"/>
              </w:rPr>
              <w:t>30</w:t>
            </w:r>
            <w:r w:rsidR="002F3470">
              <w:rPr>
                <w:rFonts w:ascii="Garamond" w:hAnsi="Garamond"/>
                <w:sz w:val="24"/>
                <w:szCs w:val="24"/>
              </w:rPr>
              <w:t xml:space="preserve">  мин. по московскому времени «</w:t>
            </w:r>
            <w:r w:rsidR="007E7A59">
              <w:rPr>
                <w:rFonts w:ascii="Garamond" w:hAnsi="Garamond"/>
                <w:sz w:val="24"/>
                <w:szCs w:val="24"/>
              </w:rPr>
              <w:t>05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7E7A59">
              <w:rPr>
                <w:rFonts w:ascii="Garamond" w:hAnsi="Garamond"/>
                <w:sz w:val="24"/>
                <w:szCs w:val="24"/>
              </w:rPr>
              <w:t>сентября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24.</w:t>
            </w:r>
          </w:p>
        </w:tc>
        <w:tc>
          <w:tcPr>
            <w:tcW w:w="2835" w:type="dxa"/>
          </w:tcPr>
          <w:p w:rsidR="00E3043A" w:rsidRPr="005077B5" w:rsidRDefault="00E3043A" w:rsidP="001B27C0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Обеспечение заявки на участие в конкурентной процедуре:</w:t>
            </w:r>
          </w:p>
        </w:tc>
        <w:tc>
          <w:tcPr>
            <w:tcW w:w="5919" w:type="dxa"/>
          </w:tcPr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 установлено в соответствии с условиями Положения о закупках ФГУП ГЦСС в целях обеспечения: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обязательства не изменять или не отзывать заявку на участие в открытом запросе предложений после окончания срока подачи заявок;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обязательства не предоставлять заведомо недостоверные сведения в составе заявки на участие в открытом запросе предложений;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обязательства заключить договор на условиях заявки на участие в открытом запросе предложений.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В случае нарушения участником закупки хотя бы одного из перечисленных обязательств, денежные средства, внесенные участником закупки в качестве обеспечения заявки на участие в открытом запросе предложений, участнику закупки не возвращаются (удерживаются Организатором закупки).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8E7E7C">
              <w:rPr>
                <w:rFonts w:ascii="Garamond" w:hAnsi="Garamond"/>
                <w:sz w:val="24"/>
                <w:szCs w:val="24"/>
              </w:rPr>
              <w:t>Размер обеспечения за</w:t>
            </w:r>
            <w:r w:rsidR="00496B81" w:rsidRPr="008E7E7C">
              <w:rPr>
                <w:rFonts w:ascii="Garamond" w:hAnsi="Garamond"/>
                <w:sz w:val="24"/>
                <w:szCs w:val="24"/>
              </w:rPr>
              <w:t>я</w:t>
            </w:r>
            <w:r w:rsidR="00EA33B6" w:rsidRPr="008E7E7C">
              <w:rPr>
                <w:rFonts w:ascii="Garamond" w:hAnsi="Garamond"/>
                <w:sz w:val="24"/>
                <w:szCs w:val="24"/>
              </w:rPr>
              <w:t xml:space="preserve">вки устанавливается в размере </w:t>
            </w:r>
            <w:r w:rsidR="008E7E7C">
              <w:rPr>
                <w:rFonts w:ascii="Garamond" w:hAnsi="Garamond"/>
                <w:sz w:val="24"/>
                <w:szCs w:val="24"/>
              </w:rPr>
              <w:t>10</w:t>
            </w:r>
            <w:r w:rsidRPr="008E7E7C">
              <w:rPr>
                <w:rFonts w:ascii="Garamond" w:hAnsi="Garamond"/>
                <w:sz w:val="24"/>
                <w:szCs w:val="24"/>
              </w:rPr>
              <w:t>% (</w:t>
            </w:r>
            <w:r w:rsidR="008E7E7C">
              <w:rPr>
                <w:rFonts w:ascii="Garamond" w:hAnsi="Garamond"/>
                <w:sz w:val="24"/>
                <w:szCs w:val="24"/>
              </w:rPr>
              <w:t>десяти</w:t>
            </w:r>
            <w:r w:rsidR="00EA33B6" w:rsidRPr="008E7E7C">
              <w:rPr>
                <w:rFonts w:ascii="Garamond" w:hAnsi="Garamond"/>
                <w:sz w:val="24"/>
                <w:szCs w:val="24"/>
              </w:rPr>
              <w:t xml:space="preserve"> процентов</w:t>
            </w:r>
            <w:r w:rsidRPr="008E7E7C">
              <w:rPr>
                <w:rFonts w:ascii="Garamond" w:hAnsi="Garamond"/>
                <w:sz w:val="24"/>
                <w:szCs w:val="24"/>
              </w:rPr>
              <w:t>)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от начальной (максимальной) цены, что составляет </w:t>
            </w:r>
            <w:r w:rsidR="008263AC">
              <w:rPr>
                <w:rFonts w:ascii="Garamond" w:hAnsi="Garamond"/>
                <w:sz w:val="24"/>
                <w:szCs w:val="24"/>
              </w:rPr>
              <w:t>125 679</w:t>
            </w:r>
            <w:r w:rsidR="00F102E2" w:rsidRPr="005077B5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40451C">
              <w:rPr>
                <w:rFonts w:ascii="Garamond" w:hAnsi="Garamond"/>
                <w:sz w:val="24"/>
                <w:szCs w:val="24"/>
              </w:rPr>
              <w:t>(</w:t>
            </w:r>
            <w:r w:rsidR="008263AC">
              <w:rPr>
                <w:rFonts w:ascii="Garamond" w:hAnsi="Garamond"/>
                <w:sz w:val="24"/>
                <w:szCs w:val="24"/>
              </w:rPr>
              <w:t>Сто двадцать пять тысяч шестьсот семьдесят девять</w:t>
            </w:r>
            <w:r w:rsidR="0040451C">
              <w:rPr>
                <w:rFonts w:ascii="Garamond" w:hAnsi="Garamond"/>
                <w:sz w:val="24"/>
                <w:szCs w:val="24"/>
              </w:rPr>
              <w:t xml:space="preserve">) </w:t>
            </w:r>
            <w:r w:rsidR="00F102E2" w:rsidRPr="005077B5">
              <w:rPr>
                <w:rFonts w:ascii="Garamond" w:hAnsi="Garamond"/>
                <w:sz w:val="24"/>
                <w:szCs w:val="24"/>
              </w:rPr>
              <w:t>рублей</w:t>
            </w:r>
            <w:r w:rsidR="008263AC">
              <w:rPr>
                <w:rFonts w:ascii="Garamond" w:hAnsi="Garamond"/>
                <w:sz w:val="24"/>
                <w:szCs w:val="24"/>
              </w:rPr>
              <w:t xml:space="preserve"> 25</w:t>
            </w:r>
            <w:r w:rsidR="00F102E2" w:rsidRPr="005077B5">
              <w:rPr>
                <w:rFonts w:ascii="Garamond" w:hAnsi="Garamond"/>
                <w:sz w:val="24"/>
                <w:szCs w:val="24"/>
              </w:rPr>
              <w:t xml:space="preserve"> копе</w:t>
            </w:r>
            <w:r w:rsidR="00297AE5">
              <w:rPr>
                <w:rFonts w:ascii="Garamond" w:hAnsi="Garamond"/>
                <w:sz w:val="24"/>
                <w:szCs w:val="24"/>
              </w:rPr>
              <w:t>ек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Обеспечение исполнения обязательства в связи с подачей заявки на участие в открытом запросе предложений должно быть предоставлено участником закупки в форме обеспечительного платежа, т.е. денежных средств, подлежащих перечислению на расчетный счет Организатора закупки, указанный в п.1. настоящей Информационной карты открытого запроса предложений. В платежном поручении в графе «Назначение платежа» участник закупки должен указать «Обеспечительный платеж, реестровый номер закупки  </w:t>
            </w:r>
            <w:r w:rsidR="008B206E">
              <w:rPr>
                <w:rFonts w:ascii="Garamond" w:hAnsi="Garamond"/>
                <w:sz w:val="24"/>
                <w:szCs w:val="24"/>
              </w:rPr>
              <w:t>14082602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». 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Обеспечительный платеж возвращается участникам закупки не позднее 5 (Пяти) рабочих дней с даты: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принятия решения об отказе от проведения открытого запроса </w:t>
            </w:r>
            <w:r w:rsidR="006B1699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>(обеспечительный платеж возвращается всем участникам закупки, подавшим заявки);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поступления уведомления об отзыве заявки на участие в открытом запросе </w:t>
            </w:r>
            <w:r w:rsidR="006B1699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>(обеспечительный платеж возвращается участнику закупки, отозвавшему заявку до окончания срока подачи заявок);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lastRenderedPageBreak/>
              <w:t>-  получения опоздавшей заявки (обеспечительный платеж возвращается участнику закупки, заявка которого была подана после окончания срока подачи заявок);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подведение итогов открытого запроса </w:t>
            </w:r>
            <w:r w:rsidR="006B1699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(обеспечительный платеж возвращается участнику закупки, который не стал победителем открытого запроса </w:t>
            </w:r>
            <w:r w:rsidR="006B1699" w:rsidRPr="005077B5">
              <w:rPr>
                <w:rFonts w:ascii="Garamond" w:hAnsi="Garamond"/>
                <w:sz w:val="24"/>
                <w:szCs w:val="24"/>
              </w:rPr>
              <w:t>предложений</w:t>
            </w:r>
            <w:r w:rsidRPr="005077B5">
              <w:rPr>
                <w:rFonts w:ascii="Garamond" w:hAnsi="Garamond"/>
                <w:sz w:val="24"/>
                <w:szCs w:val="24"/>
              </w:rPr>
              <w:t>, кроме участников закупки, заявкам которых был присвоен первый и второй номер соответственно);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заключения договора по результатам состоявшегося открытого запроса </w:t>
            </w:r>
            <w:r w:rsidR="00385F43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>(обеспечительный платеж возвращается всем остальным участникам);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после заключения договора с единственным участником закупки либо после принятия решения об отказе от заключения с ним договора (обеспечительный платеж возвращается такому единственному участнику);</w:t>
            </w:r>
          </w:p>
          <w:p w:rsidR="00E3043A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после признания закупки несостоявшейся и принятия решения о  незаключении договора по ее результатам либо в случае отказа Заказчика от заключения договора по результатам открытого запроса </w:t>
            </w:r>
            <w:r w:rsidR="00385F43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>(обеспечительный платеж возвращается участникам, которым обеспечение не было возвращено на предыдущих стадиях).</w:t>
            </w:r>
          </w:p>
        </w:tc>
      </w:tr>
      <w:tr w:rsidR="00F01662" w:rsidRPr="005077B5" w:rsidTr="005C7BC6">
        <w:tc>
          <w:tcPr>
            <w:tcW w:w="817" w:type="dxa"/>
          </w:tcPr>
          <w:p w:rsidR="00F01662" w:rsidRPr="00D37A7C" w:rsidRDefault="00F01662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37A7C">
              <w:rPr>
                <w:rFonts w:ascii="Garamond" w:hAnsi="Garamond"/>
                <w:sz w:val="24"/>
                <w:szCs w:val="24"/>
              </w:rPr>
              <w:lastRenderedPageBreak/>
              <w:t>25.</w:t>
            </w:r>
          </w:p>
        </w:tc>
        <w:tc>
          <w:tcPr>
            <w:tcW w:w="2835" w:type="dxa"/>
          </w:tcPr>
          <w:p w:rsidR="00F01662" w:rsidRPr="00D37A7C" w:rsidRDefault="00F01662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37A7C">
              <w:rPr>
                <w:rFonts w:ascii="Garamond" w:hAnsi="Garamond"/>
                <w:b/>
                <w:sz w:val="24"/>
                <w:szCs w:val="24"/>
              </w:rPr>
              <w:t>Обеспечение исполнения договора:</w:t>
            </w:r>
          </w:p>
        </w:tc>
        <w:tc>
          <w:tcPr>
            <w:tcW w:w="5919" w:type="dxa"/>
          </w:tcPr>
          <w:p w:rsidR="00F01662" w:rsidRPr="00D37A7C" w:rsidRDefault="00ED3BE0" w:rsidP="00FE5C79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37A7C">
              <w:rPr>
                <w:rFonts w:ascii="Garamond" w:hAnsi="Garamond"/>
                <w:sz w:val="24"/>
                <w:szCs w:val="24"/>
              </w:rPr>
              <w:t>Не предусмотрено.</w:t>
            </w:r>
          </w:p>
          <w:p w:rsidR="00F01662" w:rsidRPr="00D37A7C" w:rsidRDefault="00F01662" w:rsidP="00ED6194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F01662" w:rsidRPr="005077B5" w:rsidTr="005C7BC6">
        <w:tc>
          <w:tcPr>
            <w:tcW w:w="817" w:type="dxa"/>
          </w:tcPr>
          <w:p w:rsidR="00F01662" w:rsidRPr="005077B5" w:rsidRDefault="00F01662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26.</w:t>
            </w:r>
          </w:p>
        </w:tc>
        <w:tc>
          <w:tcPr>
            <w:tcW w:w="2835" w:type="dxa"/>
          </w:tcPr>
          <w:p w:rsidR="00F01662" w:rsidRPr="005077B5" w:rsidRDefault="00F01662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заявки. Инструкция по заполнению заявки на участие в открытом запросе предложений:</w:t>
            </w:r>
          </w:p>
        </w:tc>
        <w:tc>
          <w:tcPr>
            <w:tcW w:w="5919" w:type="dxa"/>
          </w:tcPr>
          <w:p w:rsidR="00F01662" w:rsidRPr="005077B5" w:rsidRDefault="00F01662" w:rsidP="00BF20D8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Заявка на участие в открытом запросе предложений подготавливается участником закупки по форме, указанной в Приложении 3 к настоящему договору. Порядок заполнения заявки указан в Инструкции по заполнению заявки на участие в открытом запросе предложений (Приложение 6 к документации об открытом запросе предложений).</w:t>
            </w:r>
          </w:p>
        </w:tc>
      </w:tr>
    </w:tbl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DC73A6" w:rsidRPr="005077B5" w:rsidRDefault="00071457" w:rsidP="008A30E3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       </w:t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  </w:t>
      </w:r>
    </w:p>
    <w:p w:rsidR="00556395" w:rsidRDefault="00FE5C79" w:rsidP="00EC3115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="00EC3115" w:rsidRPr="005077B5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</w:t>
      </w:r>
    </w:p>
    <w:p w:rsidR="008433A7" w:rsidRDefault="00556395" w:rsidP="00EC3115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</w:t>
      </w:r>
      <w:r w:rsidR="00EC3115" w:rsidRPr="005077B5">
        <w:rPr>
          <w:rFonts w:ascii="Garamond" w:hAnsi="Garamond"/>
          <w:sz w:val="24"/>
          <w:szCs w:val="24"/>
        </w:rPr>
        <w:t xml:space="preserve"> </w:t>
      </w: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6B7E56" w:rsidRDefault="006B7E56" w:rsidP="00EC3115">
      <w:pPr>
        <w:pStyle w:val="a4"/>
        <w:rPr>
          <w:rFonts w:ascii="Garamond" w:hAnsi="Garamond"/>
          <w:sz w:val="24"/>
          <w:szCs w:val="24"/>
        </w:rPr>
      </w:pPr>
    </w:p>
    <w:p w:rsidR="008B206E" w:rsidRDefault="008B206E" w:rsidP="00EC3115">
      <w:pPr>
        <w:pStyle w:val="a4"/>
        <w:rPr>
          <w:rFonts w:ascii="Garamond" w:hAnsi="Garamond"/>
          <w:sz w:val="24"/>
          <w:szCs w:val="24"/>
        </w:rPr>
      </w:pPr>
    </w:p>
    <w:p w:rsidR="008B206E" w:rsidRDefault="008B206E" w:rsidP="00EC3115">
      <w:pPr>
        <w:pStyle w:val="a4"/>
        <w:rPr>
          <w:rFonts w:ascii="Garamond" w:hAnsi="Garamond"/>
          <w:sz w:val="24"/>
          <w:szCs w:val="24"/>
        </w:rPr>
      </w:pPr>
    </w:p>
    <w:p w:rsidR="008B206E" w:rsidRDefault="008B206E" w:rsidP="00EC3115">
      <w:pPr>
        <w:pStyle w:val="a4"/>
        <w:rPr>
          <w:rFonts w:ascii="Garamond" w:hAnsi="Garamond"/>
          <w:sz w:val="24"/>
          <w:szCs w:val="24"/>
        </w:rPr>
      </w:pPr>
    </w:p>
    <w:p w:rsidR="008B206E" w:rsidRDefault="008B206E" w:rsidP="00EC3115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8433A7" w:rsidP="00EC3115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 xml:space="preserve">                                                                                                                </w:t>
      </w:r>
      <w:r w:rsidR="00273B6F" w:rsidRPr="005077B5">
        <w:rPr>
          <w:rFonts w:ascii="Garamond" w:hAnsi="Garamond"/>
          <w:sz w:val="24"/>
          <w:szCs w:val="24"/>
        </w:rPr>
        <w:t>Приложение 2</w:t>
      </w:r>
    </w:p>
    <w:p w:rsidR="00273B6F" w:rsidRPr="005077B5" w:rsidRDefault="00273B6F" w:rsidP="00EC3115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="00EC3115" w:rsidRPr="005077B5">
        <w:rPr>
          <w:rFonts w:ascii="Garamond" w:hAnsi="Garamond"/>
          <w:sz w:val="24"/>
          <w:szCs w:val="24"/>
        </w:rPr>
        <w:t xml:space="preserve">                  </w:t>
      </w:r>
      <w:r w:rsidRPr="005077B5">
        <w:rPr>
          <w:rFonts w:ascii="Garamond" w:hAnsi="Garamond"/>
          <w:sz w:val="24"/>
          <w:szCs w:val="24"/>
        </w:rPr>
        <w:t xml:space="preserve">к документации об открытом </w:t>
      </w:r>
    </w:p>
    <w:p w:rsidR="00273B6F" w:rsidRPr="005077B5" w:rsidRDefault="00EC3115" w:rsidP="00EC3115">
      <w:pPr>
        <w:pStyle w:val="a4"/>
        <w:ind w:left="5664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</w:t>
      </w:r>
      <w:r w:rsidR="00273B6F" w:rsidRPr="005077B5">
        <w:rPr>
          <w:rFonts w:ascii="Garamond" w:hAnsi="Garamond"/>
          <w:sz w:val="24"/>
          <w:szCs w:val="24"/>
        </w:rPr>
        <w:t xml:space="preserve">    запросе предложений</w:t>
      </w:r>
    </w:p>
    <w:p w:rsidR="00393401" w:rsidRPr="005077B5" w:rsidRDefault="00393401" w:rsidP="00393401">
      <w:pPr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>ТЕХНИЧЕСКОЕ ЗАДАНИЕ:</w:t>
      </w:r>
    </w:p>
    <w:p w:rsidR="00F702BF" w:rsidRPr="005077B5" w:rsidRDefault="00F702BF" w:rsidP="00F702BF">
      <w:pPr>
        <w:jc w:val="both"/>
        <w:rPr>
          <w:rFonts w:ascii="Garamond" w:eastAsia="Times New Roman" w:hAnsi="Garamond"/>
          <w:b/>
          <w:caps/>
          <w:sz w:val="24"/>
          <w:szCs w:val="24"/>
          <w:lang w:eastAsia="ru-RU"/>
        </w:rPr>
      </w:pPr>
    </w:p>
    <w:p w:rsidR="00071457" w:rsidRPr="00D37A7C" w:rsidRDefault="00F702BF" w:rsidP="00D37A7C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D37A7C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 xml:space="preserve">Технические и функциональные характеристики (потребительские свойства), </w:t>
      </w:r>
    </w:p>
    <w:p w:rsidR="00071457" w:rsidRPr="005077B5" w:rsidRDefault="00F702BF" w:rsidP="00F702BF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количественные характеристики</w:t>
      </w:r>
    </w:p>
    <w:p w:rsidR="00D37A7C" w:rsidRDefault="00D37A7C" w:rsidP="00EA33B6">
      <w:pPr>
        <w:spacing w:after="0" w:line="240" w:lineRule="auto"/>
        <w:contextualSpacing/>
        <w:jc w:val="both"/>
        <w:rPr>
          <w:rFonts w:ascii="Garamond" w:hAnsi="Garamond"/>
          <w:b/>
          <w:bCs/>
          <w:spacing w:val="-2"/>
          <w:sz w:val="24"/>
          <w:szCs w:val="24"/>
          <w:lang w:eastAsia="ru-RU"/>
        </w:rPr>
      </w:pPr>
    </w:p>
    <w:p w:rsidR="002378FA" w:rsidRPr="00533CA4" w:rsidRDefault="008B206E" w:rsidP="00E21C73">
      <w:pPr>
        <w:tabs>
          <w:tab w:val="left" w:pos="284"/>
          <w:tab w:val="left" w:pos="720"/>
        </w:tabs>
        <w:spacing w:after="0" w:line="300" w:lineRule="exact"/>
        <w:rPr>
          <w:rFonts w:ascii="Garamond" w:eastAsia="Times New Roman" w:hAnsi="Garamond"/>
          <w:b/>
          <w:sz w:val="24"/>
          <w:szCs w:val="24"/>
          <w:u w:val="single"/>
          <w:lang w:eastAsia="ru-RU"/>
        </w:rPr>
      </w:pPr>
      <w:r>
        <w:rPr>
          <w:rFonts w:ascii="Garamond" w:eastAsia="Times New Roman" w:hAnsi="Garamond"/>
          <w:b/>
          <w:sz w:val="24"/>
          <w:szCs w:val="24"/>
          <w:u w:val="single"/>
          <w:lang w:eastAsia="ru-RU"/>
        </w:rPr>
        <w:t>Автомобиль</w:t>
      </w:r>
      <w:r w:rsidRPr="00533CA4">
        <w:rPr>
          <w:rFonts w:ascii="Garamond" w:eastAsia="Times New Roman" w:hAnsi="Garamond"/>
          <w:b/>
          <w:sz w:val="24"/>
          <w:szCs w:val="24"/>
          <w:u w:val="single"/>
          <w:lang w:eastAsia="ru-RU"/>
        </w:rPr>
        <w:t xml:space="preserve"> </w:t>
      </w:r>
      <w:r w:rsidRPr="00533CA4">
        <w:rPr>
          <w:rFonts w:ascii="Garamond" w:eastAsia="Times New Roman" w:hAnsi="Garamond"/>
          <w:b/>
          <w:sz w:val="24"/>
          <w:szCs w:val="24"/>
          <w:u w:val="single"/>
          <w:lang w:val="en-US" w:eastAsia="ru-RU"/>
        </w:rPr>
        <w:t>TOYOTA</w:t>
      </w:r>
      <w:r w:rsidRPr="00533CA4">
        <w:rPr>
          <w:rFonts w:ascii="Garamond" w:eastAsia="Times New Roman" w:hAnsi="Garamond"/>
          <w:b/>
          <w:sz w:val="24"/>
          <w:szCs w:val="24"/>
          <w:u w:val="single"/>
          <w:lang w:eastAsia="ru-RU"/>
        </w:rPr>
        <w:t xml:space="preserve"> </w:t>
      </w:r>
      <w:r w:rsidRPr="00533CA4">
        <w:rPr>
          <w:rFonts w:ascii="Garamond" w:eastAsia="Times New Roman" w:hAnsi="Garamond"/>
          <w:b/>
          <w:sz w:val="24"/>
          <w:szCs w:val="24"/>
          <w:u w:val="single"/>
          <w:lang w:val="en-US" w:eastAsia="ru-RU"/>
        </w:rPr>
        <w:t>CAMRY</w:t>
      </w:r>
      <w:r w:rsidR="002378FA" w:rsidRPr="00533CA4">
        <w:rPr>
          <w:rFonts w:ascii="Garamond" w:eastAsia="Times New Roman" w:hAnsi="Garamond"/>
          <w:b/>
          <w:sz w:val="24"/>
          <w:szCs w:val="24"/>
          <w:u w:val="single"/>
          <w:lang w:eastAsia="ru-RU"/>
        </w:rPr>
        <w:t xml:space="preserve"> </w:t>
      </w:r>
    </w:p>
    <w:p w:rsidR="002378FA" w:rsidRPr="00533CA4" w:rsidRDefault="002378FA" w:rsidP="00E21C73">
      <w:pPr>
        <w:tabs>
          <w:tab w:val="left" w:pos="284"/>
          <w:tab w:val="left" w:pos="720"/>
        </w:tabs>
        <w:spacing w:after="0" w:line="300" w:lineRule="exact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33CA4">
        <w:rPr>
          <w:rFonts w:ascii="Garamond" w:eastAsia="Times New Roman" w:hAnsi="Garamond"/>
          <w:b/>
          <w:sz w:val="24"/>
          <w:szCs w:val="24"/>
          <w:lang w:eastAsia="ru-RU"/>
        </w:rPr>
        <w:t xml:space="preserve">Комплектация : </w:t>
      </w:r>
      <w:r w:rsidRPr="00533CA4">
        <w:rPr>
          <w:rFonts w:ascii="Garamond" w:eastAsia="Times New Roman" w:hAnsi="Garamond"/>
          <w:sz w:val="24"/>
          <w:szCs w:val="24"/>
          <w:lang w:val="en-US" w:eastAsia="ru-RU"/>
        </w:rPr>
        <w:t>prestige</w:t>
      </w:r>
    </w:p>
    <w:p w:rsidR="008B206E" w:rsidRPr="008B206E" w:rsidRDefault="008B206E" w:rsidP="008B206E">
      <w:pPr>
        <w:tabs>
          <w:tab w:val="center" w:pos="4153"/>
          <w:tab w:val="right" w:pos="8306"/>
        </w:tabs>
        <w:spacing w:after="0" w:line="240" w:lineRule="auto"/>
        <w:ind w:left="1701" w:right="1444" w:hanging="1701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8B206E">
        <w:rPr>
          <w:rFonts w:ascii="Garamond" w:eastAsia="Times New Roman" w:hAnsi="Garamond" w:cs="Arial"/>
          <w:b/>
          <w:sz w:val="24"/>
          <w:szCs w:val="24"/>
          <w:lang w:eastAsia="ru-RU"/>
        </w:rPr>
        <w:t>Двигатель:</w:t>
      </w:r>
      <w:r w:rsidRPr="008B206E">
        <w:rPr>
          <w:rFonts w:ascii="Garamond" w:eastAsia="Times New Roman" w:hAnsi="Garamond" w:cs="Arial"/>
          <w:sz w:val="24"/>
          <w:szCs w:val="24"/>
          <w:lang w:eastAsia="ru-RU"/>
        </w:rPr>
        <w:t xml:space="preserve"> Бензиновый 2,5л (181 л.с.)</w:t>
      </w:r>
    </w:p>
    <w:p w:rsidR="008B206E" w:rsidRPr="008B206E" w:rsidRDefault="008B206E" w:rsidP="008B206E">
      <w:pPr>
        <w:tabs>
          <w:tab w:val="center" w:pos="4153"/>
          <w:tab w:val="right" w:pos="8306"/>
        </w:tabs>
        <w:spacing w:after="0" w:line="240" w:lineRule="auto"/>
        <w:ind w:left="1701" w:right="1444" w:hanging="1701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8B206E">
        <w:rPr>
          <w:rFonts w:ascii="Garamond" w:eastAsia="Times New Roman" w:hAnsi="Garamond" w:cs="Arial"/>
          <w:b/>
          <w:sz w:val="24"/>
          <w:szCs w:val="24"/>
          <w:lang w:eastAsia="ru-RU"/>
        </w:rPr>
        <w:t xml:space="preserve">КПП: </w:t>
      </w:r>
      <w:r w:rsidRPr="008B206E">
        <w:rPr>
          <w:rFonts w:ascii="Garamond" w:eastAsia="Times New Roman" w:hAnsi="Garamond" w:cs="Arial"/>
          <w:sz w:val="24"/>
          <w:szCs w:val="24"/>
          <w:lang w:eastAsia="ru-RU"/>
        </w:rPr>
        <w:t>Автоматическая 6-ти ступенчатая</w:t>
      </w:r>
    </w:p>
    <w:p w:rsidR="008B206E" w:rsidRPr="008B206E" w:rsidRDefault="008B206E" w:rsidP="008B206E">
      <w:pPr>
        <w:tabs>
          <w:tab w:val="center" w:pos="4153"/>
          <w:tab w:val="right" w:pos="8306"/>
        </w:tabs>
        <w:spacing w:after="0" w:line="240" w:lineRule="auto"/>
        <w:ind w:left="1701" w:right="1444" w:hanging="1701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8B206E">
        <w:rPr>
          <w:rFonts w:ascii="Garamond" w:eastAsia="Times New Roman" w:hAnsi="Garamond" w:cs="Arial"/>
          <w:b/>
          <w:sz w:val="24"/>
          <w:szCs w:val="24"/>
          <w:lang w:eastAsia="ru-RU"/>
        </w:rPr>
        <w:t>Цвет автомобиля</w:t>
      </w:r>
      <w:r w:rsidRPr="008B206E">
        <w:rPr>
          <w:rFonts w:ascii="Garamond" w:eastAsia="Times New Roman" w:hAnsi="Garamond" w:cs="Arial"/>
          <w:sz w:val="24"/>
          <w:szCs w:val="24"/>
          <w:lang w:eastAsia="ru-RU"/>
        </w:rPr>
        <w:t xml:space="preserve">: </w:t>
      </w:r>
      <w:r w:rsidRPr="008B206E">
        <w:rPr>
          <w:rFonts w:ascii="Garamond" w:eastAsia="Times New Roman" w:hAnsi="Garamond" w:cs="Tahoma"/>
          <w:sz w:val="24"/>
          <w:szCs w:val="24"/>
          <w:lang w:eastAsia="ru-RU"/>
        </w:rPr>
        <w:t>218 – Черный металлик</w:t>
      </w:r>
    </w:p>
    <w:p w:rsidR="008B206E" w:rsidRPr="008B206E" w:rsidRDefault="008B206E" w:rsidP="008B206E">
      <w:pPr>
        <w:tabs>
          <w:tab w:val="center" w:pos="4153"/>
          <w:tab w:val="right" w:pos="8306"/>
        </w:tabs>
        <w:spacing w:after="0" w:line="240" w:lineRule="auto"/>
        <w:ind w:left="1701" w:right="1444" w:hanging="1701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8B206E">
        <w:rPr>
          <w:rFonts w:ascii="Garamond" w:eastAsia="Times New Roman" w:hAnsi="Garamond" w:cs="Arial"/>
          <w:b/>
          <w:sz w:val="24"/>
          <w:szCs w:val="24"/>
          <w:lang w:eastAsia="ru-RU"/>
        </w:rPr>
        <w:t>Цвет салона</w:t>
      </w:r>
      <w:r w:rsidRPr="008B206E">
        <w:rPr>
          <w:rFonts w:ascii="Garamond" w:eastAsia="Times New Roman" w:hAnsi="Garamond" w:cs="Arial"/>
          <w:sz w:val="24"/>
          <w:szCs w:val="24"/>
          <w:lang w:eastAsia="ru-RU"/>
        </w:rPr>
        <w:t>: 20 – Черный</w:t>
      </w:r>
    </w:p>
    <w:p w:rsidR="008B206E" w:rsidRPr="008B206E" w:rsidRDefault="008B206E" w:rsidP="008B206E">
      <w:pPr>
        <w:spacing w:after="0" w:line="240" w:lineRule="auto"/>
        <w:ind w:left="1701" w:right="1444" w:hanging="1701"/>
        <w:rPr>
          <w:rFonts w:ascii="Garamond" w:eastAsia="Times New Roman" w:hAnsi="Garamond" w:cs="Arial"/>
          <w:b/>
          <w:bCs/>
          <w:sz w:val="24"/>
          <w:szCs w:val="24"/>
          <w:lang w:eastAsia="ru-RU"/>
        </w:rPr>
      </w:pPr>
      <w:r w:rsidRPr="008B206E">
        <w:rPr>
          <w:rFonts w:ascii="Garamond" w:eastAsia="Times New Roman" w:hAnsi="Garamond" w:cs="Arial"/>
          <w:b/>
          <w:bCs/>
          <w:sz w:val="24"/>
          <w:szCs w:val="24"/>
          <w:lang w:eastAsia="ru-RU"/>
        </w:rPr>
        <w:t>Год выпуска: 2014</w:t>
      </w:r>
    </w:p>
    <w:p w:rsidR="008B206E" w:rsidRPr="008B206E" w:rsidRDefault="008B206E" w:rsidP="008B206E">
      <w:pPr>
        <w:spacing w:after="0" w:line="240" w:lineRule="auto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Оборудование, установленное на автомобиле: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№</w:t>
      </w:r>
      <w:r w:rsidRPr="008B206E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ab/>
        <w:t>Название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1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передние противотуманные фары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2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задние противотуманные фонари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3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ксеноновые фары ближнего света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4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омыватель передних фар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5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автоматическая коррекция угла наклона фар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6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17-дюймовые легкосплавные диски c шинами 215/55R17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7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полноразмерное запасное колесо на легкосплавном диске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8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хромированные наружные ручки дверей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9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электроусилитель рулевого управления (EPS)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10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регулировка рулевой колонки по углу наклона и вылету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11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мультифункциональное рулевое колесо с кожаной отделкой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12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сиденья с кожаной обивкой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13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сиденье водителя с электрорегулировкой в 8 направлениях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14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сиденье переднего пассажира с электрорегулировкой в 4 направлениях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15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сиденье водителя с электрорегулировкой поясничной опоры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16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складывающиеся задние сидения 60:40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17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подогрев сидений первого ряда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18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2-х зонный климат-контроль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19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интеллектуальная система доступа в автомобиль и запуск двигателя нажатием кнопки Smart Entry &amp; Push Start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20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круиз-контроль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21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датчик дождя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22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датчик света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23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электростеклоподъемники всех дверей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24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окрашенные в цвет кузова боковые зеркала заднего вида с обогревом, электрорегулировкой, электроприводом складывания и повторителями указателей поворота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25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отделка салона вставками под дерево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26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подсветка приборной панели «Optitron»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27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салонное зеркало заднего вида с автоматическим затемнением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28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шумоизолирующее ветровое стекло с фильтром ультрафиолетовых лучей с зеленой тонировкой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29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индивидуальные лампы для чтения для первого и второго ряда сидений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30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передние и задние датчики парковки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lastRenderedPageBreak/>
        <w:t>31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камера заднего вида с динамической разметкой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32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Аудиосистема премиум класса JBL с поддержкой CD/MP3/WMA/DVD 10 динамиков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33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7» цветной LCD дисплей EMV на центральной консоли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34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Навигационная система Toyota AVN на русском языке с жестким диском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35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коммуникационная система Bluetooth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36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AUX/USB разъемы (с возможностью управления iPod)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37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антиблокировочная система (ABS)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38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система распределения тормозного усилия (EBD)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39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усилитель экстренного торможения (Brakе Assist)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40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система курсовой устойчивости (VSC)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41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антипробуксовочная система (TRC)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42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фронтальные подушки безопасности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43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боковые подушки безопасности для первого ряда сидений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44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шторки безопасности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45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активные подголовники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46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иммобилайзер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47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центральный замок с ДУ и сигнализацией</w:t>
      </w:r>
    </w:p>
    <w:p w:rsidR="008B206E" w:rsidRPr="008B206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48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«пакет для пассажиров второго ряда» (сиденья второго ряда с электрорегулировкой в 2 направлениях, разделенные в пропорции 40:20:40, подогрев сидений второго ряда, 3-х зонный климат-контроль, элементы управления аудиосистемой, подогревом задних сидений, климат-контролем, регулировкой задних сидений для пассажиров 2 ряда сидений)</w:t>
      </w:r>
    </w:p>
    <w:p w:rsidR="008B206E" w:rsidRPr="00841C4E" w:rsidRDefault="008B206E" w:rsidP="00841C4E">
      <w:pPr>
        <w:spacing w:after="0" w:line="240" w:lineRule="auto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</w:p>
    <w:p w:rsidR="008B206E" w:rsidRPr="00841C4E" w:rsidRDefault="008B206E" w:rsidP="008B206E">
      <w:pPr>
        <w:spacing w:after="0" w:line="240" w:lineRule="auto"/>
        <w:ind w:firstLine="616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841C4E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Дополнительное оборудование:</w:t>
      </w:r>
    </w:p>
    <w:p w:rsidR="008B206E" w:rsidRPr="00841C4E" w:rsidRDefault="00841C4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41C4E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1. </w:t>
      </w:r>
      <w:r w:rsidR="008B206E" w:rsidRPr="00841C4E">
        <w:rPr>
          <w:rFonts w:ascii="Garamond" w:eastAsia="Times New Roman" w:hAnsi="Garamond"/>
          <w:color w:val="000000"/>
          <w:sz w:val="24"/>
          <w:szCs w:val="24"/>
          <w:lang w:eastAsia="ru-RU"/>
        </w:rPr>
        <w:t>Защита картера.</w:t>
      </w:r>
    </w:p>
    <w:p w:rsidR="008B206E" w:rsidRPr="00841C4E" w:rsidRDefault="00841C4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41C4E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2. </w:t>
      </w:r>
      <w:r w:rsidR="008B206E" w:rsidRPr="00841C4E">
        <w:rPr>
          <w:rFonts w:ascii="Garamond" w:eastAsia="Times New Roman" w:hAnsi="Garamond"/>
          <w:color w:val="000000"/>
          <w:sz w:val="24"/>
          <w:szCs w:val="24"/>
          <w:lang w:eastAsia="ru-RU"/>
        </w:rPr>
        <w:t>Резиновые коврики в салон.</w:t>
      </w:r>
    </w:p>
    <w:p w:rsidR="008B206E" w:rsidRPr="00841C4E" w:rsidRDefault="00841C4E" w:rsidP="00841C4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41C4E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3. </w:t>
      </w:r>
      <w:r w:rsidR="008B206E" w:rsidRPr="00841C4E">
        <w:rPr>
          <w:rFonts w:ascii="Garamond" w:eastAsia="Times New Roman" w:hAnsi="Garamond"/>
          <w:color w:val="000000"/>
          <w:sz w:val="24"/>
          <w:szCs w:val="24"/>
          <w:lang w:eastAsia="ru-RU"/>
        </w:rPr>
        <w:t>Резиновый поддон в багажник.</w:t>
      </w:r>
    </w:p>
    <w:p w:rsidR="008B206E" w:rsidRPr="00841C4E" w:rsidRDefault="00841C4E" w:rsidP="008B206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41C4E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4. </w:t>
      </w:r>
      <w:r w:rsidR="008B206E" w:rsidRPr="00841C4E">
        <w:rPr>
          <w:rFonts w:ascii="Garamond" w:eastAsia="Times New Roman" w:hAnsi="Garamond"/>
          <w:color w:val="000000"/>
          <w:sz w:val="24"/>
          <w:szCs w:val="24"/>
          <w:lang w:eastAsia="ru-RU"/>
        </w:rPr>
        <w:t>Брызговики, передние-задние.</w:t>
      </w:r>
    </w:p>
    <w:p w:rsidR="00E21C73" w:rsidRPr="00841C4E" w:rsidRDefault="00841C4E" w:rsidP="00841C4E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41C4E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5. </w:t>
      </w:r>
      <w:r w:rsidR="008B206E" w:rsidRPr="00841C4E">
        <w:rPr>
          <w:rFonts w:ascii="Garamond" w:eastAsia="Times New Roman" w:hAnsi="Garamond"/>
          <w:color w:val="000000"/>
          <w:sz w:val="24"/>
          <w:szCs w:val="24"/>
          <w:lang w:eastAsia="ru-RU"/>
        </w:rPr>
        <w:t>Тонировка задней части кузова</w:t>
      </w:r>
      <w:r>
        <w:rPr>
          <w:rFonts w:ascii="Garamond" w:eastAsia="Times New Roman" w:hAnsi="Garamond"/>
          <w:color w:val="000000"/>
          <w:sz w:val="24"/>
          <w:szCs w:val="24"/>
          <w:lang w:eastAsia="ru-RU"/>
        </w:rPr>
        <w:t>.</w:t>
      </w:r>
    </w:p>
    <w:p w:rsidR="008B206E" w:rsidRDefault="008B206E" w:rsidP="00E21C73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8B206E" w:rsidRPr="00E21C73" w:rsidRDefault="00A652E0" w:rsidP="00A652E0">
      <w:pPr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A652E0">
        <w:rPr>
          <w:rFonts w:ascii="Garamond" w:eastAsia="Times New Roman" w:hAnsi="Garamond"/>
          <w:b/>
          <w:sz w:val="24"/>
          <w:szCs w:val="24"/>
          <w:lang w:eastAsia="ru-RU"/>
        </w:rPr>
        <w:t>Гарантийный срок на автомобиль – согласно условиям производителя автомобиля; на оборудование – согласно условиям производителя оборудования. Условия и порядок гарантийного обслуживания указываются в сервисной книжке, выдаваемой при передаче Товара.</w:t>
      </w:r>
    </w:p>
    <w:p w:rsidR="007D5F90" w:rsidRPr="007D5F90" w:rsidRDefault="007D5F90" w:rsidP="007D5F90">
      <w:pPr>
        <w:tabs>
          <w:tab w:val="left" w:pos="-142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sz w:val="24"/>
          <w:szCs w:val="24"/>
          <w:lang w:eastAsia="ru-RU"/>
        </w:rPr>
        <w:t>Количественные характеристики (количество закупаемого товара):</w:t>
      </w:r>
      <w:r w:rsidR="00A71920">
        <w:rPr>
          <w:rFonts w:ascii="Garamond" w:eastAsia="Times New Roman" w:hAnsi="Garamond"/>
          <w:sz w:val="24"/>
          <w:szCs w:val="24"/>
          <w:lang w:eastAsia="ru-RU"/>
        </w:rPr>
        <w:t xml:space="preserve"> 1 (одна) единица</w:t>
      </w:r>
      <w:r w:rsidRPr="007D5F90"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7D5F90" w:rsidRPr="007D5F90" w:rsidRDefault="007D5F90" w:rsidP="007D5F90">
      <w:pPr>
        <w:spacing w:after="0" w:line="240" w:lineRule="auto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Требования к безопасности:</w:t>
      </w:r>
    </w:p>
    <w:p w:rsidR="007D5F90" w:rsidRPr="007D5F90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Транспортн</w:t>
      </w:r>
      <w:r w:rsidR="00533CA4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о</w:t>
      </w: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е средств</w:t>
      </w:r>
      <w:r w:rsidR="00533CA4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о</w:t>
      </w: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должн</w:t>
      </w:r>
      <w:r w:rsidR="00533CA4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о быть новым</w:t>
      </w: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, </w:t>
      </w:r>
      <w:r w:rsidR="00A7192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ранее не эксплуатируемым, </w:t>
      </w:r>
      <w:r w:rsidR="00A71920"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в исправном состоянии, без внешних повреждений и скрытых дефектов.</w:t>
      </w:r>
    </w:p>
    <w:p w:rsidR="007D5F90" w:rsidRPr="007D5F90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Качество транспортного средства должно соответствовать действующим государственным стандартам и техническим требованиям.     </w:t>
      </w:r>
    </w:p>
    <w:p w:rsidR="007D5F90" w:rsidRPr="007D5F90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Требования к отгрузке товара:</w:t>
      </w:r>
    </w:p>
    <w:p w:rsidR="007D5F90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Самовывоз со склада Поставщика, расположенного в </w:t>
      </w:r>
      <w:r w:rsidR="00A7192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г. </w:t>
      </w:r>
      <w:r w:rsidR="00841C4E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Санкт - Петербурге</w:t>
      </w: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. </w:t>
      </w:r>
    </w:p>
    <w:p w:rsidR="00A71920" w:rsidRPr="00E21C73" w:rsidRDefault="00A71920" w:rsidP="00A71920">
      <w:pPr>
        <w:spacing w:after="0" w:line="300" w:lineRule="exact"/>
        <w:rPr>
          <w:rFonts w:ascii="Garamond" w:eastAsia="Times New Roman" w:hAnsi="Garamond"/>
          <w:sz w:val="24"/>
          <w:szCs w:val="24"/>
          <w:lang w:eastAsia="ru-RU"/>
        </w:rPr>
      </w:pPr>
      <w:r w:rsidRPr="00E21C73">
        <w:rPr>
          <w:rFonts w:ascii="Garamond" w:eastAsia="Times New Roman" w:hAnsi="Garamond"/>
          <w:sz w:val="24"/>
          <w:szCs w:val="24"/>
          <w:lang w:eastAsia="ru-RU"/>
        </w:rPr>
        <w:t>При сдаче автомобил</w:t>
      </w:r>
      <w:r w:rsidR="002378FA">
        <w:rPr>
          <w:rFonts w:ascii="Garamond" w:eastAsia="Times New Roman" w:hAnsi="Garamond"/>
          <w:sz w:val="24"/>
          <w:szCs w:val="24"/>
          <w:lang w:eastAsia="ru-RU"/>
        </w:rPr>
        <w:t>я</w:t>
      </w:r>
      <w:r w:rsidRPr="00E21C73">
        <w:rPr>
          <w:rFonts w:ascii="Garamond" w:eastAsia="Times New Roman" w:hAnsi="Garamond"/>
          <w:sz w:val="24"/>
          <w:szCs w:val="24"/>
          <w:lang w:eastAsia="ru-RU"/>
        </w:rPr>
        <w:t xml:space="preserve"> Покупателю выдаются следующие документы: </w:t>
      </w:r>
    </w:p>
    <w:p w:rsidR="00A71920" w:rsidRPr="00E21C73" w:rsidRDefault="00A71920" w:rsidP="00A71920">
      <w:pPr>
        <w:numPr>
          <w:ilvl w:val="0"/>
          <w:numId w:val="31"/>
        </w:numPr>
        <w:tabs>
          <w:tab w:val="num" w:pos="284"/>
        </w:tabs>
        <w:spacing w:after="0" w:line="300" w:lineRule="exact"/>
        <w:ind w:left="0" w:firstLine="0"/>
        <w:rPr>
          <w:rFonts w:ascii="Garamond" w:eastAsia="Times New Roman" w:hAnsi="Garamond"/>
          <w:sz w:val="24"/>
          <w:szCs w:val="24"/>
          <w:lang w:eastAsia="ru-RU"/>
        </w:rPr>
      </w:pPr>
      <w:r w:rsidRPr="00E21C73">
        <w:rPr>
          <w:rFonts w:ascii="Garamond" w:eastAsia="Times New Roman" w:hAnsi="Garamond"/>
          <w:sz w:val="24"/>
          <w:szCs w:val="24"/>
          <w:lang w:eastAsia="ru-RU"/>
        </w:rPr>
        <w:t>Паспорт транспортного средства;</w:t>
      </w:r>
    </w:p>
    <w:p w:rsidR="00A71920" w:rsidRPr="00E21C73" w:rsidRDefault="00A71920" w:rsidP="00A71920">
      <w:pPr>
        <w:numPr>
          <w:ilvl w:val="0"/>
          <w:numId w:val="31"/>
        </w:numPr>
        <w:tabs>
          <w:tab w:val="num" w:pos="284"/>
        </w:tabs>
        <w:spacing w:after="0" w:line="300" w:lineRule="exact"/>
        <w:ind w:left="0" w:firstLine="0"/>
        <w:rPr>
          <w:rFonts w:ascii="Garamond" w:eastAsia="Times New Roman" w:hAnsi="Garamond"/>
          <w:sz w:val="24"/>
          <w:szCs w:val="24"/>
          <w:lang w:eastAsia="ru-RU"/>
        </w:rPr>
      </w:pPr>
      <w:r w:rsidRPr="00E21C73">
        <w:rPr>
          <w:rFonts w:ascii="Garamond" w:eastAsia="Times New Roman" w:hAnsi="Garamond"/>
          <w:sz w:val="24"/>
          <w:szCs w:val="24"/>
          <w:lang w:eastAsia="ru-RU"/>
        </w:rPr>
        <w:t xml:space="preserve">Акт приема – передачи ТС; </w:t>
      </w:r>
    </w:p>
    <w:p w:rsidR="00A71920" w:rsidRPr="00E21C73" w:rsidRDefault="00A71920" w:rsidP="00A71920">
      <w:pPr>
        <w:numPr>
          <w:ilvl w:val="0"/>
          <w:numId w:val="31"/>
        </w:numPr>
        <w:tabs>
          <w:tab w:val="num" w:pos="284"/>
        </w:tabs>
        <w:spacing w:after="0" w:line="300" w:lineRule="exact"/>
        <w:ind w:left="0" w:firstLine="0"/>
        <w:rPr>
          <w:rFonts w:ascii="Garamond" w:eastAsia="Times New Roman" w:hAnsi="Garamond"/>
          <w:sz w:val="24"/>
          <w:szCs w:val="24"/>
          <w:lang w:eastAsia="ru-RU"/>
        </w:rPr>
      </w:pPr>
      <w:r w:rsidRPr="00E21C73">
        <w:rPr>
          <w:rFonts w:ascii="Garamond" w:eastAsia="Times New Roman" w:hAnsi="Garamond"/>
          <w:sz w:val="24"/>
          <w:szCs w:val="24"/>
          <w:lang w:eastAsia="ru-RU"/>
        </w:rPr>
        <w:t xml:space="preserve">Товарная накладная; </w:t>
      </w:r>
    </w:p>
    <w:p w:rsidR="00A71920" w:rsidRPr="00A71920" w:rsidRDefault="00A71920" w:rsidP="00A71920">
      <w:pPr>
        <w:numPr>
          <w:ilvl w:val="0"/>
          <w:numId w:val="31"/>
        </w:numPr>
        <w:tabs>
          <w:tab w:val="num" w:pos="284"/>
        </w:tabs>
        <w:spacing w:after="0" w:line="300" w:lineRule="exact"/>
        <w:ind w:left="0" w:firstLine="0"/>
        <w:rPr>
          <w:rFonts w:ascii="Garamond" w:eastAsia="Times New Roman" w:hAnsi="Garamond"/>
          <w:sz w:val="24"/>
          <w:szCs w:val="24"/>
          <w:lang w:eastAsia="ru-RU"/>
        </w:rPr>
      </w:pPr>
      <w:r w:rsidRPr="00E21C73">
        <w:rPr>
          <w:rFonts w:ascii="Garamond" w:eastAsia="Times New Roman" w:hAnsi="Garamond"/>
          <w:sz w:val="24"/>
          <w:szCs w:val="24"/>
          <w:lang w:eastAsia="ru-RU"/>
        </w:rPr>
        <w:t xml:space="preserve">Счет-фактура; </w:t>
      </w:r>
    </w:p>
    <w:p w:rsidR="007D5F90" w:rsidRPr="007D5F90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Требования к упаковке:</w:t>
      </w:r>
    </w:p>
    <w:p w:rsidR="007D5F90" w:rsidRPr="007D5F90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Не предусмотрены.</w:t>
      </w:r>
    </w:p>
    <w:p w:rsidR="007D5F90" w:rsidRPr="007D5F90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Иные требования, связанные с определением соответствия поставляемого товара потребностям Заказчика:</w:t>
      </w:r>
    </w:p>
    <w:p w:rsidR="00942FA2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lastRenderedPageBreak/>
        <w:t xml:space="preserve">     При поставке транспортного средства Поставщик обязан обеспечить наличие в нем всех необходимых видов технологических жидкостей, топлива и смазочных материалов, применяемых на данном виде транспортного средства</w:t>
      </w:r>
      <w:r w:rsidR="00942FA2" w:rsidRPr="00942FA2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.</w:t>
      </w:r>
    </w:p>
    <w:p w:rsidR="00D37A7C" w:rsidRDefault="00D37A7C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D37A7C" w:rsidRDefault="00D37A7C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D37A7C" w:rsidRDefault="00D37A7C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D37A7C" w:rsidRPr="00942FA2" w:rsidRDefault="00D37A7C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1A1D07" w:rsidRDefault="001A1D07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1A1D07" w:rsidRDefault="001A1D07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1A1D07" w:rsidRDefault="001A1D07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1A1D07" w:rsidRDefault="001A1D07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1A1D07" w:rsidRDefault="001A1D07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1A1D07" w:rsidRDefault="001A1D07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1A1D07" w:rsidRDefault="001A1D07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841C4E" w:rsidRDefault="00841C4E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>Приложение 3</w:t>
      </w:r>
    </w:p>
    <w:p w:rsidR="00273B6F" w:rsidRPr="005077B5" w:rsidRDefault="00273B6F" w:rsidP="00A554A3">
      <w:pPr>
        <w:pStyle w:val="a4"/>
        <w:ind w:left="5664" w:firstLine="6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к документации об открытом запросе предложений</w:t>
      </w:r>
    </w:p>
    <w:p w:rsidR="00273B6F" w:rsidRPr="005077B5" w:rsidRDefault="00273B6F" w:rsidP="006A5840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273B6F" w:rsidRPr="005077B5" w:rsidRDefault="00273B6F" w:rsidP="00160ED9">
      <w:pPr>
        <w:pStyle w:val="a4"/>
        <w:rPr>
          <w:rFonts w:ascii="Garamond" w:hAnsi="Garamond"/>
          <w:sz w:val="24"/>
          <w:szCs w:val="24"/>
        </w:rPr>
      </w:pPr>
    </w:p>
    <w:p w:rsidR="00293793" w:rsidRPr="005077B5" w:rsidRDefault="00293793" w:rsidP="00160ED9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Форма 3.1. Форма заявки на участие в открытом запросе предложений</w:t>
      </w:r>
    </w:p>
    <w:p w:rsidR="00293793" w:rsidRPr="005077B5" w:rsidRDefault="00293793" w:rsidP="00160ED9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Заявка </w:t>
      </w:r>
    </w:p>
    <w:p w:rsidR="00273B6F" w:rsidRPr="005077B5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на участие в открытом запросе предложений </w:t>
      </w: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92F00">
      <w:pPr>
        <w:pStyle w:val="a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Анкета участника</w:t>
      </w:r>
    </w:p>
    <w:p w:rsidR="00273B6F" w:rsidRPr="005077B5" w:rsidRDefault="00273B6F" w:rsidP="00492F00">
      <w:pPr>
        <w:pStyle w:val="a4"/>
        <w:ind w:firstLine="708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273B6F" w:rsidRPr="005077B5" w:rsidRDefault="00273B6F" w:rsidP="00942FA2">
            <w:pPr>
              <w:pStyle w:val="a4"/>
              <w:tabs>
                <w:tab w:val="left" w:pos="2079"/>
              </w:tabs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ИНН/КПП</w:t>
            </w:r>
            <w:r w:rsidR="00942FA2">
              <w:rPr>
                <w:rFonts w:ascii="Garamond" w:hAnsi="Garamond"/>
                <w:sz w:val="24"/>
                <w:szCs w:val="24"/>
              </w:rPr>
              <w:tab/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D072DB" w:rsidP="00372D8D">
      <w:p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Предложение участника закупки: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559"/>
        <w:gridCol w:w="2668"/>
        <w:gridCol w:w="2551"/>
        <w:gridCol w:w="851"/>
        <w:gridCol w:w="1276"/>
        <w:gridCol w:w="1984"/>
      </w:tblGrid>
      <w:tr w:rsidR="004B3437" w:rsidRPr="005077B5" w:rsidTr="004B3437">
        <w:tc>
          <w:tcPr>
            <w:tcW w:w="559" w:type="dxa"/>
          </w:tcPr>
          <w:p w:rsidR="004B3437" w:rsidRPr="005077B5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hAnsi="Garamond"/>
                <w:b/>
              </w:rPr>
              <w:t>№ п/п</w:t>
            </w:r>
          </w:p>
        </w:tc>
        <w:tc>
          <w:tcPr>
            <w:tcW w:w="2668" w:type="dxa"/>
          </w:tcPr>
          <w:p w:rsidR="004B3437" w:rsidRPr="005077B5" w:rsidRDefault="004B3437" w:rsidP="004B3437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Наименование пост</w:t>
            </w:r>
            <w:r>
              <w:rPr>
                <w:rFonts w:ascii="Garamond" w:eastAsia="Times New Roman" w:hAnsi="Garamond"/>
                <w:b/>
                <w:lang w:eastAsia="ru-RU"/>
              </w:rPr>
              <w:t>авляемого товара (работ, услуг)</w:t>
            </w:r>
          </w:p>
        </w:tc>
        <w:tc>
          <w:tcPr>
            <w:tcW w:w="2551" w:type="dxa"/>
          </w:tcPr>
          <w:p w:rsidR="004B3437" w:rsidRPr="005077B5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4B3437">
              <w:rPr>
                <w:rFonts w:ascii="Garamond" w:eastAsia="Times New Roman" w:hAnsi="Garamond"/>
                <w:b/>
                <w:lang w:eastAsia="ru-RU"/>
              </w:rPr>
              <w:t>Ассортимент, технические и функциональные характеристики  (ГОСТ, ТУ и т.д.)</w:t>
            </w:r>
          </w:p>
        </w:tc>
        <w:tc>
          <w:tcPr>
            <w:tcW w:w="851" w:type="dxa"/>
          </w:tcPr>
          <w:p w:rsidR="004B3437" w:rsidRPr="005077B5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Ед. изм.</w:t>
            </w:r>
          </w:p>
        </w:tc>
        <w:tc>
          <w:tcPr>
            <w:tcW w:w="1276" w:type="dxa"/>
          </w:tcPr>
          <w:p w:rsidR="004B3437" w:rsidRPr="005077B5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Количество</w:t>
            </w:r>
          </w:p>
        </w:tc>
        <w:tc>
          <w:tcPr>
            <w:tcW w:w="1984" w:type="dxa"/>
          </w:tcPr>
          <w:p w:rsidR="004B3437" w:rsidRPr="005077B5" w:rsidRDefault="004B3437" w:rsidP="003F0CC3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 xml:space="preserve">Общая цена с учетом указанного, количества, </w:t>
            </w:r>
            <w:r>
              <w:rPr>
                <w:rFonts w:ascii="Garamond" w:eastAsia="Times New Roman" w:hAnsi="Garamond"/>
                <w:b/>
                <w:lang w:eastAsia="ru-RU"/>
              </w:rPr>
              <w:t>с</w:t>
            </w:r>
            <w:r w:rsidRPr="005077B5">
              <w:rPr>
                <w:rFonts w:ascii="Garamond" w:eastAsia="Times New Roman" w:hAnsi="Garamond"/>
                <w:b/>
                <w:lang w:eastAsia="ru-RU"/>
              </w:rPr>
              <w:t xml:space="preserve"> НДС, руб.</w:t>
            </w:r>
            <w:r w:rsidRPr="005077B5">
              <w:rPr>
                <w:rStyle w:val="aff"/>
                <w:rFonts w:ascii="Garamond" w:eastAsia="Times New Roman" w:hAnsi="Garamond"/>
                <w:b/>
                <w:lang w:eastAsia="ru-RU"/>
              </w:rPr>
              <w:footnoteReference w:id="1"/>
            </w:r>
          </w:p>
        </w:tc>
      </w:tr>
      <w:tr w:rsidR="004B3437" w:rsidRPr="005077B5" w:rsidTr="004B3437">
        <w:tc>
          <w:tcPr>
            <w:tcW w:w="559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668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551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851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984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</w:tr>
    </w:tbl>
    <w:p w:rsidR="00D648FB" w:rsidRPr="005077B5" w:rsidRDefault="00D648FB" w:rsidP="00D648FB">
      <w:pPr>
        <w:pStyle w:val="14"/>
        <w:rPr>
          <w:rFonts w:ascii="Garamond" w:hAnsi="Garamond"/>
          <w:b/>
          <w:sz w:val="24"/>
          <w:szCs w:val="24"/>
        </w:rPr>
      </w:pPr>
    </w:p>
    <w:p w:rsidR="00A07EDD" w:rsidRPr="005077B5" w:rsidRDefault="00D648FB" w:rsidP="00D648FB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</w:t>
      </w:r>
      <w:r w:rsidRPr="005077B5">
        <w:rPr>
          <w:rFonts w:ascii="Garamond" w:hAnsi="Garamond"/>
          <w:b/>
          <w:i/>
          <w:sz w:val="24"/>
          <w:szCs w:val="24"/>
        </w:rPr>
        <w:t>или указать, что НДС не начисляется</w:t>
      </w:r>
      <w:r w:rsidR="00DC73A6" w:rsidRPr="005077B5">
        <w:rPr>
          <w:rFonts w:ascii="Garamond" w:hAnsi="Garamond"/>
          <w:b/>
          <w:i/>
          <w:sz w:val="24"/>
          <w:szCs w:val="24"/>
        </w:rPr>
        <w:t xml:space="preserve"> в связи с …</w:t>
      </w:r>
      <w:r w:rsidRPr="005077B5">
        <w:rPr>
          <w:rFonts w:ascii="Garamond" w:hAnsi="Garamond"/>
          <w:b/>
          <w:i/>
          <w:sz w:val="24"/>
          <w:szCs w:val="24"/>
        </w:rPr>
        <w:t>).</w:t>
      </w:r>
    </w:p>
    <w:p w:rsidR="00D648FB" w:rsidRPr="005077B5" w:rsidRDefault="006B7E56" w:rsidP="0002496D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6B7E56">
        <w:rPr>
          <w:rFonts w:ascii="Garamond" w:hAnsi="Garamond"/>
          <w:sz w:val="24"/>
          <w:szCs w:val="24"/>
        </w:rPr>
        <w:t>В общую цену договора включены расходы на доставку Товара на склад Поставщика, 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</w:t>
      </w:r>
      <w:r w:rsidR="00942FA2" w:rsidRPr="00942FA2">
        <w:rPr>
          <w:rFonts w:ascii="Garamond" w:hAnsi="Garamond"/>
          <w:sz w:val="24"/>
          <w:szCs w:val="24"/>
        </w:rPr>
        <w:t>.</w:t>
      </w:r>
    </w:p>
    <w:p w:rsidR="00D648FB" w:rsidRPr="005077B5" w:rsidRDefault="00D648FB" w:rsidP="00E647B4">
      <w:pPr>
        <w:pStyle w:val="14"/>
        <w:jc w:val="both"/>
        <w:rPr>
          <w:rFonts w:ascii="Garamond" w:hAnsi="Garamond"/>
          <w:sz w:val="24"/>
          <w:szCs w:val="24"/>
        </w:rPr>
      </w:pPr>
    </w:p>
    <w:p w:rsidR="00EC1AA4" w:rsidRDefault="00EC1AA4" w:rsidP="00A07EDD">
      <w:pPr>
        <w:pStyle w:val="33"/>
        <w:rPr>
          <w:rFonts w:ascii="Garamond" w:hAnsi="Garamond"/>
          <w:sz w:val="24"/>
          <w:szCs w:val="24"/>
        </w:rPr>
      </w:pPr>
    </w:p>
    <w:p w:rsidR="00C351EB" w:rsidRDefault="00C351EB" w:rsidP="00A07EDD">
      <w:pPr>
        <w:pStyle w:val="33"/>
        <w:rPr>
          <w:rFonts w:ascii="Garamond" w:hAnsi="Garamond"/>
          <w:sz w:val="24"/>
          <w:szCs w:val="24"/>
        </w:rPr>
      </w:pPr>
    </w:p>
    <w:p w:rsidR="00C351EB" w:rsidRDefault="00C351EB" w:rsidP="00A07EDD">
      <w:pPr>
        <w:pStyle w:val="33"/>
        <w:rPr>
          <w:rFonts w:ascii="Garamond" w:hAnsi="Garamond"/>
          <w:sz w:val="24"/>
          <w:szCs w:val="24"/>
        </w:rPr>
      </w:pPr>
    </w:p>
    <w:p w:rsidR="00C351EB" w:rsidRDefault="00C351EB" w:rsidP="00A07EDD">
      <w:pPr>
        <w:pStyle w:val="33"/>
        <w:rPr>
          <w:rFonts w:ascii="Garamond" w:hAnsi="Garamond"/>
          <w:sz w:val="24"/>
          <w:szCs w:val="24"/>
        </w:rPr>
      </w:pPr>
    </w:p>
    <w:p w:rsidR="00C351EB" w:rsidRDefault="00C351EB" w:rsidP="00A07EDD">
      <w:pPr>
        <w:pStyle w:val="33"/>
        <w:rPr>
          <w:rFonts w:ascii="Garamond" w:hAnsi="Garamond"/>
          <w:sz w:val="24"/>
          <w:szCs w:val="24"/>
        </w:rPr>
      </w:pPr>
    </w:p>
    <w:p w:rsidR="00A07EDD" w:rsidRPr="005077B5" w:rsidRDefault="00293793" w:rsidP="00A07EDD">
      <w:pPr>
        <w:pStyle w:val="33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Форма 3.2</w:t>
      </w:r>
      <w:r w:rsidR="00A07EDD" w:rsidRPr="005077B5">
        <w:rPr>
          <w:rFonts w:ascii="Garamond" w:hAnsi="Garamond"/>
          <w:sz w:val="24"/>
          <w:szCs w:val="24"/>
        </w:rPr>
        <w:t>. Форма заявки, представляемой участником закупки при проведении переторжки</w:t>
      </w:r>
    </w:p>
    <w:p w:rsidR="00A07EDD" w:rsidRPr="005077B5" w:rsidRDefault="00A07EDD" w:rsidP="00A07EDD">
      <w:pPr>
        <w:pStyle w:val="33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33"/>
        <w:rPr>
          <w:rFonts w:ascii="Garamond" w:hAnsi="Garamond"/>
          <w:b/>
          <w:sz w:val="24"/>
          <w:szCs w:val="24"/>
        </w:rPr>
      </w:pPr>
    </w:p>
    <w:p w:rsidR="00A07EDD" w:rsidRPr="005077B5" w:rsidRDefault="00A07EDD" w:rsidP="00A07EDD">
      <w:pPr>
        <w:pStyle w:val="33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Заявка, </w:t>
      </w:r>
    </w:p>
    <w:p w:rsidR="00A07EDD" w:rsidRPr="005077B5" w:rsidRDefault="00A07EDD" w:rsidP="00A07EDD">
      <w:pPr>
        <w:pStyle w:val="33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представляемая участником закупки при проведении переторжки</w:t>
      </w:r>
    </w:p>
    <w:p w:rsidR="00A07EDD" w:rsidRPr="005077B5" w:rsidRDefault="00A07EDD" w:rsidP="00A07EDD">
      <w:pPr>
        <w:pStyle w:val="33"/>
        <w:jc w:val="center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33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A07EDD" w:rsidRPr="005077B5" w:rsidRDefault="00A07EDD" w:rsidP="00A07EDD">
      <w:pPr>
        <w:pStyle w:val="33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Анкета участника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A07EDD" w:rsidRPr="005077B5" w:rsidRDefault="00A07EDD" w:rsidP="00A07EDD">
      <w:pPr>
        <w:pStyle w:val="a4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Предложения </w:t>
      </w:r>
      <w:r w:rsidR="00DC73A6" w:rsidRPr="005077B5">
        <w:rPr>
          <w:rFonts w:ascii="Garamond" w:hAnsi="Garamond"/>
          <w:b/>
          <w:sz w:val="24"/>
          <w:szCs w:val="24"/>
        </w:rPr>
        <w:t xml:space="preserve">участника закупки </w:t>
      </w:r>
      <w:r w:rsidRPr="005077B5">
        <w:rPr>
          <w:rFonts w:ascii="Garamond" w:hAnsi="Garamond"/>
          <w:b/>
          <w:sz w:val="24"/>
          <w:szCs w:val="24"/>
        </w:rPr>
        <w:t>в рамках переторжки по критерию «Цена договора»:</w:t>
      </w:r>
    </w:p>
    <w:p w:rsidR="003A74BA" w:rsidRPr="005077B5" w:rsidRDefault="003A74BA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559"/>
        <w:gridCol w:w="2668"/>
        <w:gridCol w:w="2551"/>
        <w:gridCol w:w="851"/>
        <w:gridCol w:w="1276"/>
        <w:gridCol w:w="1984"/>
      </w:tblGrid>
      <w:tr w:rsidR="004B3437" w:rsidRPr="005077B5" w:rsidTr="00E521DD">
        <w:tc>
          <w:tcPr>
            <w:tcW w:w="559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hAnsi="Garamond"/>
                <w:b/>
              </w:rPr>
              <w:t>№ п/п</w:t>
            </w:r>
          </w:p>
        </w:tc>
        <w:tc>
          <w:tcPr>
            <w:tcW w:w="2668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Наименование пост</w:t>
            </w:r>
            <w:r>
              <w:rPr>
                <w:rFonts w:ascii="Garamond" w:eastAsia="Times New Roman" w:hAnsi="Garamond"/>
                <w:b/>
                <w:lang w:eastAsia="ru-RU"/>
              </w:rPr>
              <w:t>авляемого товара (работ, услуг)</w:t>
            </w:r>
          </w:p>
        </w:tc>
        <w:tc>
          <w:tcPr>
            <w:tcW w:w="2551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4B3437">
              <w:rPr>
                <w:rFonts w:ascii="Garamond" w:eastAsia="Times New Roman" w:hAnsi="Garamond"/>
                <w:b/>
                <w:lang w:eastAsia="ru-RU"/>
              </w:rPr>
              <w:t>Ассортимент, технические и функциональные характеристики  (ГОСТ, ТУ и т.д.)</w:t>
            </w:r>
          </w:p>
        </w:tc>
        <w:tc>
          <w:tcPr>
            <w:tcW w:w="851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Ед. изм.</w:t>
            </w:r>
          </w:p>
        </w:tc>
        <w:tc>
          <w:tcPr>
            <w:tcW w:w="1276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Количество</w:t>
            </w:r>
          </w:p>
        </w:tc>
        <w:tc>
          <w:tcPr>
            <w:tcW w:w="1984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 xml:space="preserve">Общая цена с учетом указанного, количества, </w:t>
            </w:r>
            <w:r>
              <w:rPr>
                <w:rFonts w:ascii="Garamond" w:eastAsia="Times New Roman" w:hAnsi="Garamond"/>
                <w:b/>
                <w:lang w:eastAsia="ru-RU"/>
              </w:rPr>
              <w:t>с</w:t>
            </w:r>
            <w:r w:rsidRPr="005077B5">
              <w:rPr>
                <w:rFonts w:ascii="Garamond" w:eastAsia="Times New Roman" w:hAnsi="Garamond"/>
                <w:b/>
                <w:lang w:eastAsia="ru-RU"/>
              </w:rPr>
              <w:t xml:space="preserve"> НДС, руб.</w:t>
            </w:r>
            <w:r w:rsidRPr="005077B5">
              <w:rPr>
                <w:rStyle w:val="aff"/>
                <w:rFonts w:ascii="Garamond" w:eastAsia="Times New Roman" w:hAnsi="Garamond"/>
                <w:b/>
                <w:lang w:eastAsia="ru-RU"/>
              </w:rPr>
              <w:footnoteReference w:id="2"/>
            </w:r>
          </w:p>
        </w:tc>
      </w:tr>
      <w:tr w:rsidR="004B3437" w:rsidRPr="005077B5" w:rsidTr="00E521DD">
        <w:tc>
          <w:tcPr>
            <w:tcW w:w="559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668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551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851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984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</w:tr>
    </w:tbl>
    <w:p w:rsidR="00DC73A6" w:rsidRPr="005077B5" w:rsidRDefault="00DC73A6" w:rsidP="00DC73A6">
      <w:pPr>
        <w:pStyle w:val="14"/>
        <w:rPr>
          <w:rFonts w:ascii="Garamond" w:hAnsi="Garamond"/>
          <w:b/>
          <w:sz w:val="24"/>
          <w:szCs w:val="24"/>
        </w:rPr>
      </w:pPr>
    </w:p>
    <w:p w:rsidR="00DC73A6" w:rsidRPr="005077B5" w:rsidRDefault="00DC73A6" w:rsidP="00DC73A6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</w:t>
      </w:r>
      <w:r w:rsidRPr="005077B5">
        <w:rPr>
          <w:rFonts w:ascii="Garamond" w:hAnsi="Garamond"/>
          <w:b/>
          <w:i/>
          <w:sz w:val="24"/>
          <w:szCs w:val="24"/>
        </w:rPr>
        <w:t>или указать, что НДС не начисляется в связи с …).</w:t>
      </w:r>
    </w:p>
    <w:p w:rsidR="00DC73A6" w:rsidRPr="005077B5" w:rsidRDefault="006B7E56" w:rsidP="00DC73A6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6B7E56">
        <w:rPr>
          <w:rFonts w:ascii="Garamond" w:hAnsi="Garamond"/>
          <w:sz w:val="24"/>
          <w:szCs w:val="24"/>
        </w:rPr>
        <w:t>В общую цену договора включены расходы на доставку Товара на склад Поставщика, 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</w:t>
      </w:r>
      <w:r w:rsidR="00DC73A6" w:rsidRPr="005077B5">
        <w:rPr>
          <w:rFonts w:ascii="Garamond" w:hAnsi="Garamond"/>
          <w:sz w:val="24"/>
          <w:szCs w:val="24"/>
        </w:rPr>
        <w:t>.</w:t>
      </w:r>
    </w:p>
    <w:p w:rsidR="00A07EDD" w:rsidRPr="005077B5" w:rsidRDefault="00A07EDD" w:rsidP="0002496D">
      <w:pPr>
        <w:pStyle w:val="14"/>
        <w:ind w:firstLine="708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</w:p>
    <w:p w:rsidR="004B3437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351EB" w:rsidRDefault="00C351EB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351EB" w:rsidRDefault="00C351EB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351EB" w:rsidRDefault="00C351EB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B3437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B3437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B3437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42FA2" w:rsidRDefault="00942FA2" w:rsidP="00D37A7C">
      <w:pPr>
        <w:pStyle w:val="a4"/>
        <w:rPr>
          <w:rFonts w:ascii="Garamond" w:hAnsi="Garamond"/>
          <w:sz w:val="24"/>
          <w:szCs w:val="24"/>
        </w:rPr>
      </w:pPr>
    </w:p>
    <w:p w:rsidR="009D1C08" w:rsidRDefault="009D1C08" w:rsidP="00D37A7C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68671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</w:t>
      </w:r>
      <w:r w:rsidR="00273B6F" w:rsidRPr="005077B5">
        <w:rPr>
          <w:rFonts w:ascii="Garamond" w:hAnsi="Garamond"/>
          <w:sz w:val="24"/>
          <w:szCs w:val="24"/>
        </w:rPr>
        <w:t>риложение 4</w:t>
      </w:r>
    </w:p>
    <w:p w:rsidR="00273B6F" w:rsidRPr="005077B5" w:rsidRDefault="00273B6F" w:rsidP="00296466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5077B5" w:rsidRDefault="00273B6F" w:rsidP="00296466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запросе предложений</w:t>
      </w:r>
    </w:p>
    <w:p w:rsidR="00DC73A6" w:rsidRPr="00D37A7C" w:rsidRDefault="00273B6F" w:rsidP="00D37A7C">
      <w:pPr>
        <w:jc w:val="center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DC73A6" w:rsidRPr="005077B5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b/>
          <w:sz w:val="24"/>
          <w:szCs w:val="24"/>
          <w:lang w:eastAsia="ru-RU"/>
        </w:rPr>
        <w:t>Проект договора</w:t>
      </w:r>
    </w:p>
    <w:p w:rsidR="00DC73A6" w:rsidRPr="005077B5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6B1699" w:rsidRPr="005077B5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b/>
          <w:sz w:val="24"/>
          <w:szCs w:val="24"/>
          <w:lang w:eastAsia="ru-RU"/>
        </w:rPr>
        <w:t>ДОГОВОР</w:t>
      </w:r>
      <w:r w:rsidR="006B1699" w:rsidRPr="005077B5">
        <w:rPr>
          <w:rFonts w:ascii="Garamond" w:eastAsia="Times New Roman" w:hAnsi="Garamond"/>
          <w:b/>
          <w:sz w:val="24"/>
          <w:szCs w:val="24"/>
          <w:lang w:eastAsia="ru-RU"/>
        </w:rPr>
        <w:t xml:space="preserve"> № ________</w:t>
      </w:r>
    </w:p>
    <w:p w:rsidR="006B1699" w:rsidRPr="005077B5" w:rsidRDefault="006B1699" w:rsidP="006B1699">
      <w:pPr>
        <w:suppressAutoHyphens/>
        <w:spacing w:after="0" w:line="240" w:lineRule="auto"/>
        <w:jc w:val="center"/>
        <w:rPr>
          <w:rFonts w:ascii="Garamond" w:eastAsia="Times New Roman" w:hAnsi="Garamond"/>
          <w:snapToGrid w:val="0"/>
          <w:sz w:val="24"/>
          <w:szCs w:val="24"/>
          <w:lang w:eastAsia="ru-RU"/>
        </w:rPr>
      </w:pPr>
    </w:p>
    <w:p w:rsidR="006B1699" w:rsidRPr="005077B5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 xml:space="preserve">г. </w:t>
      </w:r>
      <w:r w:rsidR="00942FA2">
        <w:rPr>
          <w:rFonts w:ascii="Garamond" w:eastAsia="Times New Roman" w:hAnsi="Garamond"/>
          <w:sz w:val="24"/>
          <w:szCs w:val="24"/>
          <w:lang w:eastAsia="ru-RU"/>
        </w:rPr>
        <w:t xml:space="preserve">__________                                                                                             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t>«___»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  <w:t xml:space="preserve"> _________ 2014  г.</w:t>
      </w:r>
    </w:p>
    <w:p w:rsidR="006B1699" w:rsidRPr="005077B5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5077B5" w:rsidRDefault="006B1699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>__________________________________, именуемое в дальнейшем «</w:t>
      </w:r>
      <w:r w:rsidR="00EC3115" w:rsidRPr="005077B5">
        <w:rPr>
          <w:rFonts w:ascii="Garamond" w:eastAsia="Times New Roman" w:hAnsi="Garamond"/>
          <w:sz w:val="24"/>
          <w:szCs w:val="24"/>
          <w:lang w:eastAsia="ru-RU"/>
        </w:rPr>
        <w:t>Покупатель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t>», в лице ___</w:t>
      </w:r>
    </w:p>
    <w:p w:rsidR="006B1699" w:rsidRPr="005077B5" w:rsidRDefault="006B1699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>__________________________________, действующего на основании __________________, с одной стороны, и __________________________________, именуемое в дальнейшем «</w:t>
      </w:r>
      <w:r w:rsidR="00EC3115" w:rsidRPr="005077B5">
        <w:rPr>
          <w:rFonts w:ascii="Garamond" w:eastAsia="Times New Roman" w:hAnsi="Garamond"/>
          <w:sz w:val="24"/>
          <w:szCs w:val="24"/>
          <w:lang w:eastAsia="ru-RU"/>
        </w:rPr>
        <w:t>Поставщик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t>», в лице____________________________________, действующего на основании _________________, с другой стороны, совместно именуемые «Стороны», на основании п.___ Положения о закупках ФГУП ГЦСС, утвержденного приказом ФГУП ГЦСС от 30.03.2012 № 69, заключили настоящий договор о нижеследующем: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7D5F90" w:rsidRDefault="007D5F90" w:rsidP="007D5F90">
      <w:pPr>
        <w:shd w:val="clear" w:color="auto" w:fill="FFFFFF"/>
        <w:spacing w:after="0" w:line="240" w:lineRule="auto"/>
        <w:ind w:right="122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lang w:eastAsia="ru-RU"/>
        </w:rPr>
        <w:t>1.   ПРЕДМЕТ ДОГОВОРА</w:t>
      </w:r>
    </w:p>
    <w:p w:rsidR="007D5F90" w:rsidRPr="004E4BA8" w:rsidRDefault="007D5F90" w:rsidP="007D5F90">
      <w:pPr>
        <w:spacing w:after="0" w:line="240" w:lineRule="auto"/>
        <w:jc w:val="both"/>
        <w:rPr>
          <w:rFonts w:ascii="Garamond" w:hAnsi="Garamond"/>
          <w:bCs/>
          <w:spacing w:val="-2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Cs/>
          <w:color w:val="000000"/>
          <w:spacing w:val="-21"/>
          <w:sz w:val="24"/>
          <w:szCs w:val="24"/>
          <w:lang w:eastAsia="ru-RU"/>
        </w:rPr>
        <w:t>1.1</w:t>
      </w:r>
      <w:r w:rsidR="00E605FA">
        <w:rPr>
          <w:rFonts w:ascii="Garamond" w:eastAsia="Times New Roman" w:hAnsi="Garamond"/>
          <w:bCs/>
          <w:color w:val="000000"/>
          <w:spacing w:val="-21"/>
          <w:sz w:val="24"/>
          <w:szCs w:val="24"/>
          <w:lang w:eastAsia="ru-RU"/>
        </w:rPr>
        <w:t>.</w:t>
      </w:r>
      <w:r w:rsidRPr="007D5F90">
        <w:rPr>
          <w:rFonts w:ascii="Garamond" w:eastAsia="Times New Roman" w:hAnsi="Garamond"/>
          <w:b/>
          <w:bCs/>
          <w:color w:val="000000"/>
          <w:sz w:val="24"/>
          <w:szCs w:val="24"/>
          <w:lang w:eastAsia="ru-RU"/>
        </w:rPr>
        <w:tab/>
      </w:r>
      <w:r w:rsidRPr="007D5F90">
        <w:rPr>
          <w:rFonts w:ascii="Garamond" w:eastAsia="Times New Roman" w:hAnsi="Garamond"/>
          <w:color w:val="000000"/>
          <w:spacing w:val="-1"/>
          <w:sz w:val="24"/>
          <w:szCs w:val="24"/>
          <w:lang w:eastAsia="ru-RU"/>
        </w:rPr>
        <w:t xml:space="preserve">Поставщик обязуется передать в собственность Покупателя, а Покупатель оплатить и принять </w:t>
      </w:r>
      <w:r w:rsidR="004E4BA8" w:rsidRPr="004E4BA8">
        <w:rPr>
          <w:rFonts w:ascii="Garamond" w:hAnsi="Garamond"/>
          <w:bCs/>
          <w:spacing w:val="-2"/>
          <w:sz w:val="24"/>
          <w:szCs w:val="24"/>
          <w:lang w:eastAsia="ru-RU"/>
        </w:rPr>
        <w:t xml:space="preserve">автомобиль </w:t>
      </w:r>
      <w:r w:rsidR="00841C4E">
        <w:rPr>
          <w:rFonts w:ascii="Garamond" w:hAnsi="Garamond"/>
          <w:bCs/>
          <w:spacing w:val="-2"/>
          <w:sz w:val="24"/>
          <w:szCs w:val="24"/>
          <w:lang w:eastAsia="ru-RU"/>
        </w:rPr>
        <w:t>TOYOTA CAMRY</w:t>
      </w:r>
      <w:r w:rsidR="004E4BA8">
        <w:rPr>
          <w:rFonts w:ascii="Garamond" w:hAnsi="Garamond"/>
          <w:bCs/>
          <w:spacing w:val="-2"/>
          <w:sz w:val="24"/>
          <w:szCs w:val="24"/>
          <w:lang w:eastAsia="ru-RU"/>
        </w:rPr>
        <w:t>.</w:t>
      </w:r>
    </w:p>
    <w:p w:rsidR="007D5F90" w:rsidRPr="007D5F90" w:rsidRDefault="007D5F90" w:rsidP="007D5F90">
      <w:pPr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Garamond" w:eastAsia="Times New Roman" w:hAnsi="Garamond"/>
          <w:spacing w:val="-1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spacing w:val="-1"/>
          <w:sz w:val="24"/>
          <w:szCs w:val="24"/>
          <w:lang w:eastAsia="ru-RU"/>
        </w:rPr>
        <w:t>1.2.  Передача товара от Поставщика к Покупателю осуществляется на складе Поставщика, расположенном по адресу: РФ, г.</w:t>
      </w:r>
      <w:r w:rsidR="004E4BA8">
        <w:rPr>
          <w:rFonts w:ascii="Garamond" w:eastAsia="Times New Roman" w:hAnsi="Garamond"/>
          <w:spacing w:val="-1"/>
          <w:sz w:val="24"/>
          <w:szCs w:val="24"/>
          <w:lang w:eastAsia="ru-RU"/>
        </w:rPr>
        <w:t xml:space="preserve"> </w:t>
      </w:r>
      <w:r w:rsidR="00841C4E">
        <w:rPr>
          <w:rFonts w:ascii="Garamond" w:eastAsia="Times New Roman" w:hAnsi="Garamond"/>
          <w:spacing w:val="-1"/>
          <w:sz w:val="24"/>
          <w:szCs w:val="24"/>
          <w:lang w:eastAsia="ru-RU"/>
        </w:rPr>
        <w:t xml:space="preserve">Санкт – Петербург </w:t>
      </w:r>
      <w:r w:rsidRPr="007D5F90">
        <w:rPr>
          <w:rFonts w:ascii="Garamond" w:eastAsia="Times New Roman" w:hAnsi="Garamond"/>
          <w:spacing w:val="-1"/>
          <w:sz w:val="24"/>
          <w:szCs w:val="24"/>
          <w:lang w:eastAsia="ru-RU"/>
        </w:rPr>
        <w:t xml:space="preserve"> </w:t>
      </w:r>
      <w:r w:rsidR="00F03265">
        <w:rPr>
          <w:rFonts w:ascii="Garamond" w:eastAsia="Times New Roman" w:hAnsi="Garamond"/>
          <w:spacing w:val="-1"/>
          <w:sz w:val="24"/>
          <w:szCs w:val="24"/>
          <w:lang w:eastAsia="ru-RU"/>
        </w:rPr>
        <w:t>__________.</w:t>
      </w:r>
    </w:p>
    <w:p w:rsidR="007D5F90" w:rsidRPr="007D5F90" w:rsidRDefault="007D5F90" w:rsidP="007D5F90">
      <w:pPr>
        <w:shd w:val="clear" w:color="auto" w:fill="FFFFFF"/>
        <w:tabs>
          <w:tab w:val="left" w:pos="511"/>
        </w:tabs>
        <w:spacing w:after="120" w:line="240" w:lineRule="auto"/>
        <w:jc w:val="both"/>
        <w:rPr>
          <w:rFonts w:ascii="Garamond" w:eastAsia="Times New Roman" w:hAnsi="Garamond"/>
          <w:spacing w:val="-1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spacing w:val="-1"/>
          <w:sz w:val="24"/>
          <w:szCs w:val="24"/>
          <w:lang w:eastAsia="ru-RU"/>
        </w:rPr>
        <w:t xml:space="preserve">1.3. </w:t>
      </w:r>
      <w:r w:rsidRPr="007D5F90">
        <w:rPr>
          <w:rFonts w:ascii="Garamond" w:eastAsia="Times New Roman" w:hAnsi="Garamond" w:cs="Book Antiqua"/>
          <w:sz w:val="24"/>
          <w:szCs w:val="24"/>
          <w:lang w:eastAsia="ru-RU"/>
        </w:rPr>
        <w:t>Технические и иные характеристики автомобилей указываются в спецификации   (Приложение №1 к настоящему договору), а также в акте приёма-передачи, являющегося неотъемлемой частью Договора.</w:t>
      </w:r>
    </w:p>
    <w:p w:rsidR="007D5F90" w:rsidRPr="007D5F90" w:rsidRDefault="007D5F90" w:rsidP="007D5F90">
      <w:pPr>
        <w:shd w:val="clear" w:color="auto" w:fill="FFFFFF"/>
        <w:spacing w:after="0" w:line="240" w:lineRule="auto"/>
        <w:ind w:right="3456"/>
        <w:jc w:val="center"/>
        <w:rPr>
          <w:rFonts w:ascii="Garamond" w:eastAsia="Times New Roman" w:hAnsi="Garamond"/>
          <w:b/>
          <w:bCs/>
          <w:color w:val="000000"/>
          <w:spacing w:val="-3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color w:val="000000"/>
          <w:spacing w:val="-1"/>
          <w:sz w:val="24"/>
          <w:szCs w:val="24"/>
          <w:lang w:eastAsia="ru-RU"/>
        </w:rPr>
        <w:t xml:space="preserve">                                              2.  ОБЯЗАННОСТИ СТОРОН</w:t>
      </w:r>
    </w:p>
    <w:p w:rsidR="007D5F90" w:rsidRPr="007D5F90" w:rsidRDefault="007D5F90" w:rsidP="007D5F90">
      <w:pPr>
        <w:shd w:val="clear" w:color="auto" w:fill="FFFFFF"/>
        <w:spacing w:after="0" w:line="240" w:lineRule="auto"/>
        <w:ind w:right="345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bCs/>
          <w:color w:val="000000"/>
          <w:sz w:val="24"/>
          <w:szCs w:val="24"/>
          <w:u w:val="single"/>
          <w:lang w:eastAsia="ru-RU"/>
        </w:rPr>
        <w:t>2.1. Поставщик обязуется:</w:t>
      </w:r>
    </w:p>
    <w:p w:rsidR="007D5F90" w:rsidRPr="007D5F90" w:rsidRDefault="007D5F90" w:rsidP="007D5F90">
      <w:pPr>
        <w:widowControl w:val="0"/>
        <w:numPr>
          <w:ilvl w:val="2"/>
          <w:numId w:val="11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14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>уведомить Покупателя о сроках поставки Товара;</w:t>
      </w:r>
    </w:p>
    <w:p w:rsidR="007D5F90" w:rsidRPr="007D5F90" w:rsidRDefault="004E4BA8" w:rsidP="00EC27DC">
      <w:pPr>
        <w:widowControl w:val="0"/>
        <w:numPr>
          <w:ilvl w:val="2"/>
          <w:numId w:val="11"/>
        </w:numPr>
        <w:shd w:val="clear" w:color="auto" w:fill="FFFFFF"/>
        <w:tabs>
          <w:tab w:val="clear" w:pos="726"/>
          <w:tab w:val="num" w:pos="0"/>
          <w:tab w:val="left" w:pos="367"/>
          <w:tab w:val="num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</w:pPr>
      <w:r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 xml:space="preserve">  </w:t>
      </w:r>
      <w:r w:rsidR="007D5F90" w:rsidRPr="007D5F90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перед</w:t>
      </w:r>
      <w:r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 xml:space="preserve">ать Товар Покупателю в течение </w:t>
      </w:r>
      <w:r w:rsidR="00841C4E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5</w:t>
      </w:r>
      <w:r w:rsidR="007D5F90" w:rsidRPr="007D5F90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 xml:space="preserve"> </w:t>
      </w:r>
      <w:r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рабочих</w:t>
      </w:r>
      <w:r w:rsidR="007D5F90" w:rsidRPr="007D5F90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 xml:space="preserve"> дней </w:t>
      </w:r>
      <w:r w:rsidR="00E672BA" w:rsidRPr="00E672BA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после полной оплаты цены автомобиля</w:t>
      </w:r>
      <w:r w:rsidR="007D5F90" w:rsidRPr="007D5F90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;</w:t>
      </w:r>
    </w:p>
    <w:p w:rsidR="007D5F90" w:rsidRPr="007D5F90" w:rsidRDefault="007D5F90" w:rsidP="007D5F90">
      <w:pPr>
        <w:widowControl w:val="0"/>
        <w:numPr>
          <w:ilvl w:val="2"/>
          <w:numId w:val="11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10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выполнить в полном объеме предпродажную подготовку Товара;</w:t>
      </w:r>
    </w:p>
    <w:p w:rsidR="007D5F90" w:rsidRPr="007D5F90" w:rsidRDefault="007D5F90" w:rsidP="007D5F90">
      <w:pPr>
        <w:widowControl w:val="0"/>
        <w:numPr>
          <w:ilvl w:val="2"/>
          <w:numId w:val="11"/>
        </w:numPr>
        <w:shd w:val="clear" w:color="auto" w:fill="FFFFFF"/>
        <w:tabs>
          <w:tab w:val="left" w:pos="367"/>
          <w:tab w:val="num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  передать Покупателю </w:t>
      </w:r>
      <w:r w:rsidR="006E7EE3" w:rsidRPr="006E7EE3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>Паспорт транспортного средства, акт приема-передачи, счет-фактуру, товарную накладную, руководство по эксплуатации, сервисную книжку и иные документы, необходимые для постановки Товара  на учет в органах ГИБДД, а также  полные комплекты ключей, брелоков и иные принадлежности, необходимые для использования Товара по его назначению и при его реализации</w:t>
      </w:r>
      <w:r w:rsidRPr="007D5F90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>.</w:t>
      </w:r>
      <w:r w:rsidRPr="007D5F90">
        <w:rPr>
          <w:rFonts w:ascii="Garamond" w:eastAsia="Times New Roman" w:hAnsi="Garamond"/>
          <w:color w:val="000000"/>
          <w:spacing w:val="-7"/>
          <w:sz w:val="24"/>
          <w:szCs w:val="24"/>
          <w:vertAlign w:val="superscript"/>
          <w:lang w:eastAsia="ru-RU"/>
        </w:rPr>
        <w:footnoteReference w:id="3"/>
      </w:r>
    </w:p>
    <w:p w:rsidR="007D5F90" w:rsidRPr="007D5F90" w:rsidRDefault="007D5F90" w:rsidP="007D5F90">
      <w:pPr>
        <w:numPr>
          <w:ilvl w:val="2"/>
          <w:numId w:val="11"/>
        </w:numPr>
        <w:spacing w:after="0" w:line="240" w:lineRule="auto"/>
        <w:ind w:left="6" w:hanging="6"/>
        <w:jc w:val="both"/>
        <w:outlineLvl w:val="0"/>
        <w:rPr>
          <w:rFonts w:ascii="Garamond" w:eastAsia="ヒラギノ角ゴ Pro W3" w:hAnsi="Garamond"/>
          <w:color w:val="000000"/>
          <w:spacing w:val="6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color w:val="000000"/>
          <w:spacing w:val="6"/>
          <w:sz w:val="24"/>
          <w:szCs w:val="24"/>
          <w:lang w:eastAsia="ru-RU"/>
        </w:rPr>
        <w:t xml:space="preserve">Гарантийный срок </w:t>
      </w:r>
      <w:r w:rsidR="00EC27DC">
        <w:rPr>
          <w:rFonts w:ascii="Garamond" w:eastAsia="ヒラギノ角ゴ Pro W3" w:hAnsi="Garamond"/>
          <w:color w:val="000000"/>
          <w:spacing w:val="6"/>
          <w:sz w:val="24"/>
          <w:szCs w:val="24"/>
          <w:lang w:eastAsia="ru-RU"/>
        </w:rPr>
        <w:t>на автомобиль</w:t>
      </w:r>
      <w:r w:rsidR="00993988">
        <w:rPr>
          <w:rFonts w:ascii="Garamond" w:eastAsia="ヒラギノ角ゴ Pro W3" w:hAnsi="Garamond"/>
          <w:color w:val="000000"/>
          <w:spacing w:val="6"/>
          <w:sz w:val="24"/>
          <w:szCs w:val="24"/>
          <w:lang w:eastAsia="ru-RU"/>
        </w:rPr>
        <w:t xml:space="preserve"> </w:t>
      </w:r>
      <w:r w:rsidR="00993988" w:rsidRPr="00EC27DC">
        <w:rPr>
          <w:rFonts w:ascii="Garamond" w:eastAsia="ヒラギノ角ゴ Pro W3" w:hAnsi="Garamond"/>
          <w:color w:val="000000"/>
          <w:spacing w:val="6"/>
          <w:sz w:val="24"/>
          <w:szCs w:val="24"/>
          <w:lang w:val="x-none" w:eastAsia="ru-RU"/>
        </w:rPr>
        <w:t xml:space="preserve">– </w:t>
      </w:r>
      <w:r w:rsidR="00E672BA" w:rsidRPr="00E672BA">
        <w:rPr>
          <w:rFonts w:ascii="Garamond" w:eastAsia="ヒラギノ角ゴ Pro W3" w:hAnsi="Garamond"/>
          <w:color w:val="000000"/>
          <w:spacing w:val="6"/>
          <w:sz w:val="24"/>
          <w:szCs w:val="24"/>
          <w:lang w:val="x-none" w:eastAsia="ru-RU"/>
        </w:rPr>
        <w:t>согласно условиям производителя</w:t>
      </w:r>
      <w:r w:rsidR="00E672BA">
        <w:rPr>
          <w:rFonts w:ascii="Garamond" w:eastAsia="ヒラギノ角ゴ Pro W3" w:hAnsi="Garamond"/>
          <w:color w:val="000000"/>
          <w:spacing w:val="6"/>
          <w:sz w:val="24"/>
          <w:szCs w:val="24"/>
          <w:lang w:eastAsia="ru-RU"/>
        </w:rPr>
        <w:t xml:space="preserve"> автомобиля</w:t>
      </w:r>
      <w:r w:rsidR="00EC27DC" w:rsidRPr="00EC27DC">
        <w:rPr>
          <w:rFonts w:ascii="Garamond" w:eastAsia="ヒラギノ角ゴ Pro W3" w:hAnsi="Garamond"/>
          <w:color w:val="000000"/>
          <w:spacing w:val="6"/>
          <w:sz w:val="24"/>
          <w:szCs w:val="24"/>
          <w:lang w:val="x-none" w:eastAsia="ru-RU"/>
        </w:rPr>
        <w:t>;</w:t>
      </w:r>
      <w:r w:rsidR="00EC27DC" w:rsidRPr="00EC27DC">
        <w:rPr>
          <w:rFonts w:ascii="Garamond" w:eastAsia="ヒラギノ角ゴ Pro W3" w:hAnsi="Garamond"/>
          <w:color w:val="000000"/>
          <w:spacing w:val="6"/>
          <w:sz w:val="24"/>
          <w:szCs w:val="24"/>
          <w:lang w:eastAsia="ru-RU"/>
        </w:rPr>
        <w:t xml:space="preserve"> </w:t>
      </w:r>
      <w:r w:rsidR="00EC27DC" w:rsidRPr="00EC27DC">
        <w:rPr>
          <w:rFonts w:ascii="Garamond" w:eastAsia="ヒラギノ角ゴ Pro W3" w:hAnsi="Garamond"/>
          <w:color w:val="000000"/>
          <w:spacing w:val="6"/>
          <w:sz w:val="24"/>
          <w:szCs w:val="24"/>
          <w:lang w:val="x-none" w:eastAsia="ru-RU"/>
        </w:rPr>
        <w:t>на оборудование – согласно условиям производителя оборудования</w:t>
      </w:r>
      <w:r w:rsidR="00EC27DC">
        <w:rPr>
          <w:rFonts w:ascii="Garamond" w:eastAsia="ヒラギノ角ゴ Pro W3" w:hAnsi="Garamond"/>
          <w:color w:val="000000"/>
          <w:spacing w:val="6"/>
          <w:sz w:val="24"/>
          <w:szCs w:val="24"/>
          <w:lang w:eastAsia="ru-RU"/>
        </w:rPr>
        <w:t>.</w:t>
      </w:r>
      <w:r w:rsidR="00EC27DC" w:rsidRPr="00EC27DC">
        <w:rPr>
          <w:rFonts w:ascii="Garamond" w:eastAsia="ヒラギノ角ゴ Pro W3" w:hAnsi="Garamond"/>
          <w:color w:val="000000"/>
          <w:spacing w:val="6"/>
          <w:sz w:val="24"/>
          <w:szCs w:val="24"/>
          <w:lang w:eastAsia="ru-RU"/>
        </w:rPr>
        <w:t xml:space="preserve"> </w:t>
      </w: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Условия и порядок гарантийного обслуживания указываются в сервисной книжке, выдаваемой при передаче Товара.</w:t>
      </w:r>
    </w:p>
    <w:p w:rsidR="007D5F90" w:rsidRPr="007D5F90" w:rsidRDefault="007D5F90" w:rsidP="007D5F90">
      <w:pPr>
        <w:shd w:val="clear" w:color="auto" w:fill="FFFFFF"/>
        <w:spacing w:after="0" w:line="240" w:lineRule="auto"/>
        <w:ind w:left="1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u w:val="single"/>
          <w:lang w:eastAsia="ru-RU"/>
        </w:rPr>
        <w:t>2.2. Покупатель обязуется:</w:t>
      </w:r>
    </w:p>
    <w:p w:rsidR="007D5F90" w:rsidRPr="007D5F90" w:rsidRDefault="007D5F90" w:rsidP="007D5F90">
      <w:pPr>
        <w:shd w:val="clear" w:color="auto" w:fill="FFFFFF"/>
        <w:tabs>
          <w:tab w:val="left" w:pos="439"/>
        </w:tabs>
        <w:spacing w:after="0" w:line="240" w:lineRule="auto"/>
        <w:ind w:left="1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  <w:t xml:space="preserve">2.2.1. </w:t>
      </w:r>
      <w:r w:rsidRPr="007D5F90">
        <w:rPr>
          <w:rFonts w:ascii="Garamond" w:eastAsia="Times New Roman" w:hAnsi="Garamond"/>
          <w:color w:val="000000"/>
          <w:spacing w:val="10"/>
          <w:sz w:val="24"/>
          <w:szCs w:val="24"/>
          <w:lang w:eastAsia="ru-RU"/>
        </w:rPr>
        <w:t>оплатить Товар на условиях, предусмотренных п.5.3. настоящего договора;</w:t>
      </w:r>
    </w:p>
    <w:p w:rsidR="007D5F90" w:rsidRPr="007D5F90" w:rsidRDefault="007D5F90" w:rsidP="007D5F90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>2.2.2.принять Товар, документы строгой отчетности (ПТС и т.д.);</w:t>
      </w:r>
    </w:p>
    <w:p w:rsidR="007D5F90" w:rsidRPr="007D5F90" w:rsidRDefault="007D5F90" w:rsidP="007D5F90">
      <w:pPr>
        <w:widowControl w:val="0"/>
        <w:numPr>
          <w:ilvl w:val="2"/>
          <w:numId w:val="1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поставить Товар на учет в органы ГИБДД.</w:t>
      </w:r>
    </w:p>
    <w:p w:rsidR="007D5F90" w:rsidRPr="007D5F90" w:rsidRDefault="007D5F90" w:rsidP="007D5F90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7"/>
        <w:jc w:val="both"/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</w:pPr>
    </w:p>
    <w:p w:rsidR="007D5F90" w:rsidRPr="007D5F90" w:rsidRDefault="007D5F90" w:rsidP="007D5F90">
      <w:pPr>
        <w:shd w:val="clear" w:color="auto" w:fill="FFFFFF"/>
        <w:spacing w:after="0" w:line="240" w:lineRule="auto"/>
        <w:ind w:right="137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lang w:eastAsia="ru-RU"/>
        </w:rPr>
        <w:t>З.ОТВЕТСТВЕННОСТЬ СТОРОН</w:t>
      </w:r>
    </w:p>
    <w:p w:rsidR="007D5F90" w:rsidRPr="007D5F90" w:rsidRDefault="007D5F90" w:rsidP="007D5F90">
      <w:pPr>
        <w:widowControl w:val="0"/>
        <w:numPr>
          <w:ilvl w:val="1"/>
          <w:numId w:val="14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lastRenderedPageBreak/>
        <w:t>В случае неисполнения или ненадлежащего исполнения обязательств по настоящему договору стороны несут ответственность, предусмотренную действующим законодательством РФ.</w:t>
      </w:r>
    </w:p>
    <w:p w:rsidR="007D5F90" w:rsidRPr="007D5F90" w:rsidRDefault="007D5F90" w:rsidP="007D5F90">
      <w:pPr>
        <w:widowControl w:val="0"/>
        <w:numPr>
          <w:ilvl w:val="1"/>
          <w:numId w:val="14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>В случае несвоевременной поставки Товара, Поставщик уплачивает Покупателю пени в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br/>
        <w:t>размере 0,01% от суммы настоящего договора за каждый день просрочки исполнения обязательства.</w:t>
      </w:r>
    </w:p>
    <w:p w:rsidR="007D5F90" w:rsidRPr="007D5F90" w:rsidRDefault="007D5F90" w:rsidP="007D5F90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</w:pPr>
    </w:p>
    <w:p w:rsidR="007D5F90" w:rsidRPr="007D5F90" w:rsidRDefault="007D5F90" w:rsidP="007D5F90">
      <w:pPr>
        <w:shd w:val="clear" w:color="auto" w:fill="FFFFFF"/>
        <w:spacing w:after="0" w:line="240" w:lineRule="auto"/>
        <w:ind w:right="144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bCs/>
          <w:color w:val="000000"/>
          <w:spacing w:val="-2"/>
          <w:sz w:val="24"/>
          <w:szCs w:val="24"/>
          <w:lang w:eastAsia="ru-RU"/>
        </w:rPr>
        <w:t>4.УСЛОВИЯ ДОГОВОРА.</w:t>
      </w:r>
    </w:p>
    <w:p w:rsidR="007D5F90" w:rsidRPr="007D5F90" w:rsidRDefault="007D5F90" w:rsidP="007D5F90">
      <w:pPr>
        <w:widowControl w:val="0"/>
        <w:numPr>
          <w:ilvl w:val="1"/>
          <w:numId w:val="15"/>
        </w:numPr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10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Датой передачи Товара считается дата подписания Сторонами акта приема-передачи. Право собственности на Товар 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переходит к Покупателю с момента передачи Товара по акту приема-передачи. </w:t>
      </w:r>
    </w:p>
    <w:p w:rsidR="007D5F90" w:rsidRPr="007D5F90" w:rsidRDefault="007D5F90" w:rsidP="007D5F90">
      <w:pPr>
        <w:widowControl w:val="0"/>
        <w:numPr>
          <w:ilvl w:val="1"/>
          <w:numId w:val="15"/>
        </w:numPr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10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 Качество, комплектность передаваемого Товара должны соответствовать </w:t>
      </w:r>
      <w:r w:rsidRPr="007D5F90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 стандартам завода </w:t>
      </w:r>
      <w:r w:rsidRPr="007D5F90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>изготовителя.</w:t>
      </w:r>
    </w:p>
    <w:p w:rsidR="007D5F90" w:rsidRPr="007D5F90" w:rsidRDefault="007D5F90" w:rsidP="007D5F90">
      <w:pPr>
        <w:shd w:val="clear" w:color="auto" w:fill="FFFFFF"/>
        <w:tabs>
          <w:tab w:val="left" w:pos="468"/>
        </w:tabs>
        <w:spacing w:after="0" w:line="240" w:lineRule="auto"/>
        <w:jc w:val="both"/>
        <w:rPr>
          <w:rFonts w:ascii="Garamond" w:eastAsia="Times New Roman" w:hAnsi="Garamond"/>
          <w:color w:val="000000"/>
          <w:spacing w:val="-3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  <w:t>4.3.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</w:r>
      <w:r w:rsidRPr="007D5F90">
        <w:rPr>
          <w:rFonts w:ascii="Garamond" w:eastAsia="Times New Roman" w:hAnsi="Garamond"/>
          <w:color w:val="000000"/>
          <w:spacing w:val="5"/>
          <w:sz w:val="24"/>
          <w:szCs w:val="24"/>
          <w:lang w:eastAsia="ru-RU"/>
        </w:rPr>
        <w:t xml:space="preserve">Риск  повреждения  или  утраты  Товара  с  момента  подписания  акта приема-передачи Товара  ложится  на </w:t>
      </w:r>
      <w:r w:rsidRPr="007D5F90">
        <w:rPr>
          <w:rFonts w:ascii="Garamond" w:eastAsia="Times New Roman" w:hAnsi="Garamond"/>
          <w:color w:val="000000"/>
          <w:spacing w:val="-3"/>
          <w:sz w:val="24"/>
          <w:szCs w:val="24"/>
          <w:lang w:eastAsia="ru-RU"/>
        </w:rPr>
        <w:t>Покупателя.</w:t>
      </w:r>
    </w:p>
    <w:p w:rsidR="007D5F90" w:rsidRPr="007D5F90" w:rsidRDefault="007D5F90" w:rsidP="007D5F90">
      <w:pPr>
        <w:shd w:val="clear" w:color="auto" w:fill="FFFFFF"/>
        <w:tabs>
          <w:tab w:val="left" w:pos="468"/>
        </w:tabs>
        <w:spacing w:after="0" w:line="240" w:lineRule="auto"/>
        <w:jc w:val="both"/>
        <w:rPr>
          <w:rFonts w:ascii="Garamond" w:eastAsia="Times New Roman" w:hAnsi="Garamond"/>
          <w:color w:val="000000"/>
          <w:spacing w:val="-3"/>
          <w:sz w:val="24"/>
          <w:szCs w:val="24"/>
          <w:lang w:eastAsia="ru-RU"/>
        </w:rPr>
      </w:pPr>
    </w:p>
    <w:p w:rsidR="007D5F90" w:rsidRPr="007D5F90" w:rsidRDefault="007D5F90" w:rsidP="007D5F90">
      <w:pPr>
        <w:shd w:val="clear" w:color="auto" w:fill="FFFFFF"/>
        <w:spacing w:after="0" w:line="240" w:lineRule="auto"/>
        <w:ind w:left="229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bCs/>
          <w:color w:val="000000"/>
          <w:sz w:val="24"/>
          <w:szCs w:val="24"/>
          <w:lang w:eastAsia="ru-RU"/>
        </w:rPr>
        <w:t>5.ОБЩАЯ СУММА ДОГОВОРА, ПОРЯДОК РАСЧЕТОВ:</w:t>
      </w:r>
    </w:p>
    <w:p w:rsidR="007D5F90" w:rsidRPr="007D5F90" w:rsidRDefault="007D5F90" w:rsidP="007D5F90">
      <w:pPr>
        <w:widowControl w:val="0"/>
        <w:numPr>
          <w:ilvl w:val="1"/>
          <w:numId w:val="16"/>
        </w:numPr>
        <w:shd w:val="clear" w:color="auto" w:fill="FFFFFF"/>
        <w:tabs>
          <w:tab w:val="left" w:pos="367"/>
          <w:tab w:val="left" w:leader="underscore" w:pos="10282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17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>Общая цена договора составляет _______________________, в том числе НДС ___________________.</w:t>
      </w:r>
      <w:r w:rsidRPr="007D5F90">
        <w:rPr>
          <w:rFonts w:ascii="Garamond" w:eastAsia="Times New Roman" w:hAnsi="Garamond"/>
          <w:color w:val="000000"/>
          <w:spacing w:val="-17"/>
          <w:sz w:val="24"/>
          <w:szCs w:val="24"/>
          <w:vertAlign w:val="superscript"/>
          <w:lang w:eastAsia="ru-RU"/>
        </w:rPr>
        <w:footnoteReference w:id="4"/>
      </w:r>
    </w:p>
    <w:p w:rsidR="007D5F90" w:rsidRPr="007D5F90" w:rsidRDefault="007D5F90" w:rsidP="007D5F90">
      <w:pPr>
        <w:widowControl w:val="0"/>
        <w:shd w:val="clear" w:color="auto" w:fill="FFFFFF"/>
        <w:tabs>
          <w:tab w:val="left" w:pos="367"/>
          <w:tab w:val="left" w:leader="underscore" w:pos="10282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17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     В общую цену договора включены также расходы на доставку Товара на склад Поставщика, указанный в п.1.2. настоящего договора, </w:t>
      </w:r>
      <w:r w:rsidRPr="007D5F90">
        <w:rPr>
          <w:rFonts w:ascii="Garamond" w:eastAsia="ヒラギノ角ゴ Pro W3" w:hAnsi="Garamond"/>
          <w:sz w:val="24"/>
          <w:szCs w:val="24"/>
          <w:lang w:eastAsia="ru-RU"/>
        </w:rPr>
        <w:t>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платежей.</w:t>
      </w:r>
    </w:p>
    <w:p w:rsidR="007D5F90" w:rsidRPr="007D5F90" w:rsidRDefault="007D5F90" w:rsidP="00EC27DC">
      <w:pPr>
        <w:widowControl w:val="0"/>
        <w:numPr>
          <w:ilvl w:val="1"/>
          <w:numId w:val="13"/>
        </w:numPr>
        <w:shd w:val="clear" w:color="auto" w:fill="FFFFFF"/>
        <w:tabs>
          <w:tab w:val="left" w:pos="367"/>
          <w:tab w:val="num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Днем оплаты Товара считается день поступления денежных средств, перечисленных 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>Покупателем на расчетный счет Поставщика.</w:t>
      </w:r>
    </w:p>
    <w:p w:rsidR="007D5F90" w:rsidRPr="007D5F90" w:rsidRDefault="007D5F90" w:rsidP="00E672B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5.3.  </w:t>
      </w:r>
      <w:r w:rsidR="00E672BA" w:rsidRPr="00E672BA">
        <w:rPr>
          <w:rFonts w:ascii="Garamond" w:eastAsia="Times New Roman" w:hAnsi="Garamond"/>
          <w:sz w:val="24"/>
          <w:szCs w:val="24"/>
          <w:lang w:eastAsia="ru-RU"/>
        </w:rPr>
        <w:t>Форма оплаты безналичная. Оплата осуществляется путем перечисления денежных средств на расчетный счет Поставщика в следующем порядке: 100% от цены договора – в течение 5 (пяти) рабочих дней с даты подписания Сторонами договора</w:t>
      </w:r>
      <w:r w:rsidRPr="007D5F90"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7D5F90" w:rsidRPr="007D5F90" w:rsidRDefault="007D5F90" w:rsidP="007D5F90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</w:p>
    <w:p w:rsidR="007D5F90" w:rsidRPr="007D5F90" w:rsidRDefault="007D5F90" w:rsidP="007D5F90">
      <w:pPr>
        <w:shd w:val="clear" w:color="auto" w:fill="FFFFFF"/>
        <w:spacing w:after="0" w:line="240" w:lineRule="auto"/>
        <w:ind w:left="2858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bCs/>
          <w:color w:val="000000"/>
          <w:sz w:val="24"/>
          <w:szCs w:val="24"/>
          <w:lang w:eastAsia="ru-RU"/>
        </w:rPr>
        <w:t>6. ФОРС- МАЖОРНЫЕ ОБСТОЯТЕЛЬСТВА</w:t>
      </w:r>
    </w:p>
    <w:p w:rsidR="007D5F90" w:rsidRPr="007D5F90" w:rsidRDefault="007D5F90" w:rsidP="007D5F90">
      <w:pPr>
        <w:widowControl w:val="0"/>
        <w:numPr>
          <w:ilvl w:val="1"/>
          <w:numId w:val="17"/>
        </w:numPr>
        <w:shd w:val="clear" w:color="auto" w:fill="FFFFFF"/>
        <w:tabs>
          <w:tab w:val="left" w:pos="284"/>
          <w:tab w:val="left" w:pos="810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16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5"/>
          <w:sz w:val="24"/>
          <w:szCs w:val="24"/>
          <w:lang w:eastAsia="ru-RU"/>
        </w:rPr>
        <w:t xml:space="preserve"> Ни одна из сторон не несет полной или частичной ответственности за невыполнение своих 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>обязательств по настоящему договору, если они являлись следствием обстоятельств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br/>
        <w:t xml:space="preserve">непреодолимой силы, возникших после заключения договора в </w:t>
      </w:r>
      <w:r w:rsidRPr="007D5F90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>результате событий</w:t>
      </w:r>
      <w:r w:rsidRPr="007D5F90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br/>
      </w:r>
      <w:r w:rsidRPr="007D5F90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>чрезвычайного характера, наступление которых сторона, не исполнившая обязательство</w:t>
      </w:r>
      <w:r w:rsidRPr="007D5F90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br/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>полностью или частично, не могла ни предвидеть, ни предотвратить разумными методами.</w:t>
      </w:r>
    </w:p>
    <w:p w:rsidR="007D5F90" w:rsidRPr="007D5F90" w:rsidRDefault="007D5F90" w:rsidP="007D5F90">
      <w:pPr>
        <w:widowControl w:val="0"/>
        <w:numPr>
          <w:ilvl w:val="1"/>
          <w:numId w:val="17"/>
        </w:numPr>
        <w:shd w:val="clear" w:color="auto" w:fill="FFFFFF"/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При наступлении указанных в п.6.1. настоящего договора обстоятельств, сторона, для которой создалась </w:t>
      </w:r>
      <w:r w:rsidRPr="007D5F90">
        <w:rPr>
          <w:rFonts w:ascii="Garamond" w:eastAsia="Times New Roman" w:hAnsi="Garamond"/>
          <w:color w:val="000000"/>
          <w:spacing w:val="-1"/>
          <w:sz w:val="24"/>
          <w:szCs w:val="24"/>
          <w:lang w:eastAsia="ru-RU"/>
        </w:rPr>
        <w:t xml:space="preserve">невозможность исполнения ее обязательств по настоящему договору, должна в кратчайший срок </w:t>
      </w:r>
      <w:r w:rsidRPr="007D5F90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известить о них в письменном виде другую сторону с приложением подтверждающих документов.</w:t>
      </w:r>
    </w:p>
    <w:p w:rsidR="007D5F90" w:rsidRPr="007D5F90" w:rsidRDefault="007D5F90" w:rsidP="007D5F90">
      <w:pPr>
        <w:shd w:val="clear" w:color="auto" w:fill="FFFFFF"/>
        <w:spacing w:after="0" w:line="240" w:lineRule="auto"/>
        <w:ind w:right="7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lang w:eastAsia="ru-RU"/>
        </w:rPr>
        <w:t>7.СПОРЫ, РАЗНОГЛАСИЯ.</w:t>
      </w:r>
    </w:p>
    <w:p w:rsidR="007D5F90" w:rsidRPr="007D5F90" w:rsidRDefault="007D5F90" w:rsidP="007D5F90">
      <w:pPr>
        <w:shd w:val="clear" w:color="auto" w:fill="FFFFFF"/>
        <w:tabs>
          <w:tab w:val="left" w:pos="410"/>
        </w:tabs>
        <w:spacing w:after="0" w:line="240" w:lineRule="auto"/>
        <w:ind w:left="29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-19"/>
          <w:sz w:val="24"/>
          <w:szCs w:val="24"/>
          <w:lang w:eastAsia="ru-RU"/>
        </w:rPr>
        <w:t>7.1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</w:t>
      </w:r>
      <w:r w:rsidRPr="007D5F90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В случае возникновения споров по вопросам, предусмотренным настоящим договором или в 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>связи с ним, стороны примут меры к их разрешению путем переговоров.</w:t>
      </w:r>
    </w:p>
    <w:p w:rsidR="007D5F90" w:rsidRPr="007D5F90" w:rsidRDefault="007D5F90" w:rsidP="007D5F90">
      <w:pPr>
        <w:shd w:val="clear" w:color="auto" w:fill="FFFFFF"/>
        <w:tabs>
          <w:tab w:val="left" w:pos="482"/>
        </w:tabs>
        <w:spacing w:after="0" w:line="240" w:lineRule="auto"/>
        <w:ind w:left="22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  <w:t>7.2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>. В  случае  невозможности разрешения  указанных споров путем переговоров, споры передаются на рассмотрение в Арбитражный суд по месту нахождения ответчика.</w:t>
      </w:r>
    </w:p>
    <w:p w:rsidR="007D5F90" w:rsidRPr="007D5F90" w:rsidRDefault="007D5F90" w:rsidP="007D5F90">
      <w:pPr>
        <w:shd w:val="clear" w:color="auto" w:fill="FFFFFF"/>
        <w:tabs>
          <w:tab w:val="left" w:pos="482"/>
        </w:tabs>
        <w:spacing w:after="0" w:line="240" w:lineRule="auto"/>
        <w:ind w:left="22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7D5F90" w:rsidRDefault="007D5F90" w:rsidP="007D5F90">
      <w:pPr>
        <w:shd w:val="clear" w:color="auto" w:fill="FFFFFF"/>
        <w:spacing w:after="0" w:line="240" w:lineRule="auto"/>
        <w:ind w:right="22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bCs/>
          <w:color w:val="000000"/>
          <w:spacing w:val="2"/>
          <w:sz w:val="24"/>
          <w:szCs w:val="24"/>
          <w:lang w:eastAsia="ru-RU"/>
        </w:rPr>
        <w:t>8.СРОК ДОГОВОРА.</w:t>
      </w:r>
    </w:p>
    <w:p w:rsidR="007D5F90" w:rsidRPr="007D5F90" w:rsidRDefault="007D5F90" w:rsidP="007D5F90">
      <w:pPr>
        <w:shd w:val="clear" w:color="auto" w:fill="FFFFFF"/>
        <w:spacing w:after="0" w:line="240" w:lineRule="auto"/>
        <w:ind w:left="22" w:right="43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8.1. Действие  настоящего  договора  начинается  с  даты его  подписания  обеими  сторонами  и 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>заканчивается по выполнении всех обязательств друг перед другом.</w:t>
      </w:r>
    </w:p>
    <w:p w:rsidR="007D5F90" w:rsidRPr="007D5F90" w:rsidRDefault="007D5F90" w:rsidP="007D5F90">
      <w:pPr>
        <w:shd w:val="clear" w:color="auto" w:fill="FFFFFF"/>
        <w:spacing w:after="0" w:line="240" w:lineRule="auto"/>
        <w:ind w:right="43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7D5F90" w:rsidRDefault="007D5F90" w:rsidP="007D5F90">
      <w:pPr>
        <w:shd w:val="clear" w:color="auto" w:fill="FFFFFF"/>
        <w:spacing w:after="0" w:line="240" w:lineRule="auto"/>
        <w:ind w:right="22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lang w:eastAsia="ru-RU"/>
        </w:rPr>
        <w:lastRenderedPageBreak/>
        <w:t>9. ПРОЧИЕ УСЛОВИЯ.</w:t>
      </w:r>
    </w:p>
    <w:p w:rsidR="007D5F90" w:rsidRPr="007D5F90" w:rsidRDefault="007D5F90" w:rsidP="007D5F90">
      <w:pPr>
        <w:shd w:val="clear" w:color="auto" w:fill="FFFFFF"/>
        <w:tabs>
          <w:tab w:val="left" w:pos="396"/>
        </w:tabs>
        <w:spacing w:after="0" w:line="240" w:lineRule="auto"/>
        <w:ind w:left="1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-14"/>
          <w:sz w:val="24"/>
          <w:szCs w:val="24"/>
          <w:lang w:eastAsia="ru-RU"/>
        </w:rPr>
        <w:t>9.1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. </w:t>
      </w:r>
      <w:r w:rsidRPr="007D5F90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 xml:space="preserve">Настоящий договор составлен в трех экземплярах, имеющих одинаковую юридическую силу, </w:t>
      </w:r>
      <w:r w:rsidRPr="007D5F90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>один — Поставщику, один – Покупателю, один для постановки на учет в органах ГИБДД.</w:t>
      </w:r>
    </w:p>
    <w:p w:rsidR="007D5F90" w:rsidRPr="007D5F90" w:rsidRDefault="007D5F90" w:rsidP="007D5F90">
      <w:pPr>
        <w:shd w:val="clear" w:color="auto" w:fill="FFFFFF"/>
        <w:tabs>
          <w:tab w:val="left" w:pos="490"/>
        </w:tabs>
        <w:spacing w:after="0" w:line="240" w:lineRule="auto"/>
        <w:ind w:left="14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  <w:t>9.2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. </w:t>
      </w:r>
      <w:r w:rsidRPr="007D5F90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 xml:space="preserve">Все   изменения   и   дополнения   к   настоящему   договору   оформляются   дополнительными 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>соглашениями и подписываются обеими сторонами.</w:t>
      </w:r>
    </w:p>
    <w:p w:rsidR="007D5F90" w:rsidRPr="007D5F90" w:rsidRDefault="007D5F90" w:rsidP="007D5F90">
      <w:pPr>
        <w:shd w:val="clear" w:color="auto" w:fill="FFFFFF"/>
        <w:tabs>
          <w:tab w:val="left" w:pos="490"/>
        </w:tabs>
        <w:spacing w:after="0" w:line="240" w:lineRule="auto"/>
        <w:ind w:left="14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9.3.  Во всем ином, что не предусмотрено настоящим договором, Стороны руководствуются условиями документации об открытом запросе предложений (реестровый № </w:t>
      </w:r>
      <w:r w:rsidR="00E672BA">
        <w:rPr>
          <w:rFonts w:ascii="Garamond" w:eastAsia="Times New Roman" w:hAnsi="Garamond"/>
          <w:color w:val="000000"/>
          <w:sz w:val="24"/>
          <w:szCs w:val="24"/>
          <w:lang w:eastAsia="ru-RU"/>
        </w:rPr>
        <w:t>14082602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>) и действующим законодательством РФ.</w:t>
      </w:r>
    </w:p>
    <w:p w:rsidR="007D5F90" w:rsidRPr="007D5F90" w:rsidRDefault="007D5F90" w:rsidP="007D5F90">
      <w:pPr>
        <w:numPr>
          <w:ilvl w:val="0"/>
          <w:numId w:val="18"/>
        </w:num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РЕКВИЗИТЫ И ПОДПИСИ СТОРОН</w:t>
      </w:r>
    </w:p>
    <w:p w:rsidR="007D5F90" w:rsidRPr="007D5F90" w:rsidRDefault="007D5F90" w:rsidP="007D5F90">
      <w:p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</w:p>
    <w:p w:rsidR="007D5F90" w:rsidRPr="007D5F90" w:rsidRDefault="007D5F90" w:rsidP="007D5F90">
      <w:p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</w:p>
    <w:p w:rsidR="007D5F90" w:rsidRPr="007D5F90" w:rsidRDefault="007D5F90" w:rsidP="007D5F90">
      <w:p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</w:p>
    <w:p w:rsidR="007D5F90" w:rsidRPr="007D5F90" w:rsidRDefault="007D5F90" w:rsidP="007D5F90">
      <w:pPr>
        <w:ind w:left="404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sz w:val="24"/>
          <w:szCs w:val="24"/>
          <w:lang w:eastAsia="ru-RU"/>
        </w:rPr>
        <w:t>Поставщик</w:t>
      </w:r>
      <w:r w:rsidRPr="007D5F90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7D5F90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7D5F90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7D5F90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7D5F90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7D5F90">
        <w:rPr>
          <w:rFonts w:ascii="Garamond" w:eastAsia="Times New Roman" w:hAnsi="Garamond"/>
          <w:b/>
          <w:sz w:val="24"/>
          <w:szCs w:val="24"/>
          <w:lang w:eastAsia="ru-RU"/>
        </w:rPr>
        <w:tab/>
        <w:t xml:space="preserve">   Покупатель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23"/>
        <w:gridCol w:w="4932"/>
      </w:tblGrid>
      <w:tr w:rsidR="007D5F90" w:rsidRPr="007D5F90" w:rsidTr="007D5F90">
        <w:tc>
          <w:tcPr>
            <w:tcW w:w="5118" w:type="dxa"/>
            <w:shd w:val="clear" w:color="auto" w:fill="auto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hAnsi="Garamond"/>
                <w:sz w:val="24"/>
                <w:szCs w:val="24"/>
                <w:lang w:eastAsia="ru-RU"/>
              </w:rPr>
            </w:pPr>
          </w:p>
        </w:tc>
        <w:tc>
          <w:tcPr>
            <w:tcW w:w="5118" w:type="dxa"/>
            <w:shd w:val="clear" w:color="auto" w:fill="auto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hAnsi="Garamond"/>
                <w:sz w:val="24"/>
                <w:szCs w:val="24"/>
                <w:lang w:eastAsia="ru-RU"/>
              </w:rPr>
            </w:pPr>
          </w:p>
        </w:tc>
      </w:tr>
      <w:tr w:rsidR="007D5F90" w:rsidRPr="007D5F90" w:rsidTr="007D5F90">
        <w:tc>
          <w:tcPr>
            <w:tcW w:w="5118" w:type="dxa"/>
            <w:shd w:val="clear" w:color="auto" w:fill="auto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</w:p>
          <w:p w:rsidR="007D5F90" w:rsidRPr="007D5F90" w:rsidRDefault="007D5F90" w:rsidP="007D5F9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  <w:r w:rsidRPr="007D5F90">
              <w:rPr>
                <w:rFonts w:ascii="Garamond" w:hAnsi="Garamond"/>
                <w:b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5118" w:type="dxa"/>
            <w:shd w:val="clear" w:color="auto" w:fill="auto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</w:p>
          <w:p w:rsidR="007D5F90" w:rsidRPr="007D5F90" w:rsidRDefault="007D5F90" w:rsidP="007D5F9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  <w:r w:rsidRPr="007D5F90">
              <w:rPr>
                <w:rFonts w:ascii="Garamond" w:hAnsi="Garamond"/>
                <w:b/>
                <w:sz w:val="24"/>
                <w:szCs w:val="24"/>
                <w:lang w:eastAsia="ru-RU"/>
              </w:rPr>
              <w:t>____________________</w:t>
            </w:r>
          </w:p>
        </w:tc>
      </w:tr>
    </w:tbl>
    <w:p w:rsidR="004412DE" w:rsidRPr="005077B5" w:rsidRDefault="004412DE" w:rsidP="003A74BA">
      <w:pPr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4412DE" w:rsidRPr="005077B5" w:rsidRDefault="004412DE" w:rsidP="003A74BA">
      <w:pPr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6E7EE3" w:rsidRDefault="006E7EE3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6E7EE3" w:rsidRDefault="006E7EE3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E672BA" w:rsidRDefault="00E672BA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E672BA" w:rsidRDefault="00E672BA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E672BA" w:rsidRDefault="00E672BA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E672BA" w:rsidRDefault="00E672BA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E672BA" w:rsidRDefault="00E672BA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E672BA" w:rsidRDefault="00E672BA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E672BA" w:rsidRDefault="00E672BA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E521DD" w:rsidRPr="00E521DD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sz w:val="24"/>
          <w:szCs w:val="24"/>
          <w:lang w:eastAsia="ru-RU"/>
        </w:rPr>
        <w:lastRenderedPageBreak/>
        <w:t>Приложение 1</w:t>
      </w:r>
    </w:p>
    <w:p w:rsidR="00E521DD" w:rsidRPr="00E521DD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sz w:val="24"/>
          <w:szCs w:val="24"/>
          <w:lang w:eastAsia="ru-RU"/>
        </w:rPr>
        <w:t>к договору №________</w:t>
      </w:r>
    </w:p>
    <w:p w:rsidR="00E521DD" w:rsidRPr="00E521DD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sz w:val="24"/>
          <w:szCs w:val="24"/>
          <w:lang w:eastAsia="ru-RU"/>
        </w:rPr>
        <w:t>от «___»______2014г.</w:t>
      </w:r>
    </w:p>
    <w:p w:rsidR="00E521DD" w:rsidRPr="00E521DD" w:rsidRDefault="00E521DD" w:rsidP="00E521DD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E521DD" w:rsidRPr="00E521DD" w:rsidRDefault="00E521DD" w:rsidP="00E521DD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>СПЕЦИФИКАЦИЯ</w:t>
      </w:r>
    </w:p>
    <w:p w:rsidR="007D5F90" w:rsidRPr="00D37A7C" w:rsidRDefault="007D5F90" w:rsidP="007D5F90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D37A7C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 xml:space="preserve">Технические и функциональные характеристики (потребительские свойства), </w:t>
      </w:r>
    </w:p>
    <w:p w:rsidR="007D5F90" w:rsidRPr="005077B5" w:rsidRDefault="007D5F90" w:rsidP="007D5F90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количественные характеристики</w:t>
      </w:r>
    </w:p>
    <w:p w:rsidR="007D5F90" w:rsidRDefault="007D5F90" w:rsidP="007D5F90">
      <w:pPr>
        <w:spacing w:after="0" w:line="240" w:lineRule="auto"/>
        <w:contextualSpacing/>
        <w:jc w:val="both"/>
        <w:rPr>
          <w:rFonts w:ascii="Garamond" w:hAnsi="Garamond"/>
          <w:b/>
          <w:bCs/>
          <w:spacing w:val="-2"/>
          <w:sz w:val="24"/>
          <w:szCs w:val="24"/>
          <w:lang w:eastAsia="ru-RU"/>
        </w:rPr>
      </w:pPr>
    </w:p>
    <w:p w:rsidR="00E672BA" w:rsidRPr="00E672BA" w:rsidRDefault="00E672BA" w:rsidP="00E672BA">
      <w:pPr>
        <w:tabs>
          <w:tab w:val="left" w:pos="284"/>
          <w:tab w:val="left" w:pos="720"/>
        </w:tabs>
        <w:spacing w:after="0" w:line="300" w:lineRule="exact"/>
        <w:rPr>
          <w:rFonts w:ascii="Garamond" w:eastAsia="Times New Roman" w:hAnsi="Garamond"/>
          <w:b/>
          <w:sz w:val="24"/>
          <w:szCs w:val="24"/>
          <w:u w:val="single"/>
          <w:lang w:eastAsia="ru-RU"/>
        </w:rPr>
      </w:pPr>
      <w:r>
        <w:rPr>
          <w:rFonts w:ascii="Garamond" w:eastAsia="Times New Roman" w:hAnsi="Garamond"/>
          <w:b/>
          <w:sz w:val="24"/>
          <w:szCs w:val="24"/>
          <w:u w:val="single"/>
          <w:lang w:eastAsia="ru-RU"/>
        </w:rPr>
        <w:t xml:space="preserve">Автомобиль </w:t>
      </w:r>
      <w:r w:rsidRPr="008B206E">
        <w:rPr>
          <w:rFonts w:ascii="Garamond" w:eastAsia="Times New Roman" w:hAnsi="Garamond"/>
          <w:b/>
          <w:sz w:val="24"/>
          <w:szCs w:val="24"/>
          <w:u w:val="single"/>
          <w:lang w:eastAsia="ru-RU"/>
        </w:rPr>
        <w:t>TOYOTA CAMRY</w:t>
      </w:r>
    </w:p>
    <w:p w:rsidR="00E2583E" w:rsidRPr="002378FA" w:rsidRDefault="002378FA" w:rsidP="00533CA4">
      <w:pPr>
        <w:tabs>
          <w:tab w:val="left" w:pos="284"/>
          <w:tab w:val="left" w:pos="720"/>
        </w:tabs>
        <w:spacing w:after="0" w:line="300" w:lineRule="exact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E366D5">
        <w:rPr>
          <w:rFonts w:ascii="Garamond" w:eastAsia="Times New Roman" w:hAnsi="Garamond"/>
          <w:b/>
          <w:sz w:val="24"/>
          <w:szCs w:val="24"/>
          <w:lang w:eastAsia="ru-RU"/>
        </w:rPr>
        <w:t>Комплектация :</w:t>
      </w:r>
      <w:r w:rsidRPr="00533CA4">
        <w:rPr>
          <w:rFonts w:ascii="Garamond" w:eastAsia="Times New Roman" w:hAnsi="Garamond"/>
          <w:b/>
          <w:sz w:val="24"/>
          <w:szCs w:val="24"/>
          <w:lang w:eastAsia="ru-RU"/>
        </w:rPr>
        <w:t xml:space="preserve"> </w:t>
      </w:r>
      <w:r w:rsidRPr="00E366D5">
        <w:rPr>
          <w:rFonts w:ascii="Garamond" w:eastAsia="Times New Roman" w:hAnsi="Garamond"/>
          <w:sz w:val="24"/>
          <w:szCs w:val="24"/>
          <w:lang w:val="en-US" w:eastAsia="ru-RU"/>
        </w:rPr>
        <w:t>prestige</w:t>
      </w:r>
    </w:p>
    <w:p w:rsidR="00E672BA" w:rsidRPr="008B206E" w:rsidRDefault="00E672BA" w:rsidP="00E672BA">
      <w:pPr>
        <w:tabs>
          <w:tab w:val="center" w:pos="4153"/>
          <w:tab w:val="right" w:pos="8306"/>
        </w:tabs>
        <w:spacing w:after="0" w:line="240" w:lineRule="auto"/>
        <w:ind w:left="1701" w:right="1444" w:hanging="1701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8B206E">
        <w:rPr>
          <w:rFonts w:ascii="Garamond" w:eastAsia="Times New Roman" w:hAnsi="Garamond" w:cs="Arial"/>
          <w:b/>
          <w:sz w:val="24"/>
          <w:szCs w:val="24"/>
          <w:lang w:eastAsia="ru-RU"/>
        </w:rPr>
        <w:t>Двигатель:</w:t>
      </w:r>
      <w:r w:rsidRPr="008B206E">
        <w:rPr>
          <w:rFonts w:ascii="Garamond" w:eastAsia="Times New Roman" w:hAnsi="Garamond" w:cs="Arial"/>
          <w:sz w:val="24"/>
          <w:szCs w:val="24"/>
          <w:lang w:eastAsia="ru-RU"/>
        </w:rPr>
        <w:t xml:space="preserve"> Бензиновый 2,5л (181 л.с.)</w:t>
      </w:r>
    </w:p>
    <w:p w:rsidR="00E672BA" w:rsidRPr="008B206E" w:rsidRDefault="00E672BA" w:rsidP="00E672BA">
      <w:pPr>
        <w:tabs>
          <w:tab w:val="center" w:pos="4153"/>
          <w:tab w:val="right" w:pos="8306"/>
        </w:tabs>
        <w:spacing w:after="0" w:line="240" w:lineRule="auto"/>
        <w:ind w:left="1701" w:right="1444" w:hanging="1701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8B206E">
        <w:rPr>
          <w:rFonts w:ascii="Garamond" w:eastAsia="Times New Roman" w:hAnsi="Garamond" w:cs="Arial"/>
          <w:b/>
          <w:sz w:val="24"/>
          <w:szCs w:val="24"/>
          <w:lang w:eastAsia="ru-RU"/>
        </w:rPr>
        <w:t xml:space="preserve">КПП: </w:t>
      </w:r>
      <w:r w:rsidRPr="008B206E">
        <w:rPr>
          <w:rFonts w:ascii="Garamond" w:eastAsia="Times New Roman" w:hAnsi="Garamond" w:cs="Arial"/>
          <w:sz w:val="24"/>
          <w:szCs w:val="24"/>
          <w:lang w:eastAsia="ru-RU"/>
        </w:rPr>
        <w:t>Автоматическая 6-ти ступенчатая</w:t>
      </w:r>
    </w:p>
    <w:p w:rsidR="00E672BA" w:rsidRPr="008B206E" w:rsidRDefault="00E672BA" w:rsidP="00E672BA">
      <w:pPr>
        <w:tabs>
          <w:tab w:val="center" w:pos="4153"/>
          <w:tab w:val="right" w:pos="8306"/>
        </w:tabs>
        <w:spacing w:after="0" w:line="240" w:lineRule="auto"/>
        <w:ind w:left="1701" w:right="1444" w:hanging="1701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8B206E">
        <w:rPr>
          <w:rFonts w:ascii="Garamond" w:eastAsia="Times New Roman" w:hAnsi="Garamond" w:cs="Arial"/>
          <w:b/>
          <w:sz w:val="24"/>
          <w:szCs w:val="24"/>
          <w:lang w:eastAsia="ru-RU"/>
        </w:rPr>
        <w:t>Цвет автомобиля</w:t>
      </w:r>
      <w:r w:rsidRPr="008B206E">
        <w:rPr>
          <w:rFonts w:ascii="Garamond" w:eastAsia="Times New Roman" w:hAnsi="Garamond" w:cs="Arial"/>
          <w:sz w:val="24"/>
          <w:szCs w:val="24"/>
          <w:lang w:eastAsia="ru-RU"/>
        </w:rPr>
        <w:t xml:space="preserve">: </w:t>
      </w:r>
      <w:r w:rsidRPr="008B206E">
        <w:rPr>
          <w:rFonts w:ascii="Garamond" w:eastAsia="Times New Roman" w:hAnsi="Garamond" w:cs="Tahoma"/>
          <w:sz w:val="24"/>
          <w:szCs w:val="24"/>
          <w:lang w:eastAsia="ru-RU"/>
        </w:rPr>
        <w:t>218 – Черный металлик</w:t>
      </w:r>
    </w:p>
    <w:p w:rsidR="00E672BA" w:rsidRPr="008B206E" w:rsidRDefault="00E672BA" w:rsidP="00E672BA">
      <w:pPr>
        <w:tabs>
          <w:tab w:val="center" w:pos="4153"/>
          <w:tab w:val="right" w:pos="8306"/>
        </w:tabs>
        <w:spacing w:after="0" w:line="240" w:lineRule="auto"/>
        <w:ind w:left="1701" w:right="1444" w:hanging="1701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  <w:r w:rsidRPr="008B206E">
        <w:rPr>
          <w:rFonts w:ascii="Garamond" w:eastAsia="Times New Roman" w:hAnsi="Garamond" w:cs="Arial"/>
          <w:b/>
          <w:sz w:val="24"/>
          <w:szCs w:val="24"/>
          <w:lang w:eastAsia="ru-RU"/>
        </w:rPr>
        <w:t>Цвет салона</w:t>
      </w:r>
      <w:r w:rsidRPr="008B206E">
        <w:rPr>
          <w:rFonts w:ascii="Garamond" w:eastAsia="Times New Roman" w:hAnsi="Garamond" w:cs="Arial"/>
          <w:sz w:val="24"/>
          <w:szCs w:val="24"/>
          <w:lang w:eastAsia="ru-RU"/>
        </w:rPr>
        <w:t>: 20 – Черный</w:t>
      </w:r>
    </w:p>
    <w:p w:rsidR="00E672BA" w:rsidRPr="008B206E" w:rsidRDefault="00E672BA" w:rsidP="00E672BA">
      <w:pPr>
        <w:spacing w:after="0" w:line="240" w:lineRule="auto"/>
        <w:ind w:left="1701" w:right="1444" w:hanging="1701"/>
        <w:rPr>
          <w:rFonts w:ascii="Garamond" w:eastAsia="Times New Roman" w:hAnsi="Garamond" w:cs="Arial"/>
          <w:b/>
          <w:bCs/>
          <w:sz w:val="24"/>
          <w:szCs w:val="24"/>
          <w:lang w:eastAsia="ru-RU"/>
        </w:rPr>
      </w:pPr>
      <w:r w:rsidRPr="008B206E">
        <w:rPr>
          <w:rFonts w:ascii="Garamond" w:eastAsia="Times New Roman" w:hAnsi="Garamond" w:cs="Arial"/>
          <w:b/>
          <w:bCs/>
          <w:sz w:val="24"/>
          <w:szCs w:val="24"/>
          <w:lang w:eastAsia="ru-RU"/>
        </w:rPr>
        <w:t>Год выпуска: 2014</w:t>
      </w:r>
    </w:p>
    <w:p w:rsidR="00E672BA" w:rsidRPr="008B206E" w:rsidRDefault="00E672BA" w:rsidP="00E672BA">
      <w:pPr>
        <w:spacing w:after="0" w:line="240" w:lineRule="auto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Оборудование, установленное на автомобиле: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№</w:t>
      </w:r>
      <w:r w:rsidRPr="008B206E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ab/>
        <w:t>Название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1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передние противотуманные фары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2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задние противотуманные фонари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3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ксеноновые фары ближнего света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4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омыватель передних фар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5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автоматическая коррекция угла наклона фар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6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17-дюймовые легкосплавные диски c шинами 215/55R17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7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полноразмерное запасное колесо на легкосплавном диске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8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хромированные наружные ручки дверей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9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электроусилитель рулевого управления (EPS)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10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регулировка рулевой колонки по углу наклона и вылету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11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мультифункциональное рулевое колесо с кожаной отделкой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12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сиденья с кожаной обивкой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13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сиденье водителя с электрорегулировкой в 8 направлениях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14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сиденье переднего пассажира с электрорегулировкой в 4 направлениях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15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сиденье водителя с электрорегулировкой поясничной опоры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16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складывающиеся задние сидения 60:40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17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подогрев сидений первого ряда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18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2-х зонный климат-контроль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19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интеллектуальная система доступа в автомобиль и запуск двигателя нажатием кнопки Smart Entry &amp; Push Start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20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круиз-контроль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21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датчик дождя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22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датчик света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23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электростеклоподъемники всех дверей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24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окрашенные в цвет кузова боковые зеркала заднего вида с обогревом, электрорегулировкой, электроприводом складывания и повторителями указателей поворота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25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отделка салона вставками под дерево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26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подсветка приборной панели «Optitron»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27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салонное зеркало заднего вида с автоматическим затемнением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28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шумоизолирующее ветровое стекло с фильтром ультрафиолетовых лучей с зеленой тонировкой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29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индивидуальные лампы для чтения для первого и второго ряда сидений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30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передние и задние датчики парковки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31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камера заднего вида с динамической разметкой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lastRenderedPageBreak/>
        <w:t>32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Аудиосистема премиум класса JBL с поддержкой CD/MP3/WMA/DVD 10 динамиков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33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7» цветной LCD дисплей EMV на центральной консоли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34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Навигационная система Toyota AVN на русском языке с жестким диском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35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коммуникационная система Bluetooth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36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AUX/USB разъемы (с возможностью управления iPod)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37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антиблокировочная система (ABS)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38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система распределения тормозного усилия (EBD)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39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усилитель экстренного торможения (Brakе Assist)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40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система курсовой устойчивости (VSC)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41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антипробуксовочная система (TRC)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42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фронтальные подушки безопасности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43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боковые подушки безопасности для первого ряда сидений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44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шторки безопасности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45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активные подголовники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46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иммобилайзер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47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центральный замок с ДУ и сигнализацией</w:t>
      </w:r>
    </w:p>
    <w:p w:rsidR="00E672BA" w:rsidRPr="008B206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>48</w:t>
      </w:r>
      <w:r w:rsidRPr="008B206E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  <w:t>«пакет для пассажиров второго ряда» (сиденья второго ряда с электрорегулировкой в 2 направлениях, разделенные в пропорции 40:20:40, подогрев сидений второго ряда, 3-х зонный климат-контроль, элементы управления аудиосистемой, подогревом задних сидений, климат-контролем, регулировкой задних сидений для пассажиров 2 ряда сидений)</w:t>
      </w:r>
    </w:p>
    <w:p w:rsidR="00E672BA" w:rsidRPr="00841C4E" w:rsidRDefault="00E672BA" w:rsidP="00E672BA">
      <w:pPr>
        <w:spacing w:after="0" w:line="240" w:lineRule="auto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</w:p>
    <w:p w:rsidR="00E672BA" w:rsidRPr="00841C4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841C4E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Дополнительное оборудование:</w:t>
      </w:r>
    </w:p>
    <w:p w:rsidR="00E672BA" w:rsidRPr="00841C4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41C4E">
        <w:rPr>
          <w:rFonts w:ascii="Garamond" w:eastAsia="Times New Roman" w:hAnsi="Garamond"/>
          <w:color w:val="000000"/>
          <w:sz w:val="24"/>
          <w:szCs w:val="24"/>
          <w:lang w:eastAsia="ru-RU"/>
        </w:rPr>
        <w:t>1. Защита картера.</w:t>
      </w:r>
    </w:p>
    <w:p w:rsidR="00E672BA" w:rsidRPr="00841C4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41C4E">
        <w:rPr>
          <w:rFonts w:ascii="Garamond" w:eastAsia="Times New Roman" w:hAnsi="Garamond"/>
          <w:color w:val="000000"/>
          <w:sz w:val="24"/>
          <w:szCs w:val="24"/>
          <w:lang w:eastAsia="ru-RU"/>
        </w:rPr>
        <w:t>2. Резиновые коврики в салон.</w:t>
      </w:r>
    </w:p>
    <w:p w:rsidR="00E672BA" w:rsidRPr="00841C4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41C4E">
        <w:rPr>
          <w:rFonts w:ascii="Garamond" w:eastAsia="Times New Roman" w:hAnsi="Garamond"/>
          <w:color w:val="000000"/>
          <w:sz w:val="24"/>
          <w:szCs w:val="24"/>
          <w:lang w:eastAsia="ru-RU"/>
        </w:rPr>
        <w:t>3. Резиновый поддон в багажник.</w:t>
      </w:r>
    </w:p>
    <w:p w:rsidR="00E672BA" w:rsidRPr="00841C4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41C4E">
        <w:rPr>
          <w:rFonts w:ascii="Garamond" w:eastAsia="Times New Roman" w:hAnsi="Garamond"/>
          <w:color w:val="000000"/>
          <w:sz w:val="24"/>
          <w:szCs w:val="24"/>
          <w:lang w:eastAsia="ru-RU"/>
        </w:rPr>
        <w:t>4. Брызговики, передние-задние.</w:t>
      </w:r>
    </w:p>
    <w:p w:rsidR="00E672BA" w:rsidRPr="00841C4E" w:rsidRDefault="00E672BA" w:rsidP="00E672BA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841C4E">
        <w:rPr>
          <w:rFonts w:ascii="Garamond" w:eastAsia="Times New Roman" w:hAnsi="Garamond"/>
          <w:color w:val="000000"/>
          <w:sz w:val="24"/>
          <w:szCs w:val="24"/>
          <w:lang w:eastAsia="ru-RU"/>
        </w:rPr>
        <w:t>5. Тонировка задней части кузова</w:t>
      </w:r>
      <w:r>
        <w:rPr>
          <w:rFonts w:ascii="Garamond" w:eastAsia="Times New Roman" w:hAnsi="Garamond"/>
          <w:color w:val="000000"/>
          <w:sz w:val="24"/>
          <w:szCs w:val="24"/>
          <w:lang w:eastAsia="ru-RU"/>
        </w:rPr>
        <w:t>.</w:t>
      </w:r>
    </w:p>
    <w:p w:rsidR="00E672BA" w:rsidRDefault="00E672BA" w:rsidP="00E672BA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E672BA" w:rsidRPr="00A652E0" w:rsidRDefault="00A652E0" w:rsidP="00A652E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A652E0">
        <w:rPr>
          <w:rFonts w:ascii="Garamond" w:eastAsia="Times New Roman" w:hAnsi="Garamond"/>
          <w:b/>
          <w:sz w:val="24"/>
          <w:szCs w:val="24"/>
          <w:lang w:eastAsia="ru-RU"/>
        </w:rPr>
        <w:t xml:space="preserve">Гарантийный срок на автомобиль </w:t>
      </w:r>
      <w:r w:rsidRPr="00A652E0">
        <w:rPr>
          <w:rFonts w:ascii="Garamond" w:eastAsia="Times New Roman" w:hAnsi="Garamond"/>
          <w:sz w:val="24"/>
          <w:szCs w:val="24"/>
          <w:lang w:eastAsia="ru-RU"/>
        </w:rPr>
        <w:t>– согласно условиям производителя автомобиля; на оборудование – согласно условиям производителя оборудования. Условия и порядок гарантийного обслуживания указываются в сервисной книжке, выдаваемой при передаче Товара.</w:t>
      </w:r>
    </w:p>
    <w:p w:rsidR="00E672BA" w:rsidRPr="007D5F90" w:rsidRDefault="00E672BA" w:rsidP="00E672BA">
      <w:pPr>
        <w:tabs>
          <w:tab w:val="left" w:pos="-142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sz w:val="24"/>
          <w:szCs w:val="24"/>
          <w:lang w:eastAsia="ru-RU"/>
        </w:rPr>
        <w:t>Количественные характеристики (количество закупаемого товара):</w:t>
      </w:r>
      <w:r>
        <w:rPr>
          <w:rFonts w:ascii="Garamond" w:eastAsia="Times New Roman" w:hAnsi="Garamond"/>
          <w:sz w:val="24"/>
          <w:szCs w:val="24"/>
          <w:lang w:eastAsia="ru-RU"/>
        </w:rPr>
        <w:t xml:space="preserve"> 1 (одна) единица</w:t>
      </w:r>
      <w:r w:rsidRPr="007D5F90"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E672BA" w:rsidRPr="007D5F90" w:rsidRDefault="00E672BA" w:rsidP="00E672BA">
      <w:pPr>
        <w:spacing w:after="0" w:line="240" w:lineRule="auto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Требования к безопасности:</w:t>
      </w:r>
    </w:p>
    <w:p w:rsidR="00E672BA" w:rsidRPr="00476B69" w:rsidRDefault="00E672BA" w:rsidP="00E672BA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476B69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Транспортн</w:t>
      </w:r>
      <w:r w:rsidR="00476B69" w:rsidRPr="00476B69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о</w:t>
      </w:r>
      <w:r w:rsidRPr="00476B69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е средств</w:t>
      </w:r>
      <w:r w:rsidR="00476B69" w:rsidRPr="00476B69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о</w:t>
      </w:r>
      <w:r w:rsidRPr="00476B69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должн</w:t>
      </w:r>
      <w:r w:rsidR="00476B69" w:rsidRPr="00476B69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о </w:t>
      </w:r>
      <w:r w:rsidRPr="00476B69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быть новым, ранее не эксплуатируемым, в исправном состоянии, без внешних повреждений и скрытых дефектов.</w:t>
      </w:r>
    </w:p>
    <w:p w:rsidR="00E672BA" w:rsidRPr="007D5F90" w:rsidRDefault="00E672BA" w:rsidP="00E672BA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476B69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Качество транспортного средства должно соответствовать действующим</w:t>
      </w: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государственным стандартам и техническим требованиям.     </w:t>
      </w:r>
    </w:p>
    <w:p w:rsidR="00E672BA" w:rsidRPr="007D5F90" w:rsidRDefault="00E672BA" w:rsidP="00E672BA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Требования к отгрузке товара:</w:t>
      </w:r>
    </w:p>
    <w:p w:rsidR="00E672BA" w:rsidRDefault="00E672BA" w:rsidP="00E672BA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Самовывоз со склада Поставщика, расположенного в </w:t>
      </w:r>
      <w:r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г. Санкт - Петербурге</w:t>
      </w: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. </w:t>
      </w:r>
    </w:p>
    <w:p w:rsidR="00E672BA" w:rsidRPr="00E21C73" w:rsidRDefault="00E672BA" w:rsidP="00E672BA">
      <w:pPr>
        <w:spacing w:after="0" w:line="300" w:lineRule="exact"/>
        <w:rPr>
          <w:rFonts w:ascii="Garamond" w:eastAsia="Times New Roman" w:hAnsi="Garamond"/>
          <w:sz w:val="24"/>
          <w:szCs w:val="24"/>
          <w:lang w:eastAsia="ru-RU"/>
        </w:rPr>
      </w:pPr>
      <w:r w:rsidRPr="00E21C73">
        <w:rPr>
          <w:rFonts w:ascii="Garamond" w:eastAsia="Times New Roman" w:hAnsi="Garamond"/>
          <w:sz w:val="24"/>
          <w:szCs w:val="24"/>
          <w:lang w:eastAsia="ru-RU"/>
        </w:rPr>
        <w:t>При сдаче автомобил</w:t>
      </w:r>
      <w:r w:rsidR="002378FA">
        <w:rPr>
          <w:rFonts w:ascii="Garamond" w:eastAsia="Times New Roman" w:hAnsi="Garamond"/>
          <w:sz w:val="24"/>
          <w:szCs w:val="24"/>
          <w:lang w:eastAsia="ru-RU"/>
        </w:rPr>
        <w:t>я</w:t>
      </w:r>
      <w:r w:rsidR="00CE213D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Pr="00E21C73">
        <w:rPr>
          <w:rFonts w:ascii="Garamond" w:eastAsia="Times New Roman" w:hAnsi="Garamond"/>
          <w:sz w:val="24"/>
          <w:szCs w:val="24"/>
          <w:lang w:eastAsia="ru-RU"/>
        </w:rPr>
        <w:t xml:space="preserve">Покупателю выдаются следующие документы: </w:t>
      </w:r>
    </w:p>
    <w:p w:rsidR="00E672BA" w:rsidRPr="00E21C73" w:rsidRDefault="00E672BA" w:rsidP="00E672BA">
      <w:pPr>
        <w:numPr>
          <w:ilvl w:val="0"/>
          <w:numId w:val="31"/>
        </w:numPr>
        <w:tabs>
          <w:tab w:val="num" w:pos="284"/>
        </w:tabs>
        <w:spacing w:after="0" w:line="300" w:lineRule="exact"/>
        <w:ind w:left="0" w:firstLine="0"/>
        <w:rPr>
          <w:rFonts w:ascii="Garamond" w:eastAsia="Times New Roman" w:hAnsi="Garamond"/>
          <w:sz w:val="24"/>
          <w:szCs w:val="24"/>
          <w:lang w:eastAsia="ru-RU"/>
        </w:rPr>
      </w:pPr>
      <w:r w:rsidRPr="00E21C73">
        <w:rPr>
          <w:rFonts w:ascii="Garamond" w:eastAsia="Times New Roman" w:hAnsi="Garamond"/>
          <w:sz w:val="24"/>
          <w:szCs w:val="24"/>
          <w:lang w:eastAsia="ru-RU"/>
        </w:rPr>
        <w:t>Паспорт транспортного средства;</w:t>
      </w:r>
    </w:p>
    <w:p w:rsidR="00E672BA" w:rsidRPr="00E21C73" w:rsidRDefault="00E672BA" w:rsidP="00E672BA">
      <w:pPr>
        <w:numPr>
          <w:ilvl w:val="0"/>
          <w:numId w:val="31"/>
        </w:numPr>
        <w:tabs>
          <w:tab w:val="num" w:pos="284"/>
        </w:tabs>
        <w:spacing w:after="0" w:line="300" w:lineRule="exact"/>
        <w:ind w:left="0" w:firstLine="0"/>
        <w:rPr>
          <w:rFonts w:ascii="Garamond" w:eastAsia="Times New Roman" w:hAnsi="Garamond"/>
          <w:sz w:val="24"/>
          <w:szCs w:val="24"/>
          <w:lang w:eastAsia="ru-RU"/>
        </w:rPr>
      </w:pPr>
      <w:r w:rsidRPr="00E21C73">
        <w:rPr>
          <w:rFonts w:ascii="Garamond" w:eastAsia="Times New Roman" w:hAnsi="Garamond"/>
          <w:sz w:val="24"/>
          <w:szCs w:val="24"/>
          <w:lang w:eastAsia="ru-RU"/>
        </w:rPr>
        <w:t xml:space="preserve">Акт приема – передачи ТС; </w:t>
      </w:r>
    </w:p>
    <w:p w:rsidR="00E672BA" w:rsidRPr="00E21C73" w:rsidRDefault="00E672BA" w:rsidP="00E672BA">
      <w:pPr>
        <w:numPr>
          <w:ilvl w:val="0"/>
          <w:numId w:val="31"/>
        </w:numPr>
        <w:tabs>
          <w:tab w:val="num" w:pos="284"/>
        </w:tabs>
        <w:spacing w:after="0" w:line="300" w:lineRule="exact"/>
        <w:ind w:left="0" w:firstLine="0"/>
        <w:rPr>
          <w:rFonts w:ascii="Garamond" w:eastAsia="Times New Roman" w:hAnsi="Garamond"/>
          <w:sz w:val="24"/>
          <w:szCs w:val="24"/>
          <w:lang w:eastAsia="ru-RU"/>
        </w:rPr>
      </w:pPr>
      <w:r w:rsidRPr="00E21C73">
        <w:rPr>
          <w:rFonts w:ascii="Garamond" w:eastAsia="Times New Roman" w:hAnsi="Garamond"/>
          <w:sz w:val="24"/>
          <w:szCs w:val="24"/>
          <w:lang w:eastAsia="ru-RU"/>
        </w:rPr>
        <w:t xml:space="preserve">Товарная накладная; </w:t>
      </w:r>
    </w:p>
    <w:p w:rsidR="00E672BA" w:rsidRPr="00A71920" w:rsidRDefault="00E672BA" w:rsidP="00E672BA">
      <w:pPr>
        <w:numPr>
          <w:ilvl w:val="0"/>
          <w:numId w:val="31"/>
        </w:numPr>
        <w:tabs>
          <w:tab w:val="num" w:pos="284"/>
        </w:tabs>
        <w:spacing w:after="0" w:line="300" w:lineRule="exact"/>
        <w:ind w:left="0" w:firstLine="0"/>
        <w:rPr>
          <w:rFonts w:ascii="Garamond" w:eastAsia="Times New Roman" w:hAnsi="Garamond"/>
          <w:sz w:val="24"/>
          <w:szCs w:val="24"/>
          <w:lang w:eastAsia="ru-RU"/>
        </w:rPr>
      </w:pPr>
      <w:r w:rsidRPr="00E21C73">
        <w:rPr>
          <w:rFonts w:ascii="Garamond" w:eastAsia="Times New Roman" w:hAnsi="Garamond"/>
          <w:sz w:val="24"/>
          <w:szCs w:val="24"/>
          <w:lang w:eastAsia="ru-RU"/>
        </w:rPr>
        <w:t xml:space="preserve">Счет-фактура; </w:t>
      </w:r>
    </w:p>
    <w:p w:rsidR="00E672BA" w:rsidRPr="007D5F90" w:rsidRDefault="00E672BA" w:rsidP="00E672BA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Требования к упаковке:</w:t>
      </w:r>
    </w:p>
    <w:p w:rsidR="00E672BA" w:rsidRPr="007D5F90" w:rsidRDefault="00E672BA" w:rsidP="00E672BA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Не предусмотрены.</w:t>
      </w:r>
    </w:p>
    <w:p w:rsidR="00E672BA" w:rsidRPr="007D5F90" w:rsidRDefault="00E672BA" w:rsidP="00E672BA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Иные требования, связанные с определением соответствия поставляемого товара потребностям Заказчика:</w:t>
      </w:r>
    </w:p>
    <w:p w:rsidR="00D37A7C" w:rsidRPr="00942FA2" w:rsidRDefault="00E672BA" w:rsidP="00E672BA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lastRenderedPageBreak/>
        <w:t xml:space="preserve">     При поставке транспортного средства Поставщик обязан обеспечить наличие в нем всех необходимых видов технологических жидкостей, топлива и смазочных материалов, применяемых на данном виде транспортного средства</w:t>
      </w:r>
      <w:r w:rsidR="00D37A7C" w:rsidRPr="00D37A7C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.</w:t>
      </w:r>
      <w:r w:rsidR="00D37A7C" w:rsidRPr="00942FA2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</w:t>
      </w:r>
    </w:p>
    <w:p w:rsidR="00556C78" w:rsidRPr="00E521DD" w:rsidRDefault="00556C78" w:rsidP="00E521DD">
      <w:pPr>
        <w:rPr>
          <w:rFonts w:eastAsia="Times New Roman"/>
          <w:sz w:val="24"/>
          <w:szCs w:val="24"/>
          <w:lang w:eastAsia="ru-RU"/>
        </w:rPr>
      </w:pPr>
    </w:p>
    <w:p w:rsidR="00E521DD" w:rsidRPr="00E521DD" w:rsidRDefault="00E521DD" w:rsidP="00E521DD">
      <w:pPr>
        <w:rPr>
          <w:rFonts w:ascii="Garamond" w:eastAsia="Times New Roman" w:hAnsi="Garamond"/>
          <w:b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>Поставщик</w:t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  <w:t>Покупатель</w:t>
      </w:r>
    </w:p>
    <w:p w:rsidR="006B46B1" w:rsidRDefault="006B46B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5077B5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E605FA" w:rsidRDefault="00E605FA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E7EE3" w:rsidRDefault="006E7EE3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E672BA" w:rsidRDefault="00E672BA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E672BA" w:rsidRDefault="00E672BA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E672BA" w:rsidRDefault="00E672BA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E672BA" w:rsidRDefault="00E672BA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E672BA" w:rsidRDefault="00E672BA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E672BA" w:rsidRDefault="00E672BA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E672BA" w:rsidRDefault="00E672BA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E672BA" w:rsidRDefault="00E672BA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E672BA" w:rsidRDefault="00E672BA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E672BA" w:rsidRDefault="00E672BA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E672BA" w:rsidRDefault="00E672BA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E672BA" w:rsidRDefault="00E672BA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E672BA" w:rsidRDefault="00E672BA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E672BA" w:rsidRDefault="00E672BA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1A1D07" w:rsidRDefault="001A1D07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1A1D07" w:rsidRDefault="001A1D07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1A1D07" w:rsidRDefault="001A1D07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1A1D07" w:rsidRDefault="001A1D07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1A1D07" w:rsidRDefault="001A1D07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1A1D07" w:rsidRDefault="001A1D07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1A1D07" w:rsidRDefault="001A1D07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1A1D07" w:rsidRDefault="001A1D07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1A1D07" w:rsidRDefault="001A1D07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1A1D07" w:rsidRDefault="001A1D07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1A1D07" w:rsidRDefault="001A1D07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1A1D07" w:rsidRDefault="001A1D07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E672BA" w:rsidRDefault="00E672BA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E672BA" w:rsidRDefault="00E672BA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E672BA" w:rsidRDefault="00E672BA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E672BA" w:rsidRDefault="00E672BA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E672BA" w:rsidRDefault="00E672BA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E672BA" w:rsidRDefault="00E672BA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E672BA" w:rsidRDefault="00E672BA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>Приложение 5</w:t>
      </w:r>
    </w:p>
    <w:p w:rsidR="00273B6F" w:rsidRPr="005077B5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запросе предложений</w:t>
      </w:r>
    </w:p>
    <w:p w:rsidR="00273B6F" w:rsidRPr="005077B5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273B6F" w:rsidRPr="005077B5" w:rsidRDefault="00273B6F" w:rsidP="007A5BF4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ПОРЯДОК И КРИТЕРИИ ОЦЕНКИ И СОПОСТАВЛЕНИЯ ЗАЯВОК НА УЧАСТИЕ В ОТКРЫТОМ ЗАПРОСЕ ПРЕДЛОЖЕНИЙ</w:t>
      </w:r>
    </w:p>
    <w:p w:rsidR="00273B6F" w:rsidRPr="005077B5" w:rsidRDefault="00273B6F" w:rsidP="007A5BF4">
      <w:pPr>
        <w:spacing w:after="0" w:line="240" w:lineRule="auto"/>
        <w:ind w:left="5672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Оценка полученных заявок участников закупки осуществляется с использованием двух критериев (сумма значимостей критериев оценки предложений составляет 100%).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Рейтинг представляет собой оценку в баллах, получаемую по результатам оценки по критериям. 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Дробное значение рейтинга округляется до двух десятичных знаков после запятой по математическим правилам округления.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Значимость критериев определяется в процентах. При этом для расчетов рейтингов применяется коэффициент значимости, равный значению  соответствующего критерия в процентах, деленному на 100. 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предложению. 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Предложению (заявке), набравшему наибольший итоговый рейтинг, присваивается первый номер. </w:t>
      </w:r>
    </w:p>
    <w:p w:rsidR="00EB08BB" w:rsidRPr="005077B5" w:rsidRDefault="00273B6F" w:rsidP="00104F62">
      <w:pPr>
        <w:ind w:firstLine="720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ФГУП ГЦСС (далее по тексту также – Заказчик) устанавливает следующие критерии оценки предложений (заявок) и их значимость:</w:t>
      </w:r>
    </w:p>
    <w:p w:rsidR="00273B6F" w:rsidRPr="005077B5" w:rsidRDefault="00273B6F" w:rsidP="00104F62">
      <w:pPr>
        <w:ind w:firstLine="720"/>
        <w:jc w:val="both"/>
        <w:rPr>
          <w:rFonts w:ascii="Garamond" w:hAnsi="Garamond"/>
          <w:spacing w:val="2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br/>
      </w:r>
      <w:r w:rsidRPr="005077B5">
        <w:rPr>
          <w:rFonts w:ascii="Garamond" w:hAnsi="Garamond"/>
          <w:b/>
          <w:sz w:val="24"/>
          <w:szCs w:val="24"/>
        </w:rPr>
        <w:t>1</w:t>
      </w:r>
      <w:r w:rsidRPr="005077B5">
        <w:rPr>
          <w:rFonts w:ascii="Garamond" w:hAnsi="Garamond"/>
          <w:b/>
          <w:sz w:val="24"/>
          <w:szCs w:val="24"/>
          <w:u w:val="single"/>
        </w:rPr>
        <w:t>) Цена Договора</w:t>
      </w:r>
      <w:r w:rsidRPr="005077B5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5077B5" w:rsidRDefault="00273B6F" w:rsidP="007A5BF4">
      <w:pPr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Значимость критерия: </w:t>
      </w:r>
      <w:r w:rsidR="00B479F5" w:rsidRPr="005077B5">
        <w:rPr>
          <w:rFonts w:ascii="Garamond" w:hAnsi="Garamond"/>
          <w:b/>
          <w:sz w:val="24"/>
          <w:szCs w:val="24"/>
        </w:rPr>
        <w:t>6</w:t>
      </w:r>
      <w:r w:rsidRPr="005077B5">
        <w:rPr>
          <w:rFonts w:ascii="Garamond" w:hAnsi="Garamond"/>
          <w:b/>
          <w:sz w:val="24"/>
          <w:szCs w:val="24"/>
        </w:rPr>
        <w:t xml:space="preserve">0% </w:t>
      </w:r>
      <w:r w:rsidRPr="005077B5">
        <w:rPr>
          <w:rFonts w:ascii="Garamond" w:hAnsi="Garamond"/>
          <w:sz w:val="24"/>
          <w:szCs w:val="24"/>
        </w:rPr>
        <w:t>(коэффицие</w:t>
      </w:r>
      <w:r w:rsidR="00B479F5" w:rsidRPr="005077B5">
        <w:rPr>
          <w:rFonts w:ascii="Garamond" w:hAnsi="Garamond"/>
          <w:sz w:val="24"/>
          <w:szCs w:val="24"/>
        </w:rPr>
        <w:t>нт значимости критерия:  К1= 0,6</w:t>
      </w:r>
      <w:r w:rsidRPr="005077B5">
        <w:rPr>
          <w:rFonts w:ascii="Garamond" w:hAnsi="Garamond"/>
          <w:sz w:val="24"/>
          <w:szCs w:val="24"/>
        </w:rPr>
        <w:t>0).</w:t>
      </w:r>
    </w:p>
    <w:p w:rsidR="00273B6F" w:rsidRPr="005077B5" w:rsidRDefault="00273B6F" w:rsidP="007A5BF4">
      <w:pPr>
        <w:jc w:val="both"/>
        <w:rPr>
          <w:rFonts w:ascii="Garamond" w:hAnsi="Garamond"/>
          <w:b/>
          <w:spacing w:val="2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2) </w:t>
      </w:r>
      <w:r w:rsidRPr="005077B5">
        <w:rPr>
          <w:rFonts w:ascii="Garamond" w:hAnsi="Garamond"/>
          <w:b/>
          <w:sz w:val="24"/>
          <w:szCs w:val="24"/>
          <w:u w:val="single"/>
        </w:rPr>
        <w:t>Качество работ и квалификация участника</w:t>
      </w:r>
      <w:r w:rsidRPr="005077B5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5077B5" w:rsidRDefault="00273B6F" w:rsidP="007A5BF4">
      <w:pPr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Значимость критерия: </w:t>
      </w:r>
      <w:r w:rsidR="00B479F5" w:rsidRPr="005077B5">
        <w:rPr>
          <w:rFonts w:ascii="Garamond" w:hAnsi="Garamond"/>
          <w:b/>
          <w:sz w:val="24"/>
          <w:szCs w:val="24"/>
        </w:rPr>
        <w:t>4</w:t>
      </w:r>
      <w:r w:rsidRPr="005077B5">
        <w:rPr>
          <w:rFonts w:ascii="Garamond" w:hAnsi="Garamond"/>
          <w:b/>
          <w:sz w:val="24"/>
          <w:szCs w:val="24"/>
        </w:rPr>
        <w:t xml:space="preserve">0% </w:t>
      </w:r>
      <w:r w:rsidRPr="005077B5">
        <w:rPr>
          <w:rFonts w:ascii="Garamond" w:hAnsi="Garamond"/>
          <w:sz w:val="24"/>
          <w:szCs w:val="24"/>
        </w:rPr>
        <w:t>(коэффицие</w:t>
      </w:r>
      <w:r w:rsidR="005148E1" w:rsidRPr="005077B5">
        <w:rPr>
          <w:rFonts w:ascii="Garamond" w:hAnsi="Garamond"/>
          <w:sz w:val="24"/>
          <w:szCs w:val="24"/>
        </w:rPr>
        <w:t xml:space="preserve">нт значимости </w:t>
      </w:r>
      <w:r w:rsidR="00B479F5" w:rsidRPr="005077B5">
        <w:rPr>
          <w:rFonts w:ascii="Garamond" w:hAnsi="Garamond"/>
          <w:sz w:val="24"/>
          <w:szCs w:val="24"/>
        </w:rPr>
        <w:t>критерия: К2 = 0,4</w:t>
      </w:r>
      <w:r w:rsidRPr="005077B5">
        <w:rPr>
          <w:rFonts w:ascii="Garamond" w:hAnsi="Garamond"/>
          <w:sz w:val="24"/>
          <w:szCs w:val="24"/>
        </w:rPr>
        <w:t xml:space="preserve">0) </w:t>
      </w:r>
      <w:r w:rsidRPr="005077B5">
        <w:rPr>
          <w:rFonts w:ascii="Garamond" w:hAnsi="Garamond"/>
          <w:sz w:val="24"/>
          <w:szCs w:val="24"/>
        </w:rPr>
        <w:br/>
      </w:r>
    </w:p>
    <w:p w:rsidR="00273B6F" w:rsidRPr="005077B5" w:rsidRDefault="00273B6F" w:rsidP="007A5BF4">
      <w:pPr>
        <w:ind w:firstLine="360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Совокупная значимость по критериям = 100 %</w:t>
      </w:r>
    </w:p>
    <w:p w:rsidR="00EB08BB" w:rsidRPr="005077B5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EB08BB" w:rsidRPr="005077B5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EB08BB" w:rsidRPr="005077B5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273B6F" w:rsidRPr="005077B5" w:rsidRDefault="00273B6F" w:rsidP="00D37A7C">
      <w:pPr>
        <w:ind w:firstLine="360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lastRenderedPageBreak/>
        <w:t xml:space="preserve">                      </w:t>
      </w:r>
      <w:r w:rsidR="00EB08BB" w:rsidRPr="005077B5">
        <w:rPr>
          <w:rFonts w:ascii="Garamond" w:hAnsi="Garamond"/>
          <w:b/>
          <w:sz w:val="24"/>
          <w:szCs w:val="24"/>
        </w:rPr>
        <w:t xml:space="preserve">                   </w:t>
      </w:r>
      <w:r w:rsidRPr="005077B5">
        <w:rPr>
          <w:rFonts w:ascii="Garamond" w:hAnsi="Garamond"/>
          <w:b/>
          <w:sz w:val="24"/>
          <w:szCs w:val="24"/>
        </w:rPr>
        <w:t xml:space="preserve">      Порядок расчета значений по критериям</w:t>
      </w:r>
      <w:r w:rsidRPr="005077B5">
        <w:rPr>
          <w:rFonts w:ascii="Garamond" w:hAnsi="Garamond"/>
          <w:b/>
          <w:sz w:val="24"/>
          <w:szCs w:val="24"/>
        </w:rPr>
        <w:br/>
      </w:r>
      <w:bookmarkStart w:id="1" w:name="_Toc231294394"/>
      <w:bookmarkStart w:id="2" w:name="_Toc278556333"/>
      <w:r w:rsidRPr="005077B5">
        <w:rPr>
          <w:rFonts w:ascii="Garamond" w:hAnsi="Garamond"/>
          <w:b/>
          <w:sz w:val="24"/>
          <w:szCs w:val="24"/>
        </w:rPr>
        <w:t xml:space="preserve">1. Порядок </w:t>
      </w:r>
      <w:bookmarkEnd w:id="1"/>
      <w:r w:rsidRPr="005077B5">
        <w:rPr>
          <w:rFonts w:ascii="Garamond" w:hAnsi="Garamond"/>
          <w:b/>
          <w:sz w:val="24"/>
          <w:szCs w:val="24"/>
        </w:rPr>
        <w:t>расчета значения по критерию – «Цена Договора»</w:t>
      </w:r>
      <w:bookmarkEnd w:id="2"/>
      <w:r w:rsidRPr="005077B5">
        <w:rPr>
          <w:rFonts w:ascii="Garamond" w:hAnsi="Garamond"/>
          <w:b/>
          <w:sz w:val="24"/>
          <w:szCs w:val="24"/>
        </w:rPr>
        <w:t xml:space="preserve"> - </w:t>
      </w:r>
      <w:r w:rsidRPr="005077B5">
        <w:rPr>
          <w:rFonts w:ascii="Garamond" w:hAnsi="Garamond"/>
          <w:sz w:val="24"/>
          <w:szCs w:val="24"/>
        </w:rPr>
        <w:t>рассматриваются ценовые предложения  участников по общей цене договора, применительно к произведенным предварительным расчетам начальной (максимальной) цены договора.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Рейтинг, присуждаемый предложению (заявке) участника по критерию «Цена Договора», определяется по формуле:</w:t>
      </w:r>
    </w:p>
    <w:p w:rsidR="00EC3115" w:rsidRPr="00CE213D" w:rsidRDefault="00273B6F" w:rsidP="00EC3115">
      <w:pPr>
        <w:spacing w:after="0" w:line="240" w:lineRule="auto"/>
        <w:rPr>
          <w:rFonts w:ascii="Garamond" w:hAnsi="Garamond"/>
          <w:sz w:val="24"/>
          <w:szCs w:val="24"/>
        </w:rPr>
      </w:pPr>
      <w:r w:rsidRPr="00AA69E6">
        <w:rPr>
          <w:rFonts w:ascii="Garamond" w:hAnsi="Garamond"/>
          <w:sz w:val="24"/>
          <w:szCs w:val="24"/>
        </w:rPr>
        <w:t xml:space="preserve">                        </w:t>
      </w:r>
      <w:r w:rsidR="00EC3115" w:rsidRPr="00AA69E6">
        <w:rPr>
          <w:rFonts w:ascii="Garamond" w:hAnsi="Garamond"/>
          <w:sz w:val="24"/>
          <w:szCs w:val="24"/>
        </w:rPr>
        <w:t xml:space="preserve">          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Ra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="00EC3115" w:rsidRPr="00CE213D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="00EC3115" w:rsidRPr="00CE213D">
        <w:rPr>
          <w:rFonts w:ascii="Garamond" w:hAnsi="Garamond"/>
          <w:b/>
          <w:sz w:val="24"/>
          <w:szCs w:val="24"/>
        </w:rPr>
        <w:t>= (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="00EC3115" w:rsidRPr="00CE213D">
        <w:rPr>
          <w:rFonts w:ascii="Garamond" w:hAnsi="Garamond"/>
          <w:b/>
          <w:sz w:val="24"/>
          <w:szCs w:val="24"/>
        </w:rPr>
        <w:t xml:space="preserve"> – 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="00EC3115" w:rsidRPr="00CE213D">
        <w:rPr>
          <w:rFonts w:ascii="Garamond" w:hAnsi="Garamond"/>
          <w:b/>
          <w:sz w:val="24"/>
          <w:szCs w:val="24"/>
        </w:rPr>
        <w:t>) / (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="00EC3115" w:rsidRPr="00CE213D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="00EC3115" w:rsidRPr="00CE213D">
        <w:rPr>
          <w:rFonts w:ascii="Garamond" w:hAnsi="Garamond"/>
          <w:b/>
          <w:sz w:val="24"/>
          <w:szCs w:val="24"/>
        </w:rPr>
        <w:t xml:space="preserve">- 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min</w:t>
      </w:r>
      <w:r w:rsidR="00EC3115" w:rsidRPr="00CE213D">
        <w:rPr>
          <w:rFonts w:ascii="Garamond" w:hAnsi="Garamond"/>
          <w:b/>
          <w:sz w:val="24"/>
          <w:szCs w:val="24"/>
        </w:rPr>
        <w:t xml:space="preserve">) </w:t>
      </w:r>
      <w:r w:rsidR="00EC3115" w:rsidRPr="005077B5">
        <w:rPr>
          <w:rFonts w:ascii="Garamond" w:hAnsi="Garamond"/>
          <w:b/>
          <w:sz w:val="24"/>
          <w:szCs w:val="24"/>
        </w:rPr>
        <w:t>х</w:t>
      </w:r>
      <w:r w:rsidR="00EC3115" w:rsidRPr="00CE213D">
        <w:rPr>
          <w:rFonts w:ascii="Garamond" w:hAnsi="Garamond"/>
          <w:b/>
          <w:sz w:val="24"/>
          <w:szCs w:val="24"/>
        </w:rPr>
        <w:t xml:space="preserve"> 100</w:t>
      </w:r>
      <w:r w:rsidR="00EC3115" w:rsidRPr="00CE213D">
        <w:rPr>
          <w:rFonts w:ascii="Garamond" w:hAnsi="Garamond"/>
          <w:sz w:val="24"/>
          <w:szCs w:val="24"/>
        </w:rPr>
        <w:t xml:space="preserve">, </w:t>
      </w:r>
      <w:r w:rsidR="00EC3115" w:rsidRPr="005077B5">
        <w:rPr>
          <w:rFonts w:ascii="Garamond" w:hAnsi="Garamond"/>
          <w:sz w:val="24"/>
          <w:szCs w:val="24"/>
        </w:rPr>
        <w:t>где</w:t>
      </w:r>
      <w:r w:rsidR="00EC3115" w:rsidRPr="00CE213D">
        <w:rPr>
          <w:rFonts w:ascii="Garamond" w:hAnsi="Garamond"/>
          <w:sz w:val="24"/>
          <w:szCs w:val="24"/>
        </w:rPr>
        <w:t>:</w:t>
      </w:r>
    </w:p>
    <w:p w:rsidR="00EC3115" w:rsidRPr="00CE213D" w:rsidRDefault="00EC3115" w:rsidP="00EC3115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Rai</w:t>
      </w:r>
      <w:r w:rsidRPr="005077B5">
        <w:rPr>
          <w:rFonts w:ascii="Garamond" w:hAnsi="Garamond"/>
          <w:sz w:val="24"/>
          <w:szCs w:val="24"/>
        </w:rPr>
        <w:t> - рейтинг, присуждаемый i-му предложению (заявке) по указанному критерию;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A</w:t>
      </w:r>
      <w:r w:rsidRPr="005077B5">
        <w:rPr>
          <w:rFonts w:ascii="Garamond" w:hAnsi="Garamond"/>
          <w:b/>
          <w:sz w:val="24"/>
          <w:szCs w:val="24"/>
          <w:vertAlign w:val="subscript"/>
        </w:rPr>
        <w:t>max</w:t>
      </w:r>
      <w:r w:rsidRPr="005077B5">
        <w:rPr>
          <w:rFonts w:ascii="Garamond" w:hAnsi="Garamond"/>
          <w:sz w:val="24"/>
          <w:szCs w:val="24"/>
        </w:rPr>
        <w:t> – </w:t>
      </w:r>
      <w:r w:rsidR="00EF2BAA" w:rsidRPr="005077B5">
        <w:rPr>
          <w:rFonts w:ascii="Garamond" w:hAnsi="Garamond"/>
          <w:sz w:val="24"/>
          <w:szCs w:val="24"/>
        </w:rPr>
        <w:t>начальная (максимальная) цена договора</w:t>
      </w:r>
      <w:r w:rsidRPr="005077B5">
        <w:rPr>
          <w:rFonts w:ascii="Garamond" w:hAnsi="Garamond"/>
          <w:sz w:val="24"/>
          <w:szCs w:val="24"/>
        </w:rPr>
        <w:t>;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A</w:t>
      </w:r>
      <w:r w:rsidRPr="005077B5">
        <w:rPr>
          <w:rFonts w:ascii="Garamond" w:hAnsi="Garamond"/>
          <w:b/>
          <w:sz w:val="24"/>
          <w:szCs w:val="24"/>
          <w:vertAlign w:val="subscript"/>
        </w:rPr>
        <w:t>i</w:t>
      </w:r>
      <w:r w:rsidRPr="005077B5">
        <w:rPr>
          <w:rFonts w:ascii="Garamond" w:hAnsi="Garamond"/>
          <w:sz w:val="24"/>
          <w:szCs w:val="24"/>
        </w:rPr>
        <w:t> - предложение (заявка) i-го участника по цене договора.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A</w:t>
      </w:r>
      <w:r w:rsidRPr="005077B5">
        <w:rPr>
          <w:rFonts w:ascii="Garamond" w:hAnsi="Garamond"/>
          <w:b/>
          <w:sz w:val="24"/>
          <w:szCs w:val="24"/>
          <w:vertAlign w:val="subscript"/>
        </w:rPr>
        <w:t>min</w:t>
      </w:r>
      <w:r w:rsidRPr="005077B5">
        <w:rPr>
          <w:rFonts w:ascii="Garamond" w:hAnsi="Garamond"/>
          <w:sz w:val="24"/>
          <w:szCs w:val="24"/>
        </w:rPr>
        <w:t> – минимальный, из предложенных участниками показатель цены договора.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EC3115" w:rsidRPr="005077B5" w:rsidRDefault="00EC3115" w:rsidP="00EC3115">
      <w:pPr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Для расчета итогового рейтинга по предложению (заявке), рейтинг, присуждаемый этой заявке по критерию «Цена Договора» умножается на соответствующий указанный коэффициент значимости критерия.</w:t>
      </w:r>
    </w:p>
    <w:p w:rsidR="00273B6F" w:rsidRPr="005077B5" w:rsidRDefault="00C1096C" w:rsidP="00EC3115">
      <w:pPr>
        <w:ind w:firstLine="720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</w:t>
      </w:r>
      <w:r w:rsidR="00EB08BB" w:rsidRPr="005077B5">
        <w:rPr>
          <w:rFonts w:ascii="Garamond" w:hAnsi="Garamond"/>
          <w:b/>
          <w:sz w:val="24"/>
          <w:szCs w:val="24"/>
        </w:rPr>
        <w:t xml:space="preserve"> </w:t>
      </w:r>
      <w:bookmarkStart w:id="3" w:name="_Toc278556334"/>
      <w:r w:rsidR="00273B6F" w:rsidRPr="005077B5">
        <w:rPr>
          <w:rFonts w:ascii="Garamond" w:hAnsi="Garamond"/>
          <w:b/>
          <w:sz w:val="24"/>
          <w:szCs w:val="24"/>
        </w:rPr>
        <w:t>Порядок расчета значения по критерию – «Качество работ и квалификация участника»</w:t>
      </w:r>
      <w:bookmarkEnd w:id="3"/>
      <w:r w:rsidR="00273B6F" w:rsidRPr="005077B5">
        <w:rPr>
          <w:rFonts w:ascii="Garamond" w:hAnsi="Garamond"/>
          <w:b/>
          <w:sz w:val="24"/>
          <w:szCs w:val="24"/>
        </w:rPr>
        <w:t xml:space="preserve"> - </w:t>
      </w:r>
      <w:r w:rsidR="00273B6F" w:rsidRPr="005077B5">
        <w:rPr>
          <w:rFonts w:ascii="Garamond" w:hAnsi="Garamond"/>
          <w:sz w:val="24"/>
          <w:szCs w:val="24"/>
        </w:rPr>
        <w:t xml:space="preserve">по данному критерию </w:t>
      </w:r>
      <w:r w:rsidR="00273B6F" w:rsidRPr="005077B5">
        <w:rPr>
          <w:rFonts w:ascii="Garamond" w:hAnsi="Garamond"/>
          <w:spacing w:val="2"/>
          <w:sz w:val="24"/>
          <w:szCs w:val="24"/>
        </w:rPr>
        <w:t xml:space="preserve">рассматриваются следующие показатели </w:t>
      </w:r>
      <w:r w:rsidR="00273B6F" w:rsidRPr="005077B5">
        <w:rPr>
          <w:rFonts w:ascii="Garamond" w:hAnsi="Garamond"/>
          <w:sz w:val="24"/>
          <w:szCs w:val="24"/>
        </w:rPr>
        <w:t>(сумма максимальных значений всех показателей критерия – 100 баллов):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0"/>
        <w:gridCol w:w="7308"/>
        <w:gridCol w:w="972"/>
      </w:tblGrid>
      <w:tr w:rsidR="00690265" w:rsidRPr="005077B5" w:rsidTr="004D7923">
        <w:trPr>
          <w:trHeight w:val="78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№ пп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Общее максимальное количество баллов, которое может быть присуждено по данному критерию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100</w:t>
            </w:r>
          </w:p>
        </w:tc>
      </w:tr>
      <w:tr w:rsidR="00690265" w:rsidRPr="005077B5" w:rsidTr="004D7923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/>
                <w:lang w:eastAsia="ru-RU"/>
              </w:rPr>
              <w:t>1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5077B5" w:rsidRDefault="00690265" w:rsidP="0040451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  <w:lang w:eastAsia="ru-RU"/>
              </w:rPr>
              <w:t>Наличие положительных отзывов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– данный показатель оценивает деловую репутацию участника закупки – для оценки </w:t>
            </w:r>
            <w:r w:rsidR="00AD724C"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по данному показателю участники 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предоставляют</w:t>
            </w:r>
            <w:r w:rsidR="00AD724C"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надлежащим образом заверенные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копии документов (благодарственны</w:t>
            </w:r>
            <w:r w:rsidR="00AD724C"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х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пис</w:t>
            </w:r>
            <w:r w:rsidR="00AD724C"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ем и иных документов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), содержащи</w:t>
            </w:r>
            <w:r w:rsidR="00AD724C"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х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положительные отзывы клиентов о</w:t>
            </w:r>
            <w:r w:rsidR="0040451C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поставке товаров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, аналогичных указанным в Техническом задании настоящей документации).</w:t>
            </w:r>
            <w:r w:rsidRPr="005077B5">
              <w:rPr>
                <w:rFonts w:ascii="Garamond" w:hAnsi="Garamond" w:cs="Garamond"/>
                <w:i/>
                <w:sz w:val="24"/>
                <w:szCs w:val="24"/>
                <w:lang w:eastAsia="ru-RU"/>
              </w:rPr>
              <w:t xml:space="preserve"> (Максимальный балл (50) присваивается заявке участника, предоставившего наибольшее количество вышеуказанных документов. Оценка остальных предложений рассчитывается как отношение расчетного показателя участника к наибольшему показателю (которому присвоено 50 баллов), 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50</w:t>
            </w:r>
          </w:p>
        </w:tc>
      </w:tr>
      <w:tr w:rsidR="00690265" w:rsidRPr="005077B5" w:rsidTr="004D7923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sz w:val="24"/>
                <w:lang w:eastAsia="ru-RU"/>
              </w:rPr>
              <w:t>2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5077B5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5077B5">
              <w:rPr>
                <w:rFonts w:ascii="Garamond" w:eastAsia="Times New Roman" w:hAnsi="Garamond"/>
                <w:b/>
                <w:sz w:val="24"/>
                <w:szCs w:val="24"/>
              </w:rPr>
              <w:t>Предложения участника по наличию опыта поставки товаров по предмету закупочной процедуры</w:t>
            </w:r>
            <w:r w:rsidRPr="005077B5">
              <w:rPr>
                <w:rFonts w:ascii="Garamond" w:eastAsia="Times New Roman" w:hAnsi="Garamond"/>
                <w:sz w:val="24"/>
                <w:szCs w:val="24"/>
              </w:rPr>
              <w:t xml:space="preserve"> – для оценки по данному показателю участники предоставляют 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копии договоров (с приложением копий </w:t>
            </w:r>
            <w:r w:rsidR="0040451C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товарных накладных) на поставку товаров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 применительно к Техническому заданию настоящей документации (Приложение 2  документации).</w:t>
            </w:r>
          </w:p>
          <w:p w:rsidR="00690265" w:rsidRPr="005077B5" w:rsidRDefault="00690265" w:rsidP="00690265">
            <w:pPr>
              <w:spacing w:after="0" w:line="240" w:lineRule="auto"/>
              <w:jc w:val="both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eastAsia="Times New Roman" w:hAnsi="Garamond"/>
                <w:i/>
                <w:sz w:val="24"/>
                <w:szCs w:val="24"/>
              </w:rPr>
              <w:t>(Максимальный балл (50) присваивается заявке участника, предоставившего наибольшее количество вышеуказанных документов. Оценка остальных предложений рассчитывается как отношение расчетного показателя участника к наибольшему показателю (которому присвоено 50 баллов),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50</w:t>
            </w:r>
          </w:p>
        </w:tc>
      </w:tr>
      <w:tr w:rsidR="00690265" w:rsidRPr="005077B5" w:rsidTr="004D7923">
        <w:trPr>
          <w:trHeight w:val="270"/>
        </w:trPr>
        <w:tc>
          <w:tcPr>
            <w:tcW w:w="7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ИТОГО баллов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100</w:t>
            </w:r>
          </w:p>
        </w:tc>
      </w:tr>
    </w:tbl>
    <w:p w:rsidR="00273B6F" w:rsidRPr="005077B5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Рейтинг, присуждаемый </w:t>
      </w:r>
      <w:r w:rsidRPr="005077B5">
        <w:rPr>
          <w:rFonts w:ascii="Garamond" w:hAnsi="Garamond"/>
          <w:sz w:val="24"/>
          <w:szCs w:val="24"/>
          <w:lang w:val="en-US"/>
        </w:rPr>
        <w:t>i</w:t>
      </w:r>
      <w:r w:rsidRPr="005077B5">
        <w:rPr>
          <w:rFonts w:ascii="Garamond" w:hAnsi="Garamond"/>
          <w:sz w:val="24"/>
          <w:szCs w:val="24"/>
        </w:rPr>
        <w:t>-й заявке по данному критерию, определяется по формуле:</w:t>
      </w:r>
    </w:p>
    <w:p w:rsidR="00273B6F" w:rsidRPr="005077B5" w:rsidRDefault="00273B6F" w:rsidP="007A5BF4">
      <w:pPr>
        <w:widowControl w:val="0"/>
        <w:autoSpaceDE w:val="0"/>
        <w:autoSpaceDN w:val="0"/>
        <w:adjustRightInd w:val="0"/>
        <w:ind w:firstLine="720"/>
        <w:rPr>
          <w:rFonts w:ascii="Garamond" w:hAnsi="Garamond"/>
          <w:sz w:val="24"/>
          <w:szCs w:val="24"/>
          <w:lang w:val="en-US"/>
        </w:rPr>
      </w:pPr>
      <w:r w:rsidRPr="005077B5">
        <w:rPr>
          <w:rFonts w:ascii="Garamond" w:hAnsi="Garamond"/>
          <w:b/>
          <w:sz w:val="24"/>
          <w:szCs w:val="24"/>
        </w:rPr>
        <w:lastRenderedPageBreak/>
        <w:t xml:space="preserve">                                </w:t>
      </w:r>
      <w:r w:rsidRPr="005077B5">
        <w:rPr>
          <w:rFonts w:ascii="Garamond" w:hAnsi="Garamond"/>
          <w:b/>
          <w:sz w:val="24"/>
          <w:szCs w:val="24"/>
          <w:lang w:val="en-US"/>
        </w:rPr>
        <w:t xml:space="preserve">Rci = Ci1+Ci2+…+Cik, </w:t>
      </w:r>
      <w:r w:rsidRPr="005077B5">
        <w:rPr>
          <w:rFonts w:ascii="Garamond" w:hAnsi="Garamond"/>
          <w:sz w:val="24"/>
          <w:szCs w:val="24"/>
        </w:rPr>
        <w:t>где</w:t>
      </w:r>
      <w:r w:rsidRPr="005077B5">
        <w:rPr>
          <w:rFonts w:ascii="Garamond" w:hAnsi="Garamond"/>
          <w:sz w:val="24"/>
          <w:szCs w:val="24"/>
          <w:lang w:val="en-US"/>
        </w:rPr>
        <w:t>:</w:t>
      </w:r>
    </w:p>
    <w:p w:rsidR="00273B6F" w:rsidRPr="005077B5" w:rsidRDefault="00273B6F" w:rsidP="007A5BF4">
      <w:pPr>
        <w:spacing w:line="360" w:lineRule="atLeast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  <w:lang w:val="en-US"/>
        </w:rPr>
        <w:t>Rc</w:t>
      </w:r>
      <w:r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Pr="005077B5">
        <w:rPr>
          <w:rFonts w:ascii="Garamond" w:hAnsi="Garamond"/>
          <w:sz w:val="24"/>
          <w:szCs w:val="24"/>
        </w:rPr>
        <w:t xml:space="preserve"> - рейтинг, присуждаемый </w:t>
      </w:r>
      <w:r w:rsidRPr="005077B5">
        <w:rPr>
          <w:rFonts w:ascii="Garamond" w:hAnsi="Garamond"/>
          <w:sz w:val="24"/>
          <w:szCs w:val="24"/>
          <w:lang w:val="en-US"/>
        </w:rPr>
        <w:t>i</w:t>
      </w:r>
      <w:r w:rsidRPr="005077B5">
        <w:rPr>
          <w:rFonts w:ascii="Garamond" w:hAnsi="Garamond"/>
          <w:sz w:val="24"/>
          <w:szCs w:val="24"/>
        </w:rPr>
        <w:t>-й заявке по указанному критерию;</w:t>
      </w:r>
    </w:p>
    <w:p w:rsidR="00273B6F" w:rsidRPr="005077B5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  <w:lang w:val="en-US"/>
        </w:rPr>
        <w:t>C</w:t>
      </w:r>
      <w:r w:rsidRPr="005077B5">
        <w:rPr>
          <w:rFonts w:ascii="Garamond" w:hAnsi="Garamond"/>
          <w:b/>
          <w:sz w:val="24"/>
          <w:szCs w:val="24"/>
          <w:vertAlign w:val="superscript"/>
          <w:lang w:val="en-US"/>
        </w:rPr>
        <w:t>i</w:t>
      </w:r>
      <w:r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k</w:t>
      </w:r>
      <w:r w:rsidRPr="005077B5">
        <w:rPr>
          <w:rFonts w:ascii="Garamond" w:hAnsi="Garamond"/>
          <w:b/>
          <w:sz w:val="24"/>
          <w:szCs w:val="24"/>
          <w:lang w:val="en-US"/>
        </w:rPr>
        <w:t> </w:t>
      </w:r>
      <w:r w:rsidRPr="005077B5">
        <w:rPr>
          <w:rFonts w:ascii="Garamond" w:hAnsi="Garamond"/>
          <w:sz w:val="24"/>
          <w:szCs w:val="24"/>
        </w:rPr>
        <w:t>-</w:t>
      </w:r>
      <w:r w:rsidRPr="005077B5">
        <w:rPr>
          <w:rFonts w:ascii="Garamond" w:hAnsi="Garamond"/>
          <w:sz w:val="24"/>
          <w:szCs w:val="24"/>
          <w:lang w:val="en-US"/>
        </w:rPr>
        <w:t> </w:t>
      </w:r>
      <w:r w:rsidRPr="005077B5">
        <w:rPr>
          <w:rFonts w:ascii="Garamond" w:hAnsi="Garamond"/>
          <w:sz w:val="24"/>
          <w:szCs w:val="24"/>
        </w:rPr>
        <w:t xml:space="preserve">значение в баллах, присуждаемое комиссией по закупке </w:t>
      </w:r>
      <w:r w:rsidRPr="005077B5">
        <w:rPr>
          <w:rFonts w:ascii="Garamond" w:hAnsi="Garamond"/>
          <w:sz w:val="24"/>
          <w:szCs w:val="24"/>
          <w:lang w:val="en-US"/>
        </w:rPr>
        <w:t>i</w:t>
      </w:r>
      <w:r w:rsidRPr="005077B5">
        <w:rPr>
          <w:rFonts w:ascii="Garamond" w:hAnsi="Garamond"/>
          <w:sz w:val="24"/>
          <w:szCs w:val="24"/>
        </w:rPr>
        <w:t xml:space="preserve">-й заявке на участие в процедуре запроса предложений каждому показателю, </w:t>
      </w:r>
      <w:r w:rsidRPr="005077B5">
        <w:rPr>
          <w:rFonts w:ascii="Garamond" w:hAnsi="Garamond"/>
          <w:sz w:val="24"/>
          <w:szCs w:val="24"/>
          <w:lang w:val="en-US"/>
        </w:rPr>
        <w:t>k</w:t>
      </w:r>
      <w:r w:rsidRPr="005077B5">
        <w:rPr>
          <w:rFonts w:ascii="Garamond" w:hAnsi="Garamond"/>
          <w:i/>
          <w:sz w:val="24"/>
          <w:szCs w:val="24"/>
        </w:rPr>
        <w:t> - </w:t>
      </w:r>
      <w:r w:rsidRPr="005077B5">
        <w:rPr>
          <w:rFonts w:ascii="Garamond" w:hAnsi="Garamond"/>
          <w:sz w:val="24"/>
          <w:szCs w:val="24"/>
        </w:rPr>
        <w:t>количество установленных показателей.</w:t>
      </w:r>
    </w:p>
    <w:p w:rsidR="00273B6F" w:rsidRPr="005077B5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Для получения итогового рейтинга по заявке рейтинг, присуждаемый этой заявке по критерию «Качество работ и квалификация участника», умножается на соответствующий указанный коэффициент значимости критерия.</w:t>
      </w: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5077B5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5077B5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5077B5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D37A7C" w:rsidRDefault="00D37A7C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D37A7C" w:rsidRDefault="00D37A7C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D37A7C" w:rsidRDefault="00D37A7C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>Приложение 6</w:t>
      </w:r>
    </w:p>
    <w:p w:rsidR="00273B6F" w:rsidRPr="005077B5" w:rsidRDefault="00273B6F" w:rsidP="001408EC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5077B5" w:rsidRDefault="00273B6F" w:rsidP="00C02E20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запросе предложений</w:t>
      </w:r>
    </w:p>
    <w:p w:rsidR="001B6398" w:rsidRPr="005077B5" w:rsidRDefault="001B6398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1B6398" w:rsidRPr="005077B5" w:rsidRDefault="001B6398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5562A1" w:rsidRPr="005077B5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ИНСТРУКЦИЯ</w:t>
      </w:r>
    </w:p>
    <w:p w:rsidR="005562A1" w:rsidRPr="005077B5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по заполнению заявки на участие в запросе предложений</w:t>
      </w:r>
    </w:p>
    <w:p w:rsidR="005562A1" w:rsidRPr="005077B5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5562A1" w:rsidRPr="005077B5" w:rsidRDefault="005562A1" w:rsidP="005562A1">
      <w:pPr>
        <w:numPr>
          <w:ilvl w:val="0"/>
          <w:numId w:val="5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5077B5">
        <w:rPr>
          <w:rFonts w:ascii="Garamond" w:hAnsi="Garamond"/>
          <w:b/>
          <w:bCs/>
          <w:sz w:val="24"/>
          <w:szCs w:val="24"/>
        </w:rPr>
        <w:t xml:space="preserve"> Оформление заявки на участие в запросе предложений:</w:t>
      </w:r>
    </w:p>
    <w:p w:rsidR="005562A1" w:rsidRPr="005077B5" w:rsidRDefault="005562A1" w:rsidP="005562A1">
      <w:pPr>
        <w:pStyle w:val="a4"/>
        <w:numPr>
          <w:ilvl w:val="1"/>
          <w:numId w:val="5"/>
        </w:num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При оформлении заявки не допускается употребление сокращенных слов.</w:t>
      </w:r>
    </w:p>
    <w:p w:rsidR="005562A1" w:rsidRPr="005077B5" w:rsidRDefault="00D37A7C" w:rsidP="005562A1">
      <w:pPr>
        <w:pStyle w:val="a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</w:t>
      </w:r>
      <w:r w:rsidR="005562A1" w:rsidRPr="005077B5">
        <w:rPr>
          <w:rFonts w:ascii="Garamond" w:hAnsi="Garamond"/>
          <w:sz w:val="24"/>
          <w:szCs w:val="24"/>
        </w:rPr>
        <w:t>Заявка  на участие в запросе предложений, все представленные документы, входящие в состав заявки, должны быть составлены на русском языке. Прилагаемые к заявке документы, оригиналы которых выданы участнику закупки на ином языке, могут быть представлены на этом языке при условии, что к ним в обязательном порядке прилагается надлежащим образом заверенный перевод на русский язык.</w:t>
      </w:r>
    </w:p>
    <w:p w:rsidR="005562A1" w:rsidRPr="005077B5" w:rsidRDefault="005562A1" w:rsidP="005562A1">
      <w:pPr>
        <w:pStyle w:val="a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1.2. Заявка </w:t>
      </w:r>
      <w:r w:rsidRPr="005077B5">
        <w:rPr>
          <w:rFonts w:ascii="Garamond" w:hAnsi="Garamond"/>
          <w:sz w:val="24"/>
          <w:szCs w:val="24"/>
          <w:u w:val="single"/>
        </w:rPr>
        <w:t>в обязательном порядке</w:t>
      </w:r>
      <w:r w:rsidRPr="005077B5">
        <w:rPr>
          <w:rFonts w:ascii="Garamond" w:hAnsi="Garamond"/>
          <w:sz w:val="24"/>
          <w:szCs w:val="24"/>
        </w:rPr>
        <w:t xml:space="preserve"> должна быть составлена по форме, указанной в Приложении 3 к документации о запросе </w:t>
      </w:r>
      <w:r w:rsidR="009373E2" w:rsidRPr="005077B5">
        <w:rPr>
          <w:rFonts w:ascii="Garamond" w:hAnsi="Garamond"/>
          <w:sz w:val="24"/>
          <w:szCs w:val="24"/>
        </w:rPr>
        <w:t>предложений</w:t>
      </w:r>
      <w:r w:rsidRPr="005077B5">
        <w:rPr>
          <w:rFonts w:ascii="Garamond" w:hAnsi="Garamond"/>
          <w:sz w:val="24"/>
          <w:szCs w:val="24"/>
        </w:rPr>
        <w:t>.</w:t>
      </w:r>
    </w:p>
    <w:p w:rsidR="005562A1" w:rsidRPr="005077B5" w:rsidRDefault="005562A1" w:rsidP="005562A1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1.3. </w:t>
      </w:r>
      <w:r w:rsidRPr="005077B5">
        <w:rPr>
          <w:rFonts w:ascii="Garamond" w:hAnsi="Garamond"/>
          <w:bCs/>
          <w:sz w:val="24"/>
          <w:szCs w:val="24"/>
        </w:rPr>
        <w:t xml:space="preserve"> В случае если на стороне участника закупки выступает несколько лиц  сведения, </w:t>
      </w:r>
    </w:p>
    <w:p w:rsidR="005562A1" w:rsidRPr="005077B5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 xml:space="preserve">указанные </w:t>
      </w:r>
      <w:r w:rsidRPr="005077B5">
        <w:rPr>
          <w:rFonts w:ascii="Garamond" w:hAnsi="Garamond" w:cs="Times New Roman"/>
          <w:bCs/>
          <w:sz w:val="24"/>
          <w:szCs w:val="24"/>
          <w:u w:val="single"/>
        </w:rPr>
        <w:t>в п.1. формы заявки «Анкета участника</w:t>
      </w:r>
      <w:r w:rsidRPr="005077B5">
        <w:rPr>
          <w:rFonts w:ascii="Garamond" w:hAnsi="Garamond" w:cs="Times New Roman"/>
          <w:bCs/>
          <w:sz w:val="24"/>
          <w:szCs w:val="24"/>
        </w:rPr>
        <w:t>», заполняются в отношении каждого лица, выступающего на стороне участника закупки.</w:t>
      </w:r>
    </w:p>
    <w:p w:rsidR="005562A1" w:rsidRPr="005077B5" w:rsidRDefault="005562A1" w:rsidP="00D37A7C">
      <w:pPr>
        <w:pStyle w:val="ConsNormal"/>
        <w:numPr>
          <w:ilvl w:val="1"/>
          <w:numId w:val="29"/>
        </w:numPr>
        <w:tabs>
          <w:tab w:val="left" w:pos="417"/>
        </w:tabs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 xml:space="preserve">В случае если на стороне участника закупки выступают несколько лиц </w:t>
      </w:r>
    </w:p>
    <w:p w:rsidR="005562A1" w:rsidRPr="005077B5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>(коллективный участник) заявка на участие в открытом запросе предложений подготавливается и подается лидером от своего имени со ссылкой на то, что он представляет интересы коллективного участника.</w:t>
      </w:r>
    </w:p>
    <w:p w:rsidR="005562A1" w:rsidRPr="005077B5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 xml:space="preserve">          В этом случае обязательно прикладывается копия документа, указанного в пп. 14 п.15 Информационной карты открытого запроса предложений (Приложение 1 к настоящей документации).</w:t>
      </w:r>
    </w:p>
    <w:p w:rsidR="005562A1" w:rsidRPr="005077B5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5562A1" w:rsidRPr="005077B5" w:rsidRDefault="005562A1" w:rsidP="005562A1">
      <w:pPr>
        <w:pStyle w:val="a4"/>
        <w:rPr>
          <w:rFonts w:ascii="Garamond" w:hAnsi="Garamond"/>
          <w:sz w:val="24"/>
          <w:szCs w:val="24"/>
        </w:rPr>
      </w:pPr>
    </w:p>
    <w:p w:rsidR="005562A1" w:rsidRPr="005077B5" w:rsidRDefault="005562A1" w:rsidP="005562A1">
      <w:pPr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5077B5">
        <w:rPr>
          <w:rFonts w:ascii="Garamond" w:hAnsi="Garamond"/>
          <w:b/>
          <w:bCs/>
          <w:sz w:val="24"/>
          <w:szCs w:val="24"/>
        </w:rPr>
        <w:t>Изменение заявок на участие в запросе предложений и их отзыв:</w:t>
      </w:r>
    </w:p>
    <w:p w:rsidR="00D37A7C" w:rsidRDefault="005562A1" w:rsidP="00D37A7C">
      <w:pPr>
        <w:pStyle w:val="a4"/>
        <w:ind w:left="360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Cs/>
          <w:sz w:val="24"/>
          <w:szCs w:val="24"/>
        </w:rPr>
        <w:t>2.1.</w:t>
      </w:r>
      <w:r w:rsidRPr="005077B5">
        <w:rPr>
          <w:rFonts w:ascii="Garamond" w:hAnsi="Garamond"/>
          <w:sz w:val="24"/>
          <w:szCs w:val="24"/>
        </w:rPr>
        <w:t xml:space="preserve">Участник закупки, подавший заявку на участие в запросе предложений, вправе изменить </w:t>
      </w:r>
    </w:p>
    <w:p w:rsidR="005562A1" w:rsidRPr="007D00B1" w:rsidRDefault="005562A1" w:rsidP="00D37A7C">
      <w:pPr>
        <w:pStyle w:val="a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или отозвать ее в любое время до даты окончания срока приема заявок, указанной в Извещении о проведении запроса предложений. Изменение заявки происходит путем отзыва ранее поданной заявки и подачи новой заявки с изменениями. К измененной заявке также применяются требования, указанные в п.п.1,2 настоящей Инструкции. Уведомление об отзыве заявки составляется участником закупки в произвольной форме.</w:t>
      </w:r>
    </w:p>
    <w:p w:rsidR="00273B6F" w:rsidRPr="00A07EDD" w:rsidRDefault="00273B6F" w:rsidP="005562A1">
      <w:pPr>
        <w:pStyle w:val="a4"/>
        <w:jc w:val="center"/>
        <w:rPr>
          <w:rFonts w:ascii="Garamond" w:hAnsi="Garamond"/>
          <w:sz w:val="24"/>
          <w:szCs w:val="24"/>
        </w:rPr>
      </w:pPr>
    </w:p>
    <w:sectPr w:rsidR="00273B6F" w:rsidRPr="00A07EDD" w:rsidSect="00492F00">
      <w:footerReference w:type="default" r:id="rId11"/>
      <w:pgSz w:w="11906" w:h="16838"/>
      <w:pgMar w:top="1134" w:right="566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A59" w:rsidRDefault="007E7A59" w:rsidP="001F2119">
      <w:pPr>
        <w:spacing w:after="0" w:line="240" w:lineRule="auto"/>
      </w:pPr>
      <w:r>
        <w:separator/>
      </w:r>
    </w:p>
  </w:endnote>
  <w:endnote w:type="continuationSeparator" w:id="0">
    <w:p w:rsidR="007E7A59" w:rsidRDefault="007E7A59" w:rsidP="001F2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MT Extra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A59" w:rsidRDefault="007E7A59">
    <w:pPr>
      <w:pStyle w:val="af8"/>
      <w:jc w:val="right"/>
    </w:pPr>
    <w:r>
      <w:fldChar w:fldCharType="begin"/>
    </w:r>
    <w:r>
      <w:instrText>PAGE   \* MERGEFORMAT</w:instrText>
    </w:r>
    <w:r>
      <w:fldChar w:fldCharType="separate"/>
    </w:r>
    <w:r w:rsidR="006462F8">
      <w:rPr>
        <w:noProof/>
      </w:rPr>
      <w:t>5</w:t>
    </w:r>
    <w:r>
      <w:rPr>
        <w:noProof/>
      </w:rPr>
      <w:fldChar w:fldCharType="end"/>
    </w:r>
  </w:p>
  <w:p w:rsidR="007E7A59" w:rsidRDefault="007E7A59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A59" w:rsidRDefault="007E7A59" w:rsidP="001F2119">
      <w:pPr>
        <w:spacing w:after="0" w:line="240" w:lineRule="auto"/>
      </w:pPr>
      <w:r>
        <w:separator/>
      </w:r>
    </w:p>
  </w:footnote>
  <w:footnote w:type="continuationSeparator" w:id="0">
    <w:p w:rsidR="007E7A59" w:rsidRDefault="007E7A59" w:rsidP="001F2119">
      <w:pPr>
        <w:spacing w:after="0" w:line="240" w:lineRule="auto"/>
      </w:pPr>
      <w:r>
        <w:continuationSeparator/>
      </w:r>
    </w:p>
  </w:footnote>
  <w:footnote w:id="1">
    <w:p w:rsidR="007E7A59" w:rsidRDefault="007E7A59">
      <w:pPr>
        <w:pStyle w:val="afd"/>
      </w:pPr>
      <w:r>
        <w:rPr>
          <w:rStyle w:val="aff"/>
        </w:rPr>
        <w:footnoteRef/>
      </w:r>
      <w:r>
        <w:t xml:space="preserve"> </w:t>
      </w:r>
      <w:r w:rsidRPr="00DC73A6">
        <w:rPr>
          <w:rFonts w:ascii="Garamond" w:hAnsi="Garamond"/>
          <w:sz w:val="16"/>
          <w:szCs w:val="16"/>
        </w:rPr>
        <w:t>В случае если участник закупки применяет специальный режим налогообложения цена указывается без НДС. В этом случае участник закупки должен в составе заявки предоставить документ, подтверждающий применение специального режима налогообложения (уведомление, письмо и др.)</w:t>
      </w:r>
    </w:p>
  </w:footnote>
  <w:footnote w:id="2">
    <w:p w:rsidR="007E7A59" w:rsidRDefault="007E7A59" w:rsidP="004B3437">
      <w:pPr>
        <w:pStyle w:val="afd"/>
      </w:pPr>
      <w:r>
        <w:rPr>
          <w:rStyle w:val="aff"/>
        </w:rPr>
        <w:footnoteRef/>
      </w:r>
      <w:r>
        <w:t xml:space="preserve"> </w:t>
      </w:r>
      <w:r w:rsidRPr="00DC73A6">
        <w:rPr>
          <w:rFonts w:ascii="Garamond" w:hAnsi="Garamond"/>
          <w:sz w:val="16"/>
          <w:szCs w:val="16"/>
        </w:rPr>
        <w:t>В случае если участник закупки применяет специальный режим налогообложения цена указывается без НДС. В этом случае участник закупки должен в составе заявки предоставить документ, подтверждающий применение специального режима налогообложения (уведомление, письмо и др.)</w:t>
      </w:r>
    </w:p>
  </w:footnote>
  <w:footnote w:id="3">
    <w:p w:rsidR="007E7A59" w:rsidRPr="0079613C" w:rsidRDefault="007E7A59" w:rsidP="007D5F90">
      <w:pPr>
        <w:pStyle w:val="afd"/>
        <w:rPr>
          <w:rFonts w:ascii="Garamond" w:hAnsi="Garamond"/>
        </w:rPr>
      </w:pPr>
      <w:r w:rsidRPr="0079613C">
        <w:rPr>
          <w:rStyle w:val="aff"/>
          <w:rFonts w:ascii="Garamond" w:hAnsi="Garamond"/>
        </w:rPr>
        <w:footnoteRef/>
      </w:r>
      <w:r w:rsidRPr="0079613C">
        <w:rPr>
          <w:rFonts w:ascii="Garamond" w:hAnsi="Garamond"/>
        </w:rPr>
        <w:t xml:space="preserve"> Указанный пункт может быть изменен в связи с особенностями системы налогообложения Поставщика.</w:t>
      </w:r>
    </w:p>
  </w:footnote>
  <w:footnote w:id="4">
    <w:p w:rsidR="007E7A59" w:rsidRPr="0079613C" w:rsidRDefault="007E7A59" w:rsidP="007D5F90">
      <w:pPr>
        <w:pStyle w:val="afd"/>
        <w:rPr>
          <w:rFonts w:ascii="Garamond" w:hAnsi="Garamond"/>
        </w:rPr>
      </w:pPr>
      <w:r w:rsidRPr="0079613C">
        <w:rPr>
          <w:rStyle w:val="aff"/>
          <w:rFonts w:ascii="Garamond" w:hAnsi="Garamond"/>
        </w:rPr>
        <w:footnoteRef/>
      </w:r>
      <w:r w:rsidRPr="0079613C">
        <w:rPr>
          <w:rFonts w:ascii="Garamond" w:hAnsi="Garamond"/>
        </w:rPr>
        <w:t xml:space="preserve"> Указанный пункт может быть изменен в связи с особенностями системы налогообложения Поставщика.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>
    <w:nsid w:val="00000007"/>
    <w:multiLevelType w:val="singleLevel"/>
    <w:tmpl w:val="00000007"/>
    <w:name w:val="WW8Num7"/>
    <w:lvl w:ilvl="0">
      <w:start w:val="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3">
    <w:nsid w:val="0521671E"/>
    <w:multiLevelType w:val="multilevel"/>
    <w:tmpl w:val="CC045072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pStyle w:val="-6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pStyle w:val="-7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4">
    <w:nsid w:val="05E849F2"/>
    <w:multiLevelType w:val="hybridMultilevel"/>
    <w:tmpl w:val="2DD6F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36BA4"/>
    <w:multiLevelType w:val="multilevel"/>
    <w:tmpl w:val="5EF0736A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158B19C8"/>
    <w:multiLevelType w:val="hybridMultilevel"/>
    <w:tmpl w:val="18D05B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D95253B"/>
    <w:multiLevelType w:val="multilevel"/>
    <w:tmpl w:val="90127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8">
    <w:nsid w:val="20094266"/>
    <w:multiLevelType w:val="hybridMultilevel"/>
    <w:tmpl w:val="5F9AF6B2"/>
    <w:lvl w:ilvl="0" w:tplc="6F9655F0">
      <w:start w:val="10"/>
      <w:numFmt w:val="decimal"/>
      <w:lvlText w:val="%1."/>
      <w:lvlJc w:val="left"/>
      <w:pPr>
        <w:tabs>
          <w:tab w:val="num" w:pos="404"/>
        </w:tabs>
        <w:ind w:left="404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  <w:rPr>
        <w:rFonts w:cs="Times New Roman"/>
      </w:rPr>
    </w:lvl>
  </w:abstractNum>
  <w:abstractNum w:abstractNumId="9">
    <w:nsid w:val="20CE40D9"/>
    <w:multiLevelType w:val="hybridMultilevel"/>
    <w:tmpl w:val="C64CD174"/>
    <w:lvl w:ilvl="0" w:tplc="F580D358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54D2A8E"/>
    <w:multiLevelType w:val="multilevel"/>
    <w:tmpl w:val="94AE6A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11">
    <w:nsid w:val="29BB2825"/>
    <w:multiLevelType w:val="multilevel"/>
    <w:tmpl w:val="8872FAF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2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E745FA3"/>
    <w:multiLevelType w:val="multilevel"/>
    <w:tmpl w:val="C460370E"/>
    <w:lvl w:ilvl="0">
      <w:start w:val="2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/>
      </w:rPr>
    </w:lvl>
  </w:abstractNum>
  <w:abstractNum w:abstractNumId="15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firstLine="567"/>
      </w:pPr>
      <w:rPr>
        <w:rFonts w:cs="Times New Roman" w:hint="default"/>
        <w:bCs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  <w: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 w:hint="default"/>
      </w:rPr>
    </w:lvl>
  </w:abstractNum>
  <w:abstractNum w:abstractNumId="16">
    <w:nsid w:val="36940CF9"/>
    <w:multiLevelType w:val="multilevel"/>
    <w:tmpl w:val="E28A71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7">
    <w:nsid w:val="3BAD0AE1"/>
    <w:multiLevelType w:val="multilevel"/>
    <w:tmpl w:val="0419001F"/>
    <w:styleLink w:val="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40F000D1"/>
    <w:multiLevelType w:val="multilevel"/>
    <w:tmpl w:val="6BFE68F8"/>
    <w:lvl w:ilvl="0">
      <w:start w:val="1"/>
      <w:numFmt w:val="decimal"/>
      <w:pStyle w:val="1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0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>
    <w:nsid w:val="42656216"/>
    <w:multiLevelType w:val="multilevel"/>
    <w:tmpl w:val="5E2C40F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0">
    <w:nsid w:val="44EA0A5E"/>
    <w:multiLevelType w:val="hybridMultilevel"/>
    <w:tmpl w:val="D6D086C6"/>
    <w:lvl w:ilvl="0" w:tplc="2064159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61E2CAF"/>
    <w:multiLevelType w:val="hybridMultilevel"/>
    <w:tmpl w:val="092E9E76"/>
    <w:lvl w:ilvl="0" w:tplc="EB5A8F4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3">
    <w:nsid w:val="4C995D4A"/>
    <w:multiLevelType w:val="multilevel"/>
    <w:tmpl w:val="2EE8F304"/>
    <w:lvl w:ilvl="0">
      <w:start w:val="5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4">
    <w:nsid w:val="4E0F490E"/>
    <w:multiLevelType w:val="hybridMultilevel"/>
    <w:tmpl w:val="CFF44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C103E3"/>
    <w:multiLevelType w:val="multilevel"/>
    <w:tmpl w:val="AF4EB922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82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8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19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57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594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976" w:hanging="1800"/>
      </w:pPr>
      <w:rPr>
        <w:rFonts w:cs="Times New Roman" w:hint="default"/>
      </w:rPr>
    </w:lvl>
  </w:abstractNum>
  <w:abstractNum w:abstractNumId="26">
    <w:nsid w:val="51556969"/>
    <w:multiLevelType w:val="multilevel"/>
    <w:tmpl w:val="734A6C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7">
    <w:nsid w:val="519D2D99"/>
    <w:multiLevelType w:val="multilevel"/>
    <w:tmpl w:val="E5825C8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cs="Times New Roman"/>
      </w:rPr>
    </w:lvl>
    <w:lvl w:ilvl="2">
      <w:start w:val="3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/>
      </w:rPr>
    </w:lvl>
  </w:abstractNum>
  <w:abstractNum w:abstractNumId="28">
    <w:nsid w:val="74F22C7B"/>
    <w:multiLevelType w:val="hybridMultilevel"/>
    <w:tmpl w:val="AFB2C7F6"/>
    <w:lvl w:ilvl="0" w:tplc="9EC2E2C8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7B8E55C4"/>
    <w:multiLevelType w:val="multilevel"/>
    <w:tmpl w:val="316ECC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7E61334D"/>
    <w:multiLevelType w:val="hybridMultilevel"/>
    <w:tmpl w:val="8EEA2DB0"/>
    <w:lvl w:ilvl="0" w:tplc="E4146FF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15"/>
  </w:num>
  <w:num w:numId="4">
    <w:abstractNumId w:val="16"/>
  </w:num>
  <w:num w:numId="5">
    <w:abstractNumId w:val="22"/>
  </w:num>
  <w:num w:numId="6">
    <w:abstractNumId w:val="10"/>
  </w:num>
  <w:num w:numId="7">
    <w:abstractNumId w:val="29"/>
  </w:num>
  <w:num w:numId="8">
    <w:abstractNumId w:val="12"/>
  </w:num>
  <w:num w:numId="9">
    <w:abstractNumId w:val="17"/>
  </w:num>
  <w:num w:numId="10">
    <w:abstractNumId w:val="4"/>
  </w:num>
  <w:num w:numId="11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2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19"/>
  </w:num>
  <w:num w:numId="16">
    <w:abstractNumId w:val="25"/>
  </w:num>
  <w:num w:numId="17">
    <w:abstractNumId w:val="5"/>
  </w:num>
  <w:num w:numId="18">
    <w:abstractNumId w:val="8"/>
  </w:num>
  <w:num w:numId="19">
    <w:abstractNumId w:val="7"/>
  </w:num>
  <w:num w:numId="20">
    <w:abstractNumId w:val="2"/>
  </w:num>
  <w:num w:numId="21">
    <w:abstractNumId w:val="1"/>
  </w:num>
  <w:num w:numId="22">
    <w:abstractNumId w:val="0"/>
  </w:num>
  <w:num w:numId="23">
    <w:abstractNumId w:val="24"/>
  </w:num>
  <w:num w:numId="24">
    <w:abstractNumId w:val="18"/>
  </w:num>
  <w:num w:numId="25">
    <w:abstractNumId w:val="20"/>
  </w:num>
  <w:num w:numId="26">
    <w:abstractNumId w:val="30"/>
  </w:num>
  <w:num w:numId="27">
    <w:abstractNumId w:val="28"/>
  </w:num>
  <w:num w:numId="28">
    <w:abstractNumId w:val="21"/>
  </w:num>
  <w:num w:numId="29">
    <w:abstractNumId w:val="26"/>
  </w:num>
  <w:num w:numId="30">
    <w:abstractNumId w:val="6"/>
  </w:num>
  <w:num w:numId="31">
    <w:abstractNumId w:val="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1F"/>
    <w:rsid w:val="000016C5"/>
    <w:rsid w:val="0000272D"/>
    <w:rsid w:val="000034DD"/>
    <w:rsid w:val="00006A37"/>
    <w:rsid w:val="00007026"/>
    <w:rsid w:val="000159B5"/>
    <w:rsid w:val="00022B14"/>
    <w:rsid w:val="0002496D"/>
    <w:rsid w:val="000257B6"/>
    <w:rsid w:val="00030BDC"/>
    <w:rsid w:val="00036833"/>
    <w:rsid w:val="000378BD"/>
    <w:rsid w:val="00042A30"/>
    <w:rsid w:val="000437C8"/>
    <w:rsid w:val="000446C7"/>
    <w:rsid w:val="00050C6A"/>
    <w:rsid w:val="00051B9B"/>
    <w:rsid w:val="00066892"/>
    <w:rsid w:val="000669C6"/>
    <w:rsid w:val="00071457"/>
    <w:rsid w:val="00072DD1"/>
    <w:rsid w:val="00095E34"/>
    <w:rsid w:val="000979F1"/>
    <w:rsid w:val="000A3BB0"/>
    <w:rsid w:val="000B2430"/>
    <w:rsid w:val="000B7486"/>
    <w:rsid w:val="000C5898"/>
    <w:rsid w:val="000C6795"/>
    <w:rsid w:val="000D04C7"/>
    <w:rsid w:val="000D21CC"/>
    <w:rsid w:val="000D2884"/>
    <w:rsid w:val="000D3CA1"/>
    <w:rsid w:val="000E2C96"/>
    <w:rsid w:val="00104F62"/>
    <w:rsid w:val="001141DC"/>
    <w:rsid w:val="001149B5"/>
    <w:rsid w:val="0011584E"/>
    <w:rsid w:val="00117D71"/>
    <w:rsid w:val="00122A21"/>
    <w:rsid w:val="00125A32"/>
    <w:rsid w:val="0013443A"/>
    <w:rsid w:val="001362B5"/>
    <w:rsid w:val="00136E1E"/>
    <w:rsid w:val="001408EC"/>
    <w:rsid w:val="00141A1C"/>
    <w:rsid w:val="00144A85"/>
    <w:rsid w:val="001453AC"/>
    <w:rsid w:val="00146A51"/>
    <w:rsid w:val="00150805"/>
    <w:rsid w:val="00157E05"/>
    <w:rsid w:val="00160ED9"/>
    <w:rsid w:val="001615E0"/>
    <w:rsid w:val="00164C85"/>
    <w:rsid w:val="0016657D"/>
    <w:rsid w:val="00171628"/>
    <w:rsid w:val="00173438"/>
    <w:rsid w:val="001758AF"/>
    <w:rsid w:val="0018752F"/>
    <w:rsid w:val="001920CF"/>
    <w:rsid w:val="0019687F"/>
    <w:rsid w:val="00197DF7"/>
    <w:rsid w:val="001A1D07"/>
    <w:rsid w:val="001B27C0"/>
    <w:rsid w:val="001B6398"/>
    <w:rsid w:val="001B799F"/>
    <w:rsid w:val="001B7D28"/>
    <w:rsid w:val="001D297D"/>
    <w:rsid w:val="001D3BEE"/>
    <w:rsid w:val="001D6942"/>
    <w:rsid w:val="001D6D04"/>
    <w:rsid w:val="001E1874"/>
    <w:rsid w:val="001E1F03"/>
    <w:rsid w:val="001E23DD"/>
    <w:rsid w:val="001E296D"/>
    <w:rsid w:val="001E400E"/>
    <w:rsid w:val="001F00C4"/>
    <w:rsid w:val="001F2119"/>
    <w:rsid w:val="001F42B4"/>
    <w:rsid w:val="001F7BEA"/>
    <w:rsid w:val="002074EB"/>
    <w:rsid w:val="00210F62"/>
    <w:rsid w:val="00224610"/>
    <w:rsid w:val="00225C42"/>
    <w:rsid w:val="002328F6"/>
    <w:rsid w:val="00234368"/>
    <w:rsid w:val="002378FA"/>
    <w:rsid w:val="00243104"/>
    <w:rsid w:val="00247779"/>
    <w:rsid w:val="00250B31"/>
    <w:rsid w:val="002517D8"/>
    <w:rsid w:val="00251BE7"/>
    <w:rsid w:val="002526CA"/>
    <w:rsid w:val="00256054"/>
    <w:rsid w:val="00261FAE"/>
    <w:rsid w:val="00264CFA"/>
    <w:rsid w:val="00265754"/>
    <w:rsid w:val="002660F1"/>
    <w:rsid w:val="00267ED8"/>
    <w:rsid w:val="00273B6F"/>
    <w:rsid w:val="00274394"/>
    <w:rsid w:val="00286857"/>
    <w:rsid w:val="00287082"/>
    <w:rsid w:val="00292027"/>
    <w:rsid w:val="00293793"/>
    <w:rsid w:val="00294EF4"/>
    <w:rsid w:val="00296466"/>
    <w:rsid w:val="002965BC"/>
    <w:rsid w:val="00297AE5"/>
    <w:rsid w:val="002A1A2B"/>
    <w:rsid w:val="002A2E36"/>
    <w:rsid w:val="002A4B10"/>
    <w:rsid w:val="002A70C5"/>
    <w:rsid w:val="002B2E5B"/>
    <w:rsid w:val="002B4241"/>
    <w:rsid w:val="002B59B3"/>
    <w:rsid w:val="002C7034"/>
    <w:rsid w:val="002D0D79"/>
    <w:rsid w:val="002D1464"/>
    <w:rsid w:val="002E0F6D"/>
    <w:rsid w:val="002E1563"/>
    <w:rsid w:val="002E3E65"/>
    <w:rsid w:val="002E5078"/>
    <w:rsid w:val="002E6CF6"/>
    <w:rsid w:val="002F2795"/>
    <w:rsid w:val="002F3470"/>
    <w:rsid w:val="002F670E"/>
    <w:rsid w:val="002F72BA"/>
    <w:rsid w:val="003073D5"/>
    <w:rsid w:val="00313CC1"/>
    <w:rsid w:val="00313CDA"/>
    <w:rsid w:val="00315564"/>
    <w:rsid w:val="00316511"/>
    <w:rsid w:val="00317BB9"/>
    <w:rsid w:val="003243FF"/>
    <w:rsid w:val="00324735"/>
    <w:rsid w:val="00324E84"/>
    <w:rsid w:val="00330BAD"/>
    <w:rsid w:val="00337010"/>
    <w:rsid w:val="00344E92"/>
    <w:rsid w:val="00347B52"/>
    <w:rsid w:val="00364F11"/>
    <w:rsid w:val="003653BE"/>
    <w:rsid w:val="00370946"/>
    <w:rsid w:val="00372D8D"/>
    <w:rsid w:val="003730CD"/>
    <w:rsid w:val="00374985"/>
    <w:rsid w:val="0037629F"/>
    <w:rsid w:val="00384F66"/>
    <w:rsid w:val="00385F43"/>
    <w:rsid w:val="00386B4F"/>
    <w:rsid w:val="00392C4A"/>
    <w:rsid w:val="00393401"/>
    <w:rsid w:val="00393419"/>
    <w:rsid w:val="00393987"/>
    <w:rsid w:val="0039514D"/>
    <w:rsid w:val="003A2253"/>
    <w:rsid w:val="003A74BA"/>
    <w:rsid w:val="003B25B9"/>
    <w:rsid w:val="003B61BB"/>
    <w:rsid w:val="003C1690"/>
    <w:rsid w:val="003C696F"/>
    <w:rsid w:val="003D0040"/>
    <w:rsid w:val="003D2A67"/>
    <w:rsid w:val="003E113B"/>
    <w:rsid w:val="003E41F1"/>
    <w:rsid w:val="003F0CC3"/>
    <w:rsid w:val="003F327C"/>
    <w:rsid w:val="004032F0"/>
    <w:rsid w:val="0040451C"/>
    <w:rsid w:val="00404621"/>
    <w:rsid w:val="00407F43"/>
    <w:rsid w:val="00410568"/>
    <w:rsid w:val="004127A3"/>
    <w:rsid w:val="004131C0"/>
    <w:rsid w:val="00413F31"/>
    <w:rsid w:val="00415542"/>
    <w:rsid w:val="00426A6E"/>
    <w:rsid w:val="00427FF5"/>
    <w:rsid w:val="00430D16"/>
    <w:rsid w:val="00433DD3"/>
    <w:rsid w:val="004353F9"/>
    <w:rsid w:val="004412DE"/>
    <w:rsid w:val="00446D8C"/>
    <w:rsid w:val="0044770D"/>
    <w:rsid w:val="00450165"/>
    <w:rsid w:val="004516D3"/>
    <w:rsid w:val="00451EA2"/>
    <w:rsid w:val="00452687"/>
    <w:rsid w:val="00453DB1"/>
    <w:rsid w:val="00470973"/>
    <w:rsid w:val="00473F13"/>
    <w:rsid w:val="004746F0"/>
    <w:rsid w:val="00476B69"/>
    <w:rsid w:val="00480EFF"/>
    <w:rsid w:val="00481BCA"/>
    <w:rsid w:val="004850FA"/>
    <w:rsid w:val="004913C9"/>
    <w:rsid w:val="0049157A"/>
    <w:rsid w:val="00492F00"/>
    <w:rsid w:val="00496B81"/>
    <w:rsid w:val="00496CCD"/>
    <w:rsid w:val="004A3AF5"/>
    <w:rsid w:val="004A409F"/>
    <w:rsid w:val="004A69A2"/>
    <w:rsid w:val="004A69BB"/>
    <w:rsid w:val="004B10A7"/>
    <w:rsid w:val="004B3437"/>
    <w:rsid w:val="004B3A6C"/>
    <w:rsid w:val="004B501F"/>
    <w:rsid w:val="004B6D2F"/>
    <w:rsid w:val="004B7A38"/>
    <w:rsid w:val="004C055C"/>
    <w:rsid w:val="004C302F"/>
    <w:rsid w:val="004C5881"/>
    <w:rsid w:val="004C5D44"/>
    <w:rsid w:val="004D3947"/>
    <w:rsid w:val="004D4C31"/>
    <w:rsid w:val="004D6D1E"/>
    <w:rsid w:val="004D7923"/>
    <w:rsid w:val="004D7C7A"/>
    <w:rsid w:val="004E0521"/>
    <w:rsid w:val="004E1D4D"/>
    <w:rsid w:val="004E47AF"/>
    <w:rsid w:val="004E4BA8"/>
    <w:rsid w:val="004E4EB0"/>
    <w:rsid w:val="004F0079"/>
    <w:rsid w:val="004F0839"/>
    <w:rsid w:val="004F2B6B"/>
    <w:rsid w:val="004F453C"/>
    <w:rsid w:val="005008CB"/>
    <w:rsid w:val="0050426B"/>
    <w:rsid w:val="005052B6"/>
    <w:rsid w:val="00505614"/>
    <w:rsid w:val="005068DA"/>
    <w:rsid w:val="005077B5"/>
    <w:rsid w:val="00510A9A"/>
    <w:rsid w:val="00511080"/>
    <w:rsid w:val="005148E1"/>
    <w:rsid w:val="0051701F"/>
    <w:rsid w:val="00517FA4"/>
    <w:rsid w:val="0052486C"/>
    <w:rsid w:val="00527986"/>
    <w:rsid w:val="00527A2B"/>
    <w:rsid w:val="00531622"/>
    <w:rsid w:val="00533CA4"/>
    <w:rsid w:val="00533D01"/>
    <w:rsid w:val="00533F88"/>
    <w:rsid w:val="0053687C"/>
    <w:rsid w:val="00551000"/>
    <w:rsid w:val="005535CE"/>
    <w:rsid w:val="005562A1"/>
    <w:rsid w:val="00556395"/>
    <w:rsid w:val="00556C26"/>
    <w:rsid w:val="00556C78"/>
    <w:rsid w:val="00557580"/>
    <w:rsid w:val="00567033"/>
    <w:rsid w:val="00581090"/>
    <w:rsid w:val="00581DEC"/>
    <w:rsid w:val="00587627"/>
    <w:rsid w:val="0059382D"/>
    <w:rsid w:val="00593F11"/>
    <w:rsid w:val="005A0573"/>
    <w:rsid w:val="005A33B6"/>
    <w:rsid w:val="005A3E16"/>
    <w:rsid w:val="005B08E1"/>
    <w:rsid w:val="005B1426"/>
    <w:rsid w:val="005C7BC6"/>
    <w:rsid w:val="005D49DE"/>
    <w:rsid w:val="005D6773"/>
    <w:rsid w:val="005D7CA1"/>
    <w:rsid w:val="005E5C59"/>
    <w:rsid w:val="005E5DB6"/>
    <w:rsid w:val="005F5C1F"/>
    <w:rsid w:val="00601F39"/>
    <w:rsid w:val="006046FF"/>
    <w:rsid w:val="0061629F"/>
    <w:rsid w:val="00641850"/>
    <w:rsid w:val="00645C57"/>
    <w:rsid w:val="006462F8"/>
    <w:rsid w:val="006526E5"/>
    <w:rsid w:val="00662685"/>
    <w:rsid w:val="00673110"/>
    <w:rsid w:val="00680247"/>
    <w:rsid w:val="00683738"/>
    <w:rsid w:val="00684A0B"/>
    <w:rsid w:val="00686717"/>
    <w:rsid w:val="00690265"/>
    <w:rsid w:val="006936FD"/>
    <w:rsid w:val="006A4586"/>
    <w:rsid w:val="006A5840"/>
    <w:rsid w:val="006A639E"/>
    <w:rsid w:val="006B1699"/>
    <w:rsid w:val="006B19FE"/>
    <w:rsid w:val="006B46B1"/>
    <w:rsid w:val="006B4B41"/>
    <w:rsid w:val="006B7E56"/>
    <w:rsid w:val="006C445A"/>
    <w:rsid w:val="006C487B"/>
    <w:rsid w:val="006D4DE7"/>
    <w:rsid w:val="006D54D8"/>
    <w:rsid w:val="006D6001"/>
    <w:rsid w:val="006D7443"/>
    <w:rsid w:val="006E7EE3"/>
    <w:rsid w:val="006F21FC"/>
    <w:rsid w:val="006F54D8"/>
    <w:rsid w:val="0070476B"/>
    <w:rsid w:val="00705BFE"/>
    <w:rsid w:val="007062BC"/>
    <w:rsid w:val="00713C46"/>
    <w:rsid w:val="0071673F"/>
    <w:rsid w:val="00722D97"/>
    <w:rsid w:val="00724434"/>
    <w:rsid w:val="007420AD"/>
    <w:rsid w:val="007431DD"/>
    <w:rsid w:val="00746CF2"/>
    <w:rsid w:val="007473DE"/>
    <w:rsid w:val="007479B2"/>
    <w:rsid w:val="0075308B"/>
    <w:rsid w:val="00756D71"/>
    <w:rsid w:val="007613CD"/>
    <w:rsid w:val="007713EE"/>
    <w:rsid w:val="00772D79"/>
    <w:rsid w:val="00782348"/>
    <w:rsid w:val="0078291D"/>
    <w:rsid w:val="007913A0"/>
    <w:rsid w:val="0079189B"/>
    <w:rsid w:val="00794B70"/>
    <w:rsid w:val="00795D21"/>
    <w:rsid w:val="007A0E33"/>
    <w:rsid w:val="007A5BF4"/>
    <w:rsid w:val="007A77AA"/>
    <w:rsid w:val="007B2DA8"/>
    <w:rsid w:val="007B6225"/>
    <w:rsid w:val="007C0C63"/>
    <w:rsid w:val="007C4662"/>
    <w:rsid w:val="007C54A6"/>
    <w:rsid w:val="007C568E"/>
    <w:rsid w:val="007C58BA"/>
    <w:rsid w:val="007D35E5"/>
    <w:rsid w:val="007D5D52"/>
    <w:rsid w:val="007D5F90"/>
    <w:rsid w:val="007D63FC"/>
    <w:rsid w:val="007E23E6"/>
    <w:rsid w:val="007E7A59"/>
    <w:rsid w:val="007F392B"/>
    <w:rsid w:val="00804CC4"/>
    <w:rsid w:val="00813DAA"/>
    <w:rsid w:val="00813E10"/>
    <w:rsid w:val="0081576E"/>
    <w:rsid w:val="00824C73"/>
    <w:rsid w:val="008263AC"/>
    <w:rsid w:val="0083024F"/>
    <w:rsid w:val="00830847"/>
    <w:rsid w:val="00835190"/>
    <w:rsid w:val="00841C4E"/>
    <w:rsid w:val="0084227F"/>
    <w:rsid w:val="008433A7"/>
    <w:rsid w:val="008457E7"/>
    <w:rsid w:val="00852BE6"/>
    <w:rsid w:val="0085335F"/>
    <w:rsid w:val="00853A8A"/>
    <w:rsid w:val="00855EFD"/>
    <w:rsid w:val="00857E6B"/>
    <w:rsid w:val="008638F1"/>
    <w:rsid w:val="00872A56"/>
    <w:rsid w:val="0088785A"/>
    <w:rsid w:val="008916B9"/>
    <w:rsid w:val="008918A7"/>
    <w:rsid w:val="0089223F"/>
    <w:rsid w:val="0089327D"/>
    <w:rsid w:val="008A1A5E"/>
    <w:rsid w:val="008A30E3"/>
    <w:rsid w:val="008B1A4D"/>
    <w:rsid w:val="008B206E"/>
    <w:rsid w:val="008B214A"/>
    <w:rsid w:val="008C1524"/>
    <w:rsid w:val="008C28F2"/>
    <w:rsid w:val="008D2FE7"/>
    <w:rsid w:val="008E1FD0"/>
    <w:rsid w:val="008E2489"/>
    <w:rsid w:val="008E4FA8"/>
    <w:rsid w:val="008E564E"/>
    <w:rsid w:val="008E7E7C"/>
    <w:rsid w:val="00901246"/>
    <w:rsid w:val="009032E0"/>
    <w:rsid w:val="009064D2"/>
    <w:rsid w:val="0090755E"/>
    <w:rsid w:val="0091346F"/>
    <w:rsid w:val="0091454B"/>
    <w:rsid w:val="0091567E"/>
    <w:rsid w:val="0091768A"/>
    <w:rsid w:val="00920860"/>
    <w:rsid w:val="009258D8"/>
    <w:rsid w:val="00932EBB"/>
    <w:rsid w:val="00935A67"/>
    <w:rsid w:val="00936446"/>
    <w:rsid w:val="00937218"/>
    <w:rsid w:val="009373E2"/>
    <w:rsid w:val="009414F0"/>
    <w:rsid w:val="00942FA2"/>
    <w:rsid w:val="009446A7"/>
    <w:rsid w:val="00946FA0"/>
    <w:rsid w:val="00947490"/>
    <w:rsid w:val="00951482"/>
    <w:rsid w:val="00961B21"/>
    <w:rsid w:val="009633AE"/>
    <w:rsid w:val="00965FA2"/>
    <w:rsid w:val="00967697"/>
    <w:rsid w:val="009723C4"/>
    <w:rsid w:val="0098206A"/>
    <w:rsid w:val="009937CC"/>
    <w:rsid w:val="00993988"/>
    <w:rsid w:val="00997B20"/>
    <w:rsid w:val="009A0413"/>
    <w:rsid w:val="009A6161"/>
    <w:rsid w:val="009B073B"/>
    <w:rsid w:val="009B1D5C"/>
    <w:rsid w:val="009B1FE7"/>
    <w:rsid w:val="009B31AA"/>
    <w:rsid w:val="009B3E71"/>
    <w:rsid w:val="009C3A19"/>
    <w:rsid w:val="009C5BD2"/>
    <w:rsid w:val="009D1C08"/>
    <w:rsid w:val="009D2B33"/>
    <w:rsid w:val="009D623B"/>
    <w:rsid w:val="009D6DD9"/>
    <w:rsid w:val="00A02B96"/>
    <w:rsid w:val="00A031E0"/>
    <w:rsid w:val="00A07EDD"/>
    <w:rsid w:val="00A119D1"/>
    <w:rsid w:val="00A135F3"/>
    <w:rsid w:val="00A17AB9"/>
    <w:rsid w:val="00A22304"/>
    <w:rsid w:val="00A24375"/>
    <w:rsid w:val="00A33AD4"/>
    <w:rsid w:val="00A3495F"/>
    <w:rsid w:val="00A47185"/>
    <w:rsid w:val="00A554A3"/>
    <w:rsid w:val="00A5553F"/>
    <w:rsid w:val="00A61B14"/>
    <w:rsid w:val="00A652E0"/>
    <w:rsid w:val="00A669F3"/>
    <w:rsid w:val="00A66EA1"/>
    <w:rsid w:val="00A6756A"/>
    <w:rsid w:val="00A71920"/>
    <w:rsid w:val="00A71A4E"/>
    <w:rsid w:val="00A75419"/>
    <w:rsid w:val="00A77738"/>
    <w:rsid w:val="00A805A2"/>
    <w:rsid w:val="00A843D6"/>
    <w:rsid w:val="00A975BB"/>
    <w:rsid w:val="00AA17BB"/>
    <w:rsid w:val="00AA69E6"/>
    <w:rsid w:val="00AB2128"/>
    <w:rsid w:val="00AB59D2"/>
    <w:rsid w:val="00AB5C08"/>
    <w:rsid w:val="00AC13C7"/>
    <w:rsid w:val="00AC15C0"/>
    <w:rsid w:val="00AC7ECE"/>
    <w:rsid w:val="00AD172C"/>
    <w:rsid w:val="00AD724C"/>
    <w:rsid w:val="00AE1B0E"/>
    <w:rsid w:val="00AF48EA"/>
    <w:rsid w:val="00B063CB"/>
    <w:rsid w:val="00B1760F"/>
    <w:rsid w:val="00B20742"/>
    <w:rsid w:val="00B2175C"/>
    <w:rsid w:val="00B232C9"/>
    <w:rsid w:val="00B244FE"/>
    <w:rsid w:val="00B36DF0"/>
    <w:rsid w:val="00B41EF4"/>
    <w:rsid w:val="00B46A53"/>
    <w:rsid w:val="00B471A0"/>
    <w:rsid w:val="00B479F5"/>
    <w:rsid w:val="00B52513"/>
    <w:rsid w:val="00B5599D"/>
    <w:rsid w:val="00B60CA0"/>
    <w:rsid w:val="00B64770"/>
    <w:rsid w:val="00B70E86"/>
    <w:rsid w:val="00B740F0"/>
    <w:rsid w:val="00B76BD8"/>
    <w:rsid w:val="00B777D7"/>
    <w:rsid w:val="00B77F9F"/>
    <w:rsid w:val="00B80882"/>
    <w:rsid w:val="00BB00B3"/>
    <w:rsid w:val="00BB54AE"/>
    <w:rsid w:val="00BB7E24"/>
    <w:rsid w:val="00BC28CE"/>
    <w:rsid w:val="00BC30F8"/>
    <w:rsid w:val="00BC32C9"/>
    <w:rsid w:val="00BC4728"/>
    <w:rsid w:val="00BC51BE"/>
    <w:rsid w:val="00BC6191"/>
    <w:rsid w:val="00BC6695"/>
    <w:rsid w:val="00BD010B"/>
    <w:rsid w:val="00BD08CF"/>
    <w:rsid w:val="00BD145C"/>
    <w:rsid w:val="00BD5F10"/>
    <w:rsid w:val="00BD6DA4"/>
    <w:rsid w:val="00BE06E7"/>
    <w:rsid w:val="00BE2262"/>
    <w:rsid w:val="00BE2D3D"/>
    <w:rsid w:val="00BE327D"/>
    <w:rsid w:val="00BE6919"/>
    <w:rsid w:val="00BF20D8"/>
    <w:rsid w:val="00BF3701"/>
    <w:rsid w:val="00BF78E4"/>
    <w:rsid w:val="00C02E20"/>
    <w:rsid w:val="00C03073"/>
    <w:rsid w:val="00C04877"/>
    <w:rsid w:val="00C1037D"/>
    <w:rsid w:val="00C107BB"/>
    <w:rsid w:val="00C1096C"/>
    <w:rsid w:val="00C1446A"/>
    <w:rsid w:val="00C23659"/>
    <w:rsid w:val="00C2673A"/>
    <w:rsid w:val="00C33EE7"/>
    <w:rsid w:val="00C3437B"/>
    <w:rsid w:val="00C3445C"/>
    <w:rsid w:val="00C347BF"/>
    <w:rsid w:val="00C351EB"/>
    <w:rsid w:val="00C37BC4"/>
    <w:rsid w:val="00C41E07"/>
    <w:rsid w:val="00C474E2"/>
    <w:rsid w:val="00C523F4"/>
    <w:rsid w:val="00C54060"/>
    <w:rsid w:val="00C57057"/>
    <w:rsid w:val="00C64294"/>
    <w:rsid w:val="00C657F5"/>
    <w:rsid w:val="00C801EA"/>
    <w:rsid w:val="00C82143"/>
    <w:rsid w:val="00C84241"/>
    <w:rsid w:val="00C87038"/>
    <w:rsid w:val="00C92356"/>
    <w:rsid w:val="00C96009"/>
    <w:rsid w:val="00CA2691"/>
    <w:rsid w:val="00CA7A02"/>
    <w:rsid w:val="00CB14D7"/>
    <w:rsid w:val="00CB4CAA"/>
    <w:rsid w:val="00CB522A"/>
    <w:rsid w:val="00CC0379"/>
    <w:rsid w:val="00CC0D5A"/>
    <w:rsid w:val="00CC3538"/>
    <w:rsid w:val="00CC43AC"/>
    <w:rsid w:val="00CD2D33"/>
    <w:rsid w:val="00CD4269"/>
    <w:rsid w:val="00CD4B23"/>
    <w:rsid w:val="00CD6807"/>
    <w:rsid w:val="00CE213D"/>
    <w:rsid w:val="00CE53B1"/>
    <w:rsid w:val="00CF040F"/>
    <w:rsid w:val="00CF0E2B"/>
    <w:rsid w:val="00CF158B"/>
    <w:rsid w:val="00CF22AA"/>
    <w:rsid w:val="00CF4C2B"/>
    <w:rsid w:val="00CF4FE6"/>
    <w:rsid w:val="00CF5109"/>
    <w:rsid w:val="00D00F45"/>
    <w:rsid w:val="00D05DD7"/>
    <w:rsid w:val="00D06F7F"/>
    <w:rsid w:val="00D072DB"/>
    <w:rsid w:val="00D07C95"/>
    <w:rsid w:val="00D100DD"/>
    <w:rsid w:val="00D1170E"/>
    <w:rsid w:val="00D11CA8"/>
    <w:rsid w:val="00D14A9D"/>
    <w:rsid w:val="00D210D3"/>
    <w:rsid w:val="00D245B1"/>
    <w:rsid w:val="00D31267"/>
    <w:rsid w:val="00D347B0"/>
    <w:rsid w:val="00D37A7C"/>
    <w:rsid w:val="00D46A48"/>
    <w:rsid w:val="00D51DC6"/>
    <w:rsid w:val="00D554F6"/>
    <w:rsid w:val="00D55707"/>
    <w:rsid w:val="00D56D48"/>
    <w:rsid w:val="00D648FB"/>
    <w:rsid w:val="00D65B04"/>
    <w:rsid w:val="00D86FB1"/>
    <w:rsid w:val="00D87710"/>
    <w:rsid w:val="00D90C11"/>
    <w:rsid w:val="00D97D63"/>
    <w:rsid w:val="00DA0922"/>
    <w:rsid w:val="00DA2766"/>
    <w:rsid w:val="00DA5DEB"/>
    <w:rsid w:val="00DB02C2"/>
    <w:rsid w:val="00DB7947"/>
    <w:rsid w:val="00DC44DE"/>
    <w:rsid w:val="00DC73A6"/>
    <w:rsid w:val="00DD3155"/>
    <w:rsid w:val="00DD76ED"/>
    <w:rsid w:val="00DE0242"/>
    <w:rsid w:val="00DE5BA4"/>
    <w:rsid w:val="00DE6527"/>
    <w:rsid w:val="00DE6C4B"/>
    <w:rsid w:val="00DF1EA5"/>
    <w:rsid w:val="00DF3044"/>
    <w:rsid w:val="00E00D86"/>
    <w:rsid w:val="00E11E9A"/>
    <w:rsid w:val="00E123E5"/>
    <w:rsid w:val="00E135B2"/>
    <w:rsid w:val="00E138A2"/>
    <w:rsid w:val="00E14A17"/>
    <w:rsid w:val="00E16B45"/>
    <w:rsid w:val="00E21C73"/>
    <w:rsid w:val="00E250D1"/>
    <w:rsid w:val="00E2583E"/>
    <w:rsid w:val="00E3043A"/>
    <w:rsid w:val="00E3387D"/>
    <w:rsid w:val="00E33D00"/>
    <w:rsid w:val="00E341E2"/>
    <w:rsid w:val="00E34679"/>
    <w:rsid w:val="00E360BD"/>
    <w:rsid w:val="00E3619E"/>
    <w:rsid w:val="00E521DD"/>
    <w:rsid w:val="00E5606E"/>
    <w:rsid w:val="00E605FA"/>
    <w:rsid w:val="00E61E8E"/>
    <w:rsid w:val="00E643EC"/>
    <w:rsid w:val="00E647B4"/>
    <w:rsid w:val="00E672BA"/>
    <w:rsid w:val="00E76B60"/>
    <w:rsid w:val="00E872F6"/>
    <w:rsid w:val="00E9180C"/>
    <w:rsid w:val="00EA33B6"/>
    <w:rsid w:val="00EA3684"/>
    <w:rsid w:val="00EA3C68"/>
    <w:rsid w:val="00EA5D4D"/>
    <w:rsid w:val="00EB08BB"/>
    <w:rsid w:val="00EB3977"/>
    <w:rsid w:val="00EC1AA4"/>
    <w:rsid w:val="00EC1F65"/>
    <w:rsid w:val="00EC27DC"/>
    <w:rsid w:val="00EC2C53"/>
    <w:rsid w:val="00EC3115"/>
    <w:rsid w:val="00ED1047"/>
    <w:rsid w:val="00ED3BE0"/>
    <w:rsid w:val="00ED533C"/>
    <w:rsid w:val="00ED54E0"/>
    <w:rsid w:val="00ED554E"/>
    <w:rsid w:val="00ED6194"/>
    <w:rsid w:val="00ED6C94"/>
    <w:rsid w:val="00EE3E99"/>
    <w:rsid w:val="00EE73BF"/>
    <w:rsid w:val="00EF2BAA"/>
    <w:rsid w:val="00EF46D6"/>
    <w:rsid w:val="00F00478"/>
    <w:rsid w:val="00F01662"/>
    <w:rsid w:val="00F02187"/>
    <w:rsid w:val="00F03265"/>
    <w:rsid w:val="00F06A9D"/>
    <w:rsid w:val="00F06AA7"/>
    <w:rsid w:val="00F102E2"/>
    <w:rsid w:val="00F12D0C"/>
    <w:rsid w:val="00F21B1F"/>
    <w:rsid w:val="00F23742"/>
    <w:rsid w:val="00F30528"/>
    <w:rsid w:val="00F32616"/>
    <w:rsid w:val="00F3495C"/>
    <w:rsid w:val="00F359D3"/>
    <w:rsid w:val="00F44956"/>
    <w:rsid w:val="00F44B83"/>
    <w:rsid w:val="00F501E5"/>
    <w:rsid w:val="00F5152B"/>
    <w:rsid w:val="00F571D7"/>
    <w:rsid w:val="00F57A55"/>
    <w:rsid w:val="00F61791"/>
    <w:rsid w:val="00F672E6"/>
    <w:rsid w:val="00F702BF"/>
    <w:rsid w:val="00F71A7A"/>
    <w:rsid w:val="00F7701C"/>
    <w:rsid w:val="00F83487"/>
    <w:rsid w:val="00F92980"/>
    <w:rsid w:val="00F9693D"/>
    <w:rsid w:val="00F97799"/>
    <w:rsid w:val="00FA3047"/>
    <w:rsid w:val="00FA6713"/>
    <w:rsid w:val="00FA7938"/>
    <w:rsid w:val="00FB2DF8"/>
    <w:rsid w:val="00FB532E"/>
    <w:rsid w:val="00FB7764"/>
    <w:rsid w:val="00FC0860"/>
    <w:rsid w:val="00FC7B15"/>
    <w:rsid w:val="00FD0001"/>
    <w:rsid w:val="00FD1A68"/>
    <w:rsid w:val="00FD2B70"/>
    <w:rsid w:val="00FD2BA6"/>
    <w:rsid w:val="00FD3B43"/>
    <w:rsid w:val="00FE5C79"/>
    <w:rsid w:val="00FE5D8D"/>
    <w:rsid w:val="00FF09BB"/>
    <w:rsid w:val="00FF2D85"/>
    <w:rsid w:val="00FF312C"/>
    <w:rsid w:val="00FF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uiPriority="0" w:qFormat="1"/>
    <w:lsdException w:name="heading 7" w:locked="1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Normal (Web)" w:locked="1" w:semiHidden="0" w:unhideWhenUsed="0"/>
    <w:lsdException w:name="HTML Preformatted" w:uiPriority="0"/>
    <w:lsdException w:name="annotation subject" w:uiPriority="0"/>
    <w:lsdException w:name="Outline List 2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378FA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2"/>
    <w:uiPriority w:val="99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1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0">
    <w:name w:val="heading 3"/>
    <w:basedOn w:val="a0"/>
    <w:next w:val="a0"/>
    <w:link w:val="31"/>
    <w:uiPriority w:val="99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uiPriority w:val="99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0"/>
    <w:next w:val="a0"/>
    <w:link w:val="50"/>
    <w:uiPriority w:val="99"/>
    <w:qFormat/>
    <w:locked/>
    <w:rsid w:val="008E7E7C"/>
    <w:pPr>
      <w:keepNext/>
      <w:spacing w:after="0" w:line="240" w:lineRule="auto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7">
    <w:name w:val="heading 7"/>
    <w:basedOn w:val="a0"/>
    <w:next w:val="a0"/>
    <w:link w:val="70"/>
    <w:uiPriority w:val="99"/>
    <w:qFormat/>
    <w:locked/>
    <w:rsid w:val="008E7E7C"/>
    <w:pPr>
      <w:keepNext/>
      <w:spacing w:after="0" w:line="240" w:lineRule="auto"/>
      <w:ind w:firstLine="720"/>
      <w:outlineLvl w:val="6"/>
    </w:pPr>
    <w:rPr>
      <w:rFonts w:ascii="Times New Roman" w:eastAsia="Times New Roman" w:hAnsi="Times New Roman"/>
      <w:b/>
      <w:bCs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1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uiPriority w:val="99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uiPriority w:val="99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2">
    <w:name w:val="Body Text Indent 2"/>
    <w:basedOn w:val="a0"/>
    <w:link w:val="23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3">
    <w:name w:val="Основной текст с отступом 2 Знак"/>
    <w:basedOn w:val="a1"/>
    <w:link w:val="22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3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3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uiPriority w:val="99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uiPriority w:val="99"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uiPriority w:val="99"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2">
    <w:name w:val="Стиль3"/>
    <w:basedOn w:val="22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uiPriority w:val="99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uiPriority w:val="99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uiPriority w:val="99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uiPriority w:val="99"/>
    <w:locked/>
    <w:rsid w:val="00BC28CE"/>
    <w:rPr>
      <w:rFonts w:cs="Times New Roman"/>
      <w:sz w:val="22"/>
      <w:lang w:eastAsia="en-US"/>
    </w:rPr>
  </w:style>
  <w:style w:type="paragraph" w:styleId="24">
    <w:name w:val="Body Text 2"/>
    <w:basedOn w:val="a0"/>
    <w:link w:val="25"/>
    <w:rsid w:val="00BC28CE"/>
    <w:pPr>
      <w:spacing w:after="120" w:line="480" w:lineRule="auto"/>
    </w:pPr>
    <w:rPr>
      <w:szCs w:val="20"/>
    </w:rPr>
  </w:style>
  <w:style w:type="character" w:customStyle="1" w:styleId="25">
    <w:name w:val="Основной текст 2 Знак"/>
    <w:basedOn w:val="a1"/>
    <w:link w:val="24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6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1">
    <w:name w:val="Заголовок 3 Знак"/>
    <w:basedOn w:val="a1"/>
    <w:link w:val="30"/>
    <w:uiPriority w:val="99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4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3">
    <w:name w:val="Без интервала3"/>
    <w:rsid w:val="00A07EDD"/>
    <w:rPr>
      <w:rFonts w:eastAsia="Times New Roman"/>
      <w:lang w:eastAsia="en-US"/>
    </w:rPr>
  </w:style>
  <w:style w:type="table" w:customStyle="1" w:styleId="15">
    <w:name w:val="Сетка таблицы1"/>
    <w:basedOn w:val="a2"/>
    <w:next w:val="a5"/>
    <w:uiPriority w:val="59"/>
    <w:rsid w:val="0039340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1"/>
    <w:link w:val="4"/>
    <w:uiPriority w:val="99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6">
    <w:name w:val="Нет списка1"/>
    <w:next w:val="a3"/>
    <w:uiPriority w:val="99"/>
    <w:semiHidden/>
    <w:unhideWhenUsed/>
    <w:rsid w:val="00F702BF"/>
  </w:style>
  <w:style w:type="paragraph" w:customStyle="1" w:styleId="17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8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9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9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4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7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a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b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c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c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uiPriority w:val="99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uiPriority w:val="99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5">
    <w:name w:val="Body Text Indent 3"/>
    <w:basedOn w:val="a0"/>
    <w:link w:val="36"/>
    <w:uiPriority w:val="99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6">
    <w:name w:val="Основной текст с отступом 3 Знак"/>
    <w:basedOn w:val="a1"/>
    <w:link w:val="35"/>
    <w:uiPriority w:val="99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8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9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d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a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a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e">
    <w:name w:val="Заголовок №1_"/>
    <w:link w:val="1f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b">
    <w:name w:val="Основной текст (2)_"/>
    <w:link w:val="2c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d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0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7">
    <w:name w:val="Основной текст (3)_"/>
    <w:link w:val="38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1">
    <w:name w:val="Основной текст (5)_"/>
    <w:link w:val="52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f">
    <w:name w:val="Заголовок №1"/>
    <w:basedOn w:val="a0"/>
    <w:link w:val="1e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c">
    <w:name w:val="Основной текст (2)"/>
    <w:basedOn w:val="a0"/>
    <w:link w:val="2b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8">
    <w:name w:val="Основной текст (3)"/>
    <w:basedOn w:val="a0"/>
    <w:link w:val="37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2">
    <w:name w:val="Основной текст (5)"/>
    <w:basedOn w:val="a0"/>
    <w:link w:val="51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e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1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f">
    <w:name w:val="Нет списка2"/>
    <w:next w:val="a3"/>
    <w:uiPriority w:val="99"/>
    <w:semiHidden/>
    <w:rsid w:val="00EA33B6"/>
  </w:style>
  <w:style w:type="paragraph" w:customStyle="1" w:styleId="2f0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9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1"/>
    <w:link w:val="5"/>
    <w:uiPriority w:val="99"/>
    <w:rsid w:val="008E7E7C"/>
    <w:rPr>
      <w:rFonts w:ascii="Times New Roman" w:eastAsia="Times New Roman" w:hAnsi="Times New Roman"/>
      <w:sz w:val="28"/>
      <w:szCs w:val="20"/>
    </w:rPr>
  </w:style>
  <w:style w:type="character" w:customStyle="1" w:styleId="70">
    <w:name w:val="Заголовок 7 Знак"/>
    <w:basedOn w:val="a1"/>
    <w:link w:val="7"/>
    <w:uiPriority w:val="99"/>
    <w:rsid w:val="008E7E7C"/>
    <w:rPr>
      <w:rFonts w:ascii="Times New Roman" w:eastAsia="Times New Roman" w:hAnsi="Times New Roman"/>
      <w:b/>
      <w:bCs/>
      <w:sz w:val="24"/>
      <w:szCs w:val="20"/>
    </w:rPr>
  </w:style>
  <w:style w:type="numbering" w:customStyle="1" w:styleId="3b">
    <w:name w:val="Нет списка3"/>
    <w:next w:val="a3"/>
    <w:uiPriority w:val="99"/>
    <w:semiHidden/>
    <w:rsid w:val="008E7E7C"/>
  </w:style>
  <w:style w:type="table" w:customStyle="1" w:styleId="42">
    <w:name w:val="Сетка таблицы4"/>
    <w:basedOn w:val="a2"/>
    <w:next w:val="a5"/>
    <w:rsid w:val="008E7E7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d">
    <w:name w:val="Plain Text"/>
    <w:basedOn w:val="a0"/>
    <w:link w:val="afffe"/>
    <w:rsid w:val="008E7E7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e">
    <w:name w:val="Текст Знак"/>
    <w:basedOn w:val="a1"/>
    <w:link w:val="afffd"/>
    <w:rsid w:val="008E7E7C"/>
    <w:rPr>
      <w:rFonts w:ascii="Courier New" w:eastAsia="Times New Roman" w:hAnsi="Courier New" w:cs="Courier New"/>
      <w:sz w:val="20"/>
      <w:szCs w:val="20"/>
    </w:rPr>
  </w:style>
  <w:style w:type="paragraph" w:customStyle="1" w:styleId="bold">
    <w:name w:val="bold"/>
    <w:basedOn w:val="a0"/>
    <w:rsid w:val="008E7E7C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5"/>
      <w:szCs w:val="15"/>
      <w:lang w:eastAsia="ru-RU"/>
    </w:rPr>
  </w:style>
  <w:style w:type="paragraph" w:styleId="affff">
    <w:name w:val="Block Text"/>
    <w:basedOn w:val="a0"/>
    <w:uiPriority w:val="99"/>
    <w:rsid w:val="008E7E7C"/>
    <w:pPr>
      <w:spacing w:after="0" w:line="240" w:lineRule="auto"/>
      <w:ind w:left="709" w:right="16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3c">
    <w:name w:val="Body Text 3"/>
    <w:basedOn w:val="a0"/>
    <w:link w:val="3d"/>
    <w:uiPriority w:val="99"/>
    <w:rsid w:val="008E7E7C"/>
    <w:pPr>
      <w:spacing w:before="240"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d">
    <w:name w:val="Основной текст 3 Знак"/>
    <w:basedOn w:val="a1"/>
    <w:link w:val="3c"/>
    <w:uiPriority w:val="99"/>
    <w:rsid w:val="008E7E7C"/>
    <w:rPr>
      <w:rFonts w:ascii="Times New Roman" w:eastAsia="Times New Roman" w:hAnsi="Times New Roman"/>
      <w:sz w:val="24"/>
      <w:szCs w:val="20"/>
    </w:rPr>
  </w:style>
  <w:style w:type="character" w:customStyle="1" w:styleId="1f2">
    <w:name w:val="Знак Знак1"/>
    <w:uiPriority w:val="99"/>
    <w:rsid w:val="008E7E7C"/>
    <w:rPr>
      <w:rFonts w:eastAsia="MS Mincho" w:cs="Times New Roman"/>
      <w:sz w:val="24"/>
      <w:szCs w:val="24"/>
      <w:lang w:val="de-DE" w:eastAsia="de-DE" w:bidi="ar-SA"/>
    </w:rPr>
  </w:style>
  <w:style w:type="character" w:customStyle="1" w:styleId="71">
    <w:name w:val="Знак Знак7"/>
    <w:semiHidden/>
    <w:locked/>
    <w:rsid w:val="008E7E7C"/>
    <w:rPr>
      <w:color w:val="000000"/>
      <w:sz w:val="24"/>
      <w:lang w:val="ru-RU" w:eastAsia="ru-RU" w:bidi="ar-SA"/>
    </w:rPr>
  </w:style>
  <w:style w:type="character" w:customStyle="1" w:styleId="3e">
    <w:name w:val="Знак Знак3"/>
    <w:semiHidden/>
    <w:locked/>
    <w:rsid w:val="008E7E7C"/>
    <w:rPr>
      <w:sz w:val="32"/>
      <w:lang w:val="ru-RU" w:eastAsia="ru-RU" w:bidi="ar-SA"/>
    </w:rPr>
  </w:style>
  <w:style w:type="paragraph" w:customStyle="1" w:styleId="1CStyle3">
    <w:name w:val="1CStyle3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5">
    <w:name w:val="1CStyle35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29">
    <w:name w:val="1CStyle29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6">
    <w:name w:val="1CStyle36"/>
    <w:rsid w:val="008E7E7C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Default">
    <w:name w:val="Default"/>
    <w:rsid w:val="008E7E7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">
    <w:name w:val="Norm"/>
    <w:rsid w:val="008E7E7C"/>
    <w:rPr>
      <w:rFonts w:ascii="Arial" w:eastAsia="Arial" w:hAnsi="Arial" w:cs="Arial"/>
      <w:kern w:val="144"/>
    </w:rPr>
  </w:style>
  <w:style w:type="paragraph" w:customStyle="1" w:styleId="SpecText">
    <w:name w:val="SpecText"/>
    <w:basedOn w:val="Norm"/>
    <w:rsid w:val="008E7E7C"/>
    <w:rPr>
      <w:sz w:val="18"/>
      <w:szCs w:val="18"/>
    </w:rPr>
  </w:style>
  <w:style w:type="paragraph" w:customStyle="1" w:styleId="H1">
    <w:name w:val="H1"/>
    <w:basedOn w:val="Norm"/>
    <w:next w:val="Norm"/>
    <w:rsid w:val="008E7E7C"/>
    <w:pPr>
      <w:keepNext/>
      <w:spacing w:after="100"/>
      <w:outlineLvl w:val="2"/>
    </w:pPr>
    <w:rPr>
      <w:b/>
      <w:bCs/>
      <w:color w:val="606050"/>
      <w:sz w:val="26"/>
      <w:szCs w:val="26"/>
    </w:rPr>
  </w:style>
  <w:style w:type="paragraph" w:customStyle="1" w:styleId="H3">
    <w:name w:val="H3"/>
    <w:basedOn w:val="Norm"/>
    <w:next w:val="Norm"/>
    <w:rsid w:val="008E7E7C"/>
    <w:pPr>
      <w:keepNext/>
      <w:spacing w:after="30"/>
      <w:outlineLvl w:val="2"/>
    </w:pPr>
    <w:rPr>
      <w:b/>
      <w:bCs/>
      <w:sz w:val="18"/>
      <w:szCs w:val="18"/>
    </w:rPr>
  </w:style>
  <w:style w:type="paragraph" w:customStyle="1" w:styleId="11">
    <w:name w:val="Раздел1"/>
    <w:basedOn w:val="a0"/>
    <w:next w:val="20"/>
    <w:rsid w:val="005E5DB6"/>
    <w:pPr>
      <w:keepNext/>
      <w:keepLines/>
      <w:numPr>
        <w:numId w:val="24"/>
      </w:numPr>
      <w:spacing w:before="120" w:after="0" w:line="240" w:lineRule="auto"/>
      <w:ind w:left="431" w:hanging="431"/>
      <w:jc w:val="both"/>
    </w:pPr>
    <w:rPr>
      <w:rFonts w:ascii="Arial" w:eastAsia="Times New Roman" w:hAnsi="Arial"/>
      <w:b/>
      <w:szCs w:val="20"/>
      <w:lang w:eastAsia="ru-RU"/>
    </w:rPr>
  </w:style>
  <w:style w:type="paragraph" w:customStyle="1" w:styleId="20">
    <w:name w:val="Раздел2"/>
    <w:basedOn w:val="a0"/>
    <w:rsid w:val="005E5DB6"/>
    <w:pPr>
      <w:numPr>
        <w:ilvl w:val="1"/>
        <w:numId w:val="24"/>
      </w:numPr>
      <w:spacing w:before="60" w:after="0" w:line="240" w:lineRule="auto"/>
      <w:ind w:left="0" w:firstLine="0"/>
      <w:jc w:val="both"/>
    </w:pPr>
    <w:rPr>
      <w:rFonts w:ascii="Arial" w:eastAsia="Times New Roman" w:hAnsi="Arial"/>
      <w:szCs w:val="20"/>
      <w:lang w:eastAsia="ru-RU"/>
    </w:rPr>
  </w:style>
  <w:style w:type="paragraph" w:customStyle="1" w:styleId="3">
    <w:name w:val="Раздел3"/>
    <w:basedOn w:val="20"/>
    <w:rsid w:val="005E5DB6"/>
    <w:pPr>
      <w:numPr>
        <w:ilvl w:val="2"/>
      </w:numPr>
    </w:pPr>
  </w:style>
  <w:style w:type="paragraph" w:customStyle="1" w:styleId="text">
    <w:name w:val="text"/>
    <w:basedOn w:val="a0"/>
    <w:rsid w:val="00A66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uiPriority="0" w:qFormat="1"/>
    <w:lsdException w:name="heading 7" w:locked="1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Normal (Web)" w:locked="1" w:semiHidden="0" w:unhideWhenUsed="0"/>
    <w:lsdException w:name="HTML Preformatted" w:uiPriority="0"/>
    <w:lsdException w:name="annotation subject" w:uiPriority="0"/>
    <w:lsdException w:name="Outline List 2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378FA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2"/>
    <w:uiPriority w:val="99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1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0">
    <w:name w:val="heading 3"/>
    <w:basedOn w:val="a0"/>
    <w:next w:val="a0"/>
    <w:link w:val="31"/>
    <w:uiPriority w:val="99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uiPriority w:val="99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0"/>
    <w:next w:val="a0"/>
    <w:link w:val="50"/>
    <w:uiPriority w:val="99"/>
    <w:qFormat/>
    <w:locked/>
    <w:rsid w:val="008E7E7C"/>
    <w:pPr>
      <w:keepNext/>
      <w:spacing w:after="0" w:line="240" w:lineRule="auto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7">
    <w:name w:val="heading 7"/>
    <w:basedOn w:val="a0"/>
    <w:next w:val="a0"/>
    <w:link w:val="70"/>
    <w:uiPriority w:val="99"/>
    <w:qFormat/>
    <w:locked/>
    <w:rsid w:val="008E7E7C"/>
    <w:pPr>
      <w:keepNext/>
      <w:spacing w:after="0" w:line="240" w:lineRule="auto"/>
      <w:ind w:firstLine="720"/>
      <w:outlineLvl w:val="6"/>
    </w:pPr>
    <w:rPr>
      <w:rFonts w:ascii="Times New Roman" w:eastAsia="Times New Roman" w:hAnsi="Times New Roman"/>
      <w:b/>
      <w:bCs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1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uiPriority w:val="99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uiPriority w:val="99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2">
    <w:name w:val="Body Text Indent 2"/>
    <w:basedOn w:val="a0"/>
    <w:link w:val="23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3">
    <w:name w:val="Основной текст с отступом 2 Знак"/>
    <w:basedOn w:val="a1"/>
    <w:link w:val="22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3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3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uiPriority w:val="99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uiPriority w:val="99"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uiPriority w:val="99"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2">
    <w:name w:val="Стиль3"/>
    <w:basedOn w:val="22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uiPriority w:val="99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uiPriority w:val="99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uiPriority w:val="99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uiPriority w:val="99"/>
    <w:locked/>
    <w:rsid w:val="00BC28CE"/>
    <w:rPr>
      <w:rFonts w:cs="Times New Roman"/>
      <w:sz w:val="22"/>
      <w:lang w:eastAsia="en-US"/>
    </w:rPr>
  </w:style>
  <w:style w:type="paragraph" w:styleId="24">
    <w:name w:val="Body Text 2"/>
    <w:basedOn w:val="a0"/>
    <w:link w:val="25"/>
    <w:rsid w:val="00BC28CE"/>
    <w:pPr>
      <w:spacing w:after="120" w:line="480" w:lineRule="auto"/>
    </w:pPr>
    <w:rPr>
      <w:szCs w:val="20"/>
    </w:rPr>
  </w:style>
  <w:style w:type="character" w:customStyle="1" w:styleId="25">
    <w:name w:val="Основной текст 2 Знак"/>
    <w:basedOn w:val="a1"/>
    <w:link w:val="24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6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1">
    <w:name w:val="Заголовок 3 Знак"/>
    <w:basedOn w:val="a1"/>
    <w:link w:val="30"/>
    <w:uiPriority w:val="99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4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3">
    <w:name w:val="Без интервала3"/>
    <w:rsid w:val="00A07EDD"/>
    <w:rPr>
      <w:rFonts w:eastAsia="Times New Roman"/>
      <w:lang w:eastAsia="en-US"/>
    </w:rPr>
  </w:style>
  <w:style w:type="table" w:customStyle="1" w:styleId="15">
    <w:name w:val="Сетка таблицы1"/>
    <w:basedOn w:val="a2"/>
    <w:next w:val="a5"/>
    <w:uiPriority w:val="59"/>
    <w:rsid w:val="0039340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1"/>
    <w:link w:val="4"/>
    <w:uiPriority w:val="99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6">
    <w:name w:val="Нет списка1"/>
    <w:next w:val="a3"/>
    <w:uiPriority w:val="99"/>
    <w:semiHidden/>
    <w:unhideWhenUsed/>
    <w:rsid w:val="00F702BF"/>
  </w:style>
  <w:style w:type="paragraph" w:customStyle="1" w:styleId="17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8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9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9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4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7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a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b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c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c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uiPriority w:val="99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uiPriority w:val="99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5">
    <w:name w:val="Body Text Indent 3"/>
    <w:basedOn w:val="a0"/>
    <w:link w:val="36"/>
    <w:uiPriority w:val="99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6">
    <w:name w:val="Основной текст с отступом 3 Знак"/>
    <w:basedOn w:val="a1"/>
    <w:link w:val="35"/>
    <w:uiPriority w:val="99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8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9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d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a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a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e">
    <w:name w:val="Заголовок №1_"/>
    <w:link w:val="1f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b">
    <w:name w:val="Основной текст (2)_"/>
    <w:link w:val="2c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d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0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7">
    <w:name w:val="Основной текст (3)_"/>
    <w:link w:val="38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1">
    <w:name w:val="Основной текст (5)_"/>
    <w:link w:val="52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f">
    <w:name w:val="Заголовок №1"/>
    <w:basedOn w:val="a0"/>
    <w:link w:val="1e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c">
    <w:name w:val="Основной текст (2)"/>
    <w:basedOn w:val="a0"/>
    <w:link w:val="2b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8">
    <w:name w:val="Основной текст (3)"/>
    <w:basedOn w:val="a0"/>
    <w:link w:val="37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2">
    <w:name w:val="Основной текст (5)"/>
    <w:basedOn w:val="a0"/>
    <w:link w:val="51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e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1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f">
    <w:name w:val="Нет списка2"/>
    <w:next w:val="a3"/>
    <w:uiPriority w:val="99"/>
    <w:semiHidden/>
    <w:rsid w:val="00EA33B6"/>
  </w:style>
  <w:style w:type="paragraph" w:customStyle="1" w:styleId="2f0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9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1"/>
    <w:link w:val="5"/>
    <w:uiPriority w:val="99"/>
    <w:rsid w:val="008E7E7C"/>
    <w:rPr>
      <w:rFonts w:ascii="Times New Roman" w:eastAsia="Times New Roman" w:hAnsi="Times New Roman"/>
      <w:sz w:val="28"/>
      <w:szCs w:val="20"/>
    </w:rPr>
  </w:style>
  <w:style w:type="character" w:customStyle="1" w:styleId="70">
    <w:name w:val="Заголовок 7 Знак"/>
    <w:basedOn w:val="a1"/>
    <w:link w:val="7"/>
    <w:uiPriority w:val="99"/>
    <w:rsid w:val="008E7E7C"/>
    <w:rPr>
      <w:rFonts w:ascii="Times New Roman" w:eastAsia="Times New Roman" w:hAnsi="Times New Roman"/>
      <w:b/>
      <w:bCs/>
      <w:sz w:val="24"/>
      <w:szCs w:val="20"/>
    </w:rPr>
  </w:style>
  <w:style w:type="numbering" w:customStyle="1" w:styleId="3b">
    <w:name w:val="Нет списка3"/>
    <w:next w:val="a3"/>
    <w:uiPriority w:val="99"/>
    <w:semiHidden/>
    <w:rsid w:val="008E7E7C"/>
  </w:style>
  <w:style w:type="table" w:customStyle="1" w:styleId="42">
    <w:name w:val="Сетка таблицы4"/>
    <w:basedOn w:val="a2"/>
    <w:next w:val="a5"/>
    <w:rsid w:val="008E7E7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d">
    <w:name w:val="Plain Text"/>
    <w:basedOn w:val="a0"/>
    <w:link w:val="afffe"/>
    <w:rsid w:val="008E7E7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e">
    <w:name w:val="Текст Знак"/>
    <w:basedOn w:val="a1"/>
    <w:link w:val="afffd"/>
    <w:rsid w:val="008E7E7C"/>
    <w:rPr>
      <w:rFonts w:ascii="Courier New" w:eastAsia="Times New Roman" w:hAnsi="Courier New" w:cs="Courier New"/>
      <w:sz w:val="20"/>
      <w:szCs w:val="20"/>
    </w:rPr>
  </w:style>
  <w:style w:type="paragraph" w:customStyle="1" w:styleId="bold">
    <w:name w:val="bold"/>
    <w:basedOn w:val="a0"/>
    <w:rsid w:val="008E7E7C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5"/>
      <w:szCs w:val="15"/>
      <w:lang w:eastAsia="ru-RU"/>
    </w:rPr>
  </w:style>
  <w:style w:type="paragraph" w:styleId="affff">
    <w:name w:val="Block Text"/>
    <w:basedOn w:val="a0"/>
    <w:uiPriority w:val="99"/>
    <w:rsid w:val="008E7E7C"/>
    <w:pPr>
      <w:spacing w:after="0" w:line="240" w:lineRule="auto"/>
      <w:ind w:left="709" w:right="16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3c">
    <w:name w:val="Body Text 3"/>
    <w:basedOn w:val="a0"/>
    <w:link w:val="3d"/>
    <w:uiPriority w:val="99"/>
    <w:rsid w:val="008E7E7C"/>
    <w:pPr>
      <w:spacing w:before="240"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d">
    <w:name w:val="Основной текст 3 Знак"/>
    <w:basedOn w:val="a1"/>
    <w:link w:val="3c"/>
    <w:uiPriority w:val="99"/>
    <w:rsid w:val="008E7E7C"/>
    <w:rPr>
      <w:rFonts w:ascii="Times New Roman" w:eastAsia="Times New Roman" w:hAnsi="Times New Roman"/>
      <w:sz w:val="24"/>
      <w:szCs w:val="20"/>
    </w:rPr>
  </w:style>
  <w:style w:type="character" w:customStyle="1" w:styleId="1f2">
    <w:name w:val="Знак Знак1"/>
    <w:uiPriority w:val="99"/>
    <w:rsid w:val="008E7E7C"/>
    <w:rPr>
      <w:rFonts w:eastAsia="MS Mincho" w:cs="Times New Roman"/>
      <w:sz w:val="24"/>
      <w:szCs w:val="24"/>
      <w:lang w:val="de-DE" w:eastAsia="de-DE" w:bidi="ar-SA"/>
    </w:rPr>
  </w:style>
  <w:style w:type="character" w:customStyle="1" w:styleId="71">
    <w:name w:val="Знак Знак7"/>
    <w:semiHidden/>
    <w:locked/>
    <w:rsid w:val="008E7E7C"/>
    <w:rPr>
      <w:color w:val="000000"/>
      <w:sz w:val="24"/>
      <w:lang w:val="ru-RU" w:eastAsia="ru-RU" w:bidi="ar-SA"/>
    </w:rPr>
  </w:style>
  <w:style w:type="character" w:customStyle="1" w:styleId="3e">
    <w:name w:val="Знак Знак3"/>
    <w:semiHidden/>
    <w:locked/>
    <w:rsid w:val="008E7E7C"/>
    <w:rPr>
      <w:sz w:val="32"/>
      <w:lang w:val="ru-RU" w:eastAsia="ru-RU" w:bidi="ar-SA"/>
    </w:rPr>
  </w:style>
  <w:style w:type="paragraph" w:customStyle="1" w:styleId="1CStyle3">
    <w:name w:val="1CStyle3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5">
    <w:name w:val="1CStyle35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29">
    <w:name w:val="1CStyle29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6">
    <w:name w:val="1CStyle36"/>
    <w:rsid w:val="008E7E7C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Default">
    <w:name w:val="Default"/>
    <w:rsid w:val="008E7E7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">
    <w:name w:val="Norm"/>
    <w:rsid w:val="008E7E7C"/>
    <w:rPr>
      <w:rFonts w:ascii="Arial" w:eastAsia="Arial" w:hAnsi="Arial" w:cs="Arial"/>
      <w:kern w:val="144"/>
    </w:rPr>
  </w:style>
  <w:style w:type="paragraph" w:customStyle="1" w:styleId="SpecText">
    <w:name w:val="SpecText"/>
    <w:basedOn w:val="Norm"/>
    <w:rsid w:val="008E7E7C"/>
    <w:rPr>
      <w:sz w:val="18"/>
      <w:szCs w:val="18"/>
    </w:rPr>
  </w:style>
  <w:style w:type="paragraph" w:customStyle="1" w:styleId="H1">
    <w:name w:val="H1"/>
    <w:basedOn w:val="Norm"/>
    <w:next w:val="Norm"/>
    <w:rsid w:val="008E7E7C"/>
    <w:pPr>
      <w:keepNext/>
      <w:spacing w:after="100"/>
      <w:outlineLvl w:val="2"/>
    </w:pPr>
    <w:rPr>
      <w:b/>
      <w:bCs/>
      <w:color w:val="606050"/>
      <w:sz w:val="26"/>
      <w:szCs w:val="26"/>
    </w:rPr>
  </w:style>
  <w:style w:type="paragraph" w:customStyle="1" w:styleId="H3">
    <w:name w:val="H3"/>
    <w:basedOn w:val="Norm"/>
    <w:next w:val="Norm"/>
    <w:rsid w:val="008E7E7C"/>
    <w:pPr>
      <w:keepNext/>
      <w:spacing w:after="30"/>
      <w:outlineLvl w:val="2"/>
    </w:pPr>
    <w:rPr>
      <w:b/>
      <w:bCs/>
      <w:sz w:val="18"/>
      <w:szCs w:val="18"/>
    </w:rPr>
  </w:style>
  <w:style w:type="paragraph" w:customStyle="1" w:styleId="11">
    <w:name w:val="Раздел1"/>
    <w:basedOn w:val="a0"/>
    <w:next w:val="20"/>
    <w:rsid w:val="005E5DB6"/>
    <w:pPr>
      <w:keepNext/>
      <w:keepLines/>
      <w:numPr>
        <w:numId w:val="24"/>
      </w:numPr>
      <w:spacing w:before="120" w:after="0" w:line="240" w:lineRule="auto"/>
      <w:ind w:left="431" w:hanging="431"/>
      <w:jc w:val="both"/>
    </w:pPr>
    <w:rPr>
      <w:rFonts w:ascii="Arial" w:eastAsia="Times New Roman" w:hAnsi="Arial"/>
      <w:b/>
      <w:szCs w:val="20"/>
      <w:lang w:eastAsia="ru-RU"/>
    </w:rPr>
  </w:style>
  <w:style w:type="paragraph" w:customStyle="1" w:styleId="20">
    <w:name w:val="Раздел2"/>
    <w:basedOn w:val="a0"/>
    <w:rsid w:val="005E5DB6"/>
    <w:pPr>
      <w:numPr>
        <w:ilvl w:val="1"/>
        <w:numId w:val="24"/>
      </w:numPr>
      <w:spacing w:before="60" w:after="0" w:line="240" w:lineRule="auto"/>
      <w:ind w:left="0" w:firstLine="0"/>
      <w:jc w:val="both"/>
    </w:pPr>
    <w:rPr>
      <w:rFonts w:ascii="Arial" w:eastAsia="Times New Roman" w:hAnsi="Arial"/>
      <w:szCs w:val="20"/>
      <w:lang w:eastAsia="ru-RU"/>
    </w:rPr>
  </w:style>
  <w:style w:type="paragraph" w:customStyle="1" w:styleId="3">
    <w:name w:val="Раздел3"/>
    <w:basedOn w:val="20"/>
    <w:rsid w:val="005E5DB6"/>
    <w:pPr>
      <w:numPr>
        <w:ilvl w:val="2"/>
      </w:numPr>
    </w:pPr>
  </w:style>
  <w:style w:type="paragraph" w:customStyle="1" w:styleId="text">
    <w:name w:val="text"/>
    <w:basedOn w:val="a0"/>
    <w:rsid w:val="00A66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nfo@ccr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ccrk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70532-133F-400D-9803-0FF88FAE3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32</Pages>
  <Words>8690</Words>
  <Characters>61619</Characters>
  <Application>Microsoft Office Word</Application>
  <DocSecurity>0</DocSecurity>
  <Lines>513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GEORGIY</cp:lastModifiedBy>
  <cp:revision>8</cp:revision>
  <cp:lastPrinted>2014-08-15T12:02:00Z</cp:lastPrinted>
  <dcterms:created xsi:type="dcterms:W3CDTF">2014-08-26T12:37:00Z</dcterms:created>
  <dcterms:modified xsi:type="dcterms:W3CDTF">2014-08-29T08:36:00Z</dcterms:modified>
</cp:coreProperties>
</file>