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0E1" w:rsidRPr="005B205E" w:rsidRDefault="001B40E1" w:rsidP="001B40E1">
      <w:pPr>
        <w:tabs>
          <w:tab w:val="num" w:pos="900"/>
          <w:tab w:val="left" w:pos="1080"/>
        </w:tabs>
        <w:ind w:right="-55"/>
        <w:jc w:val="right"/>
        <w:rPr>
          <w:sz w:val="22"/>
          <w:szCs w:val="22"/>
        </w:rPr>
      </w:pPr>
      <w:r w:rsidRPr="005B205E">
        <w:rPr>
          <w:sz w:val="22"/>
          <w:szCs w:val="22"/>
        </w:rPr>
        <w:t>Приложение №1 к Техническому заданию</w:t>
      </w:r>
    </w:p>
    <w:p w:rsidR="001B40E1" w:rsidRPr="005B205E" w:rsidRDefault="001B40E1" w:rsidP="001B40E1">
      <w:pPr>
        <w:tabs>
          <w:tab w:val="num" w:pos="900"/>
          <w:tab w:val="left" w:pos="1080"/>
        </w:tabs>
        <w:ind w:right="-55"/>
        <w:jc w:val="right"/>
        <w:rPr>
          <w:sz w:val="22"/>
          <w:szCs w:val="22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09"/>
        <w:gridCol w:w="1591"/>
        <w:gridCol w:w="3402"/>
        <w:gridCol w:w="1473"/>
        <w:gridCol w:w="1176"/>
        <w:gridCol w:w="1036"/>
        <w:gridCol w:w="993"/>
        <w:gridCol w:w="987"/>
        <w:gridCol w:w="97"/>
        <w:gridCol w:w="823"/>
        <w:gridCol w:w="1036"/>
        <w:gridCol w:w="865"/>
        <w:gridCol w:w="920"/>
        <w:gridCol w:w="516"/>
      </w:tblGrid>
      <w:tr w:rsidR="001B40E1" w:rsidRPr="00037D85" w:rsidTr="001B40E1">
        <w:trPr>
          <w:gridAfter w:val="5"/>
          <w:wAfter w:w="4160" w:type="dxa"/>
          <w:trHeight w:val="255"/>
        </w:trPr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RANGE!A1"/>
            <w:bookmarkEnd w:id="0"/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1B40E1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val="en-US" w:eastAsia="ru-RU"/>
              </w:rPr>
            </w:pPr>
          </w:p>
        </w:tc>
      </w:tr>
      <w:tr w:rsidR="001B40E1" w:rsidRPr="00037D85" w:rsidTr="001B40E1">
        <w:trPr>
          <w:gridAfter w:val="5"/>
          <w:wAfter w:w="4160" w:type="dxa"/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</w:tr>
      <w:tr w:rsidR="001B40E1" w:rsidRPr="00037D85" w:rsidTr="001B40E1">
        <w:trPr>
          <w:gridAfter w:val="5"/>
          <w:wAfter w:w="4160" w:type="dxa"/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</w:tr>
      <w:tr w:rsidR="001B40E1" w:rsidRPr="00037D85" w:rsidTr="001B40E1">
        <w:trPr>
          <w:gridAfter w:val="5"/>
          <w:wAfter w:w="4160" w:type="dxa"/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</w:p>
        </w:tc>
      </w:tr>
      <w:tr w:rsidR="001B40E1" w:rsidRPr="00037D85" w:rsidTr="001B40E1">
        <w:trPr>
          <w:gridAfter w:val="5"/>
          <w:wAfter w:w="4160" w:type="dxa"/>
          <w:trHeight w:val="21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1B40E1" w:rsidRPr="00037D85" w:rsidTr="001B40E1">
        <w:trPr>
          <w:trHeight w:val="58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91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b/>
                <w:bCs/>
                <w:lang w:eastAsia="ru-RU"/>
              </w:rPr>
            </w:pPr>
            <w:r w:rsidRPr="00037D85">
              <w:rPr>
                <w:rFonts w:cs="Times New Roman"/>
                <w:b/>
                <w:bCs/>
                <w:lang w:eastAsia="ru-RU"/>
              </w:rPr>
              <w:t>Капитальный ремонт хранилища ТРО Нижегородского отделения филиала "Приволжский территориальный округ "ФГУП РосРАО" по адресу: Нижегородская область, Семеновский р-н, 15-й км автодороги "Семенов-Ковернино</w:t>
            </w:r>
          </w:p>
        </w:tc>
      </w:tr>
      <w:tr w:rsidR="001B40E1" w:rsidRPr="00037D85" w:rsidTr="001B40E1">
        <w:trPr>
          <w:trHeight w:val="149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5B205E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i/>
                <w:iCs/>
                <w:sz w:val="16"/>
                <w:szCs w:val="16"/>
                <w:lang w:eastAsia="ru-RU"/>
              </w:rPr>
              <w:t>(наименование стройки) 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1B40E1" w:rsidRPr="00037D85" w:rsidTr="001B40E1">
        <w:trPr>
          <w:trHeight w:val="10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  <w:bookmarkStart w:id="1" w:name="_GoBack"/>
            <w:bookmarkEnd w:id="1"/>
          </w:p>
        </w:tc>
      </w:tr>
      <w:tr w:rsidR="001B40E1" w:rsidRPr="00037D85" w:rsidTr="001B40E1">
        <w:trPr>
          <w:trHeight w:val="31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60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lang w:eastAsia="ru-RU"/>
              </w:rPr>
              <w:t xml:space="preserve">ЛОКАЛЬНЫЙ СМЕТНЫЙ РАСЧЕТ № 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30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bookmarkStart w:id="2" w:name="RANGE!B14"/>
            <w:r w:rsidRPr="00037D85">
              <w:rPr>
                <w:rFonts w:cs="Times New Roman"/>
                <w:sz w:val="20"/>
                <w:szCs w:val="20"/>
                <w:lang w:eastAsia="ru-RU"/>
              </w:rPr>
              <w:t>Основание: Дефектная ведомость</w:t>
            </w:r>
            <w:bookmarkEnd w:id="2"/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25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bookmarkStart w:id="3" w:name="RANGE!B15"/>
            <w:r w:rsidRPr="00037D85">
              <w:rPr>
                <w:rFonts w:cs="Times New Roman"/>
                <w:sz w:val="20"/>
                <w:szCs w:val="20"/>
                <w:lang w:eastAsia="ru-RU"/>
              </w:rPr>
              <w:t xml:space="preserve">Сметная стоимость строительных работ </w:t>
            </w:r>
            <w:bookmarkEnd w:id="3"/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1124,66626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25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bookmarkStart w:id="4" w:name="RANGE!B16"/>
            <w:r w:rsidRPr="00037D85">
              <w:rPr>
                <w:rFonts w:cs="Times New Roman"/>
                <w:sz w:val="20"/>
                <w:szCs w:val="20"/>
                <w:lang w:eastAsia="ru-RU"/>
              </w:rPr>
              <w:t xml:space="preserve">Средства на оплату труда </w:t>
            </w:r>
            <w:bookmarkEnd w:id="4"/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__36,728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25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 xml:space="preserve">Сметная трудоемкость 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_3927,82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20"/>
                <w:szCs w:val="20"/>
                <w:lang w:eastAsia="ru-RU"/>
              </w:rPr>
              <w:t>чел</w:t>
            </w:r>
            <w:proofErr w:type="gramStart"/>
            <w:r w:rsidRPr="00037D85">
              <w:rPr>
                <w:rFonts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037D85">
              <w:rPr>
                <w:rFonts w:cs="Times New Roman"/>
                <w:sz w:val="20"/>
                <w:szCs w:val="20"/>
                <w:lang w:eastAsia="ru-RU"/>
              </w:rPr>
              <w:t>ас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outlineLvl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25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sz w:val="20"/>
                <w:szCs w:val="20"/>
                <w:lang w:eastAsia="ru-RU"/>
              </w:rPr>
              <w:t>Составле</w:t>
            </w:r>
            <w:proofErr w:type="gramStart"/>
            <w:r w:rsidRPr="00037D85">
              <w:rPr>
                <w:rFonts w:cs="Times New Roman"/>
                <w:sz w:val="20"/>
                <w:szCs w:val="20"/>
                <w:lang w:eastAsia="ru-RU"/>
              </w:rPr>
              <w:t>н(</w:t>
            </w:r>
            <w:proofErr w:type="gramEnd"/>
            <w:r w:rsidRPr="00037D85">
              <w:rPr>
                <w:rFonts w:cs="Times New Roman"/>
                <w:sz w:val="20"/>
                <w:szCs w:val="20"/>
                <w:lang w:eastAsia="ru-RU"/>
              </w:rPr>
              <w:t>а) в текущих (прогнозных) ценах по состоянию на 3 кв. 2014г. по Нижегородской области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300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пп</w:t>
            </w:r>
            <w:proofErr w:type="spellEnd"/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Шифр и номер позиции норматива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Наименование работ и затрат, единица измерения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3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Стоимость единицы, руб.</w:t>
            </w:r>
          </w:p>
        </w:tc>
        <w:tc>
          <w:tcPr>
            <w:tcW w:w="38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Общая стоимость, руб.</w:t>
            </w: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Затраты труда рабочих, чел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.-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>ч, не занятых обслуживанием машин</w:t>
            </w:r>
          </w:p>
        </w:tc>
      </w:tr>
      <w:tr w:rsidR="001B40E1" w:rsidRPr="00037D85" w:rsidTr="001B40E1">
        <w:trPr>
          <w:trHeight w:val="307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эксплуат</w:t>
            </w:r>
            <w:proofErr w:type="gram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а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>-</w:t>
            </w:r>
            <w:proofErr w:type="gramEnd"/>
            <w:r w:rsidRPr="005B205E">
              <w:rPr>
                <w:rFonts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ции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 xml:space="preserve"> машин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мат</w:t>
            </w:r>
            <w:proofErr w:type="gram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е-</w:t>
            </w:r>
            <w:proofErr w:type="gramEnd"/>
            <w:r w:rsidRPr="005B205E">
              <w:rPr>
                <w:rFonts w:cs="Times New Roman"/>
                <w:sz w:val="16"/>
                <w:szCs w:val="16"/>
                <w:lang w:eastAsia="ru-RU"/>
              </w:rPr>
              <w:br/>
              <w:t>риалы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оплаты труда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эксплуат</w:t>
            </w:r>
            <w:proofErr w:type="gram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а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>-</w:t>
            </w:r>
            <w:proofErr w:type="gramEnd"/>
            <w:r w:rsidRPr="005B205E">
              <w:rPr>
                <w:rFonts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ции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 xml:space="preserve"> машин</w:t>
            </w:r>
          </w:p>
        </w:tc>
        <w:tc>
          <w:tcPr>
            <w:tcW w:w="8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мат</w:t>
            </w:r>
            <w:proofErr w:type="gram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е-</w:t>
            </w:r>
            <w:proofErr w:type="gramEnd"/>
            <w:r w:rsidRPr="005B205E">
              <w:rPr>
                <w:rFonts w:cs="Times New Roman"/>
                <w:sz w:val="16"/>
                <w:szCs w:val="16"/>
                <w:lang w:eastAsia="ru-RU"/>
              </w:rPr>
              <w:br/>
              <w:t>риалы</w:t>
            </w:r>
          </w:p>
        </w:tc>
        <w:tc>
          <w:tcPr>
            <w:tcW w:w="14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5B205E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1B40E1" w:rsidRPr="00037D85" w:rsidTr="001B40E1">
        <w:trPr>
          <w:trHeight w:val="409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оплаты труда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т.ч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>. оплаты труда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5B205E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5B205E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5B205E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 xml:space="preserve">в </w:t>
            </w:r>
            <w:proofErr w:type="spellStart"/>
            <w:r w:rsidRPr="005B205E">
              <w:rPr>
                <w:rFonts w:cs="Times New Roman"/>
                <w:sz w:val="16"/>
                <w:szCs w:val="16"/>
                <w:lang w:eastAsia="ru-RU"/>
              </w:rPr>
              <w:t>т.ч</w:t>
            </w:r>
            <w:proofErr w:type="spellEnd"/>
            <w:r w:rsidRPr="005B205E">
              <w:rPr>
                <w:rFonts w:cs="Times New Roman"/>
                <w:sz w:val="16"/>
                <w:szCs w:val="16"/>
                <w:lang w:eastAsia="ru-RU"/>
              </w:rPr>
              <w:t>. оплаты труда</w:t>
            </w:r>
          </w:p>
        </w:tc>
        <w:tc>
          <w:tcPr>
            <w:tcW w:w="8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0E1" w:rsidRPr="005B205E" w:rsidRDefault="001B40E1" w:rsidP="006F4659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на единицу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5B205E" w:rsidRDefault="001B40E1" w:rsidP="006F4659">
            <w:pPr>
              <w:suppressAutoHyphens w:val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5B205E">
              <w:rPr>
                <w:rFonts w:cs="Times New Roman"/>
                <w:sz w:val="16"/>
                <w:szCs w:val="16"/>
                <w:lang w:eastAsia="ru-RU"/>
              </w:rPr>
              <w:t>всего</w:t>
            </w:r>
          </w:p>
        </w:tc>
      </w:tr>
      <w:tr w:rsidR="001B40E1" w:rsidRPr="00037D85" w:rsidTr="001B40E1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13</w:t>
            </w:r>
          </w:p>
        </w:tc>
      </w:tr>
      <w:tr w:rsidR="001B40E1" w:rsidRPr="00037D85" w:rsidTr="001B40E1">
        <w:trPr>
          <w:trHeight w:val="228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Раздел 1. Стены, лестницы, площадки, колонны</w:t>
            </w:r>
          </w:p>
        </w:tc>
      </w:tr>
      <w:tr w:rsidR="001B40E1" w:rsidRPr="00037D85" w:rsidTr="001B40E1">
        <w:trPr>
          <w:trHeight w:val="255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                                 ПРИ СОСТАВЛЕНИИ СМЕТНОЙ ДОКУМЕНТАЦИИ ПРИНЯТЫ ПОПРАВОЧНЫЕ КОЭФФИЦИЕНТЫ:</w:t>
            </w:r>
          </w:p>
        </w:tc>
      </w:tr>
      <w:tr w:rsidR="001B40E1" w:rsidRPr="00037D85" w:rsidTr="001B40E1">
        <w:trPr>
          <w:trHeight w:val="255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                                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Кэм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=1,9;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Кзпм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=1,9;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Козп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>=1,9-НА ОСНОВАНИИ МДС 81-35.2004 ТАБ.1, П.3.4.1  (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КРОМЕ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ТЕР 81-02-46-2001Г; К ТЕР 81-02-46-2001Г - К=1,7)</w:t>
            </w:r>
          </w:p>
        </w:tc>
      </w:tr>
      <w:tr w:rsidR="001B40E1" w:rsidRPr="00037D85" w:rsidTr="001B40E1">
        <w:trPr>
          <w:trHeight w:val="255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                                 Металлоконструкции</w:t>
            </w:r>
          </w:p>
        </w:tc>
      </w:tr>
      <w:tr w:rsidR="001B40E1" w:rsidRPr="00037D85" w:rsidTr="001B40E1">
        <w:trPr>
          <w:trHeight w:val="134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ТЕР13-06-003-01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Очистка поверхности щетками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очищаемой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lastRenderedPageBreak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(20288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(13525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1283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17,57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17,57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22542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22542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1,9665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2523,02</w:t>
            </w:r>
          </w:p>
        </w:tc>
      </w:tr>
      <w:tr w:rsidR="001B40E1" w:rsidRPr="00037D85" w:rsidTr="001B40E1">
        <w:trPr>
          <w:trHeight w:val="210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ТЕР13-06-004-01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Обеспыливание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поверхности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обеспыливаемой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(2252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(1501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1283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2,59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1,95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3323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0,2185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280,34</w:t>
            </w:r>
          </w:p>
        </w:tc>
      </w:tr>
      <w:tr w:rsidR="001B40E1" w:rsidRPr="00037D85" w:rsidTr="001B40E1">
        <w:trPr>
          <w:trHeight w:val="244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ТЕР13-03-004-12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ГРУНТОВКА ПОД ВЭП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(1115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(743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12,83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1283/100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801,15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96,31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14,92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689,92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10279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1236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191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8852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10,1384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130,08</w:t>
            </w:r>
          </w:p>
        </w:tc>
      </w:tr>
      <w:tr w:rsidR="001B40E1" w:rsidRPr="00037D85" w:rsidTr="001B40E1">
        <w:trPr>
          <w:trHeight w:val="2911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ТЕР13-03-004-10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ОКРАСКА ВЭП МЕТАЛЛИЧЕСКИХ ЛЕСТНИЦ, ПЛОЩАДОК И ОГРАЖДЕНИЙ, СТЕН, КОЛОНН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(1115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(743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12,83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1283/100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2133,01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96,31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19,05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2017,65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27367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1236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244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25887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10,1384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130,08</w:t>
            </w:r>
          </w:p>
        </w:tc>
      </w:tr>
      <w:tr w:rsidR="001B40E1" w:rsidRPr="00037D85" w:rsidTr="001B40E1">
        <w:trPr>
          <w:trHeight w:val="117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                                 Кирпичные стены</w:t>
            </w:r>
          </w:p>
        </w:tc>
      </w:tr>
      <w:tr w:rsidR="001B40E1" w:rsidRPr="00037D85" w:rsidTr="001B40E1">
        <w:trPr>
          <w:trHeight w:val="5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ТЕР13-06-003-01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 xml:space="preserve">И5-Приказ Госстроя от 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lastRenderedPageBreak/>
              <w:t>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Очистка поверхности щетками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очищаемой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lastRenderedPageBreak/>
              <w:t xml:space="preserve">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(1025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(683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64,8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17,57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17,57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1139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1139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1,9665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127,43</w:t>
            </w:r>
          </w:p>
        </w:tc>
      </w:tr>
      <w:tr w:rsidR="001B40E1" w:rsidRPr="00037D85" w:rsidTr="001B40E1">
        <w:trPr>
          <w:trHeight w:val="248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ТЕР13-06-004-01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Обеспыливание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поверхности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обеспыливаемой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(114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(76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2,59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1,95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168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0,2185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14,16</w:t>
            </w:r>
          </w:p>
        </w:tc>
      </w:tr>
      <w:tr w:rsidR="001B40E1" w:rsidRPr="00037D85" w:rsidTr="001B40E1">
        <w:trPr>
          <w:trHeight w:val="266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ТЕР15-02-019-01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ЗАТИРКА СТЕН ЦЕМЕНТНО-ПЕСЧАНЫМ РАСТВОРОМ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оштукатуриваемой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(579 руб.): 105%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(259 руб.): 47%=55%*0.85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0,648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64,8/100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1133,6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844,22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18,72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6,89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270,66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735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547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92,1633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59,72</w:t>
            </w:r>
          </w:p>
        </w:tc>
      </w:tr>
      <w:tr w:rsidR="001B40E1" w:rsidRPr="00037D85" w:rsidTr="001B40E1">
        <w:trPr>
          <w:trHeight w:val="2544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ТЕР13-03-003-11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Огрунтовка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бетонных и оштукатуренных поверхностей: грунт-шпатлевкой ЭП-0010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(56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(37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0,648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64,8/100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814,84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96,31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14,92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703,61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528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10,1384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6,57</w:t>
            </w:r>
          </w:p>
        </w:tc>
      </w:tr>
      <w:tr w:rsidR="001B40E1" w:rsidRPr="00037D85" w:rsidTr="001B40E1">
        <w:trPr>
          <w:trHeight w:val="169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ТЕР13-03-003-10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ОКРАСКА ВЭП-012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2 СЛОЯ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(ПЗ=2 (ОЗП=2; ЭМ=2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 xml:space="preserve">.; ЗПМ=2; МАТ=2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ТЗ=2; ТЗМ=2) (1-й уровень);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 (1-й уровень);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 (2-й уровень))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(60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(40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0,648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64,8/100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2188,07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103,29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22,77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2062,01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1418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1336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10,8721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7,05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Итого по разделу 1 Стены, лестницы, площадки, колонны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673623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3278,45</w:t>
            </w:r>
          </w:p>
        </w:tc>
      </w:tr>
      <w:tr w:rsidR="001B40E1" w:rsidRPr="00037D85" w:rsidTr="001B40E1">
        <w:trPr>
          <w:trHeight w:val="383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Раздел 2. Ворота</w:t>
            </w:r>
          </w:p>
        </w:tc>
      </w:tr>
      <w:tr w:rsidR="001B40E1" w:rsidRPr="00037D85" w:rsidTr="001B40E1">
        <w:trPr>
          <w:trHeight w:val="243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ТЕР13-06-003-01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Очистка поверхности щетками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очищаемой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(411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(274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17,57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17,57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457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1,9665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51,13</w:t>
            </w:r>
          </w:p>
        </w:tc>
      </w:tr>
      <w:tr w:rsidR="001B40E1" w:rsidRPr="00037D85" w:rsidTr="001B40E1">
        <w:trPr>
          <w:trHeight w:val="217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ТЕР13-06-004-01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Обеспыливание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поверхности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обеспыливаемой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(46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(31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2,59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1,95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0,2185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5,68</w:t>
            </w:r>
          </w:p>
        </w:tc>
      </w:tr>
      <w:tr w:rsidR="001B40E1" w:rsidRPr="00037D85" w:rsidTr="001B40E1">
        <w:trPr>
          <w:trHeight w:val="296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ТЕР13-03-002-04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Огрунтовка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металлических поверхностей за один раз: грунтовкой ГФ-021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(31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(20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0,26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26/100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425,94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129,37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22,54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274,03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11,6024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3,02</w:t>
            </w:r>
          </w:p>
        </w:tc>
      </w:tr>
      <w:tr w:rsidR="001B40E1" w:rsidRPr="00037D85" w:rsidTr="001B40E1">
        <w:trPr>
          <w:trHeight w:val="34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ТЕР13-03-004-26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ОКРАСКА СУЩЕСТВУЮЩИХ ВОРОТ ПФ-115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2 СЛОЯ СНАРУЖИ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м2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(За два раза ПЗ=2 (ОЗП=2; ЭМ=2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 xml:space="preserve">.; ЗПМ=2; МАТ=2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ТЗ=2; ТЗМ=2) (1-й уровень);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 (1-й уровень);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 (2-й уровень))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(29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(19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760,09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121,36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22,77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615,96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160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12,773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3,32</w:t>
            </w:r>
          </w:p>
        </w:tc>
      </w:tr>
      <w:tr w:rsidR="001B40E1" w:rsidRPr="00037D85" w:rsidTr="001B40E1">
        <w:trPr>
          <w:trHeight w:val="20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ТЕР13-03-002-04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ГРУНТОВКА ПОД ВЭП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(31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(20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425,94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129,37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22,54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274,03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11,6024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3,02</w:t>
            </w:r>
          </w:p>
        </w:tc>
      </w:tr>
      <w:tr w:rsidR="001B40E1" w:rsidRPr="00037D85" w:rsidTr="001B40E1">
        <w:trPr>
          <w:trHeight w:val="268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ТЕР13-03-004-10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ПОКРЫТИЕ ОКРАСОЧНОЕ ВЭП-012 ИЗНУТРИ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окрашиваемой поверхности)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(23 руб.): 90%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(15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0,26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2133,01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96,31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19,05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2017,65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555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10,1384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2,64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Итого по разделу 2 Ворота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14767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68,81</w:t>
            </w:r>
          </w:p>
        </w:tc>
      </w:tr>
      <w:tr w:rsidR="001B40E1" w:rsidRPr="00037D85" w:rsidTr="001B40E1">
        <w:trPr>
          <w:trHeight w:val="383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20"/>
                <w:szCs w:val="20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Раздел 3. </w:t>
            </w:r>
            <w:proofErr w:type="spellStart"/>
            <w:r w:rsidRPr="00037D85">
              <w:rPr>
                <w:rFonts w:cs="Times New Roman"/>
                <w:b/>
                <w:bCs/>
                <w:sz w:val="20"/>
                <w:szCs w:val="20"/>
                <w:lang w:eastAsia="ru-RU"/>
              </w:rPr>
              <w:t>Отмостка</w:t>
            </w:r>
            <w:proofErr w:type="spellEnd"/>
          </w:p>
        </w:tc>
      </w:tr>
      <w:tr w:rsidR="001B40E1" w:rsidRPr="00037D85" w:rsidTr="001B40E1">
        <w:trPr>
          <w:trHeight w:val="213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ТЕР46-04-009-01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334ADB">
              <w:rPr>
                <w:rFonts w:cs="Times New Roman"/>
                <w:sz w:val="17"/>
                <w:szCs w:val="17"/>
                <w:lang w:eastAsia="ru-RU"/>
              </w:rPr>
              <w:t>РАЗБОРКА ПОДСТИЛАЮЩИХ СЛОЕВ ОТМОСТКИ СРЕДНЕЙ ТОЛЩИНОЙ 100ММ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м3)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(с учетом АП-3230/06 пр.1 п.3.4.1) ОЗП=1,7; ЭМ=1,7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ЗПМ=1,7; ТЗ=1,7; ТЗМ=1,7)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(5033 руб.): 110%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(2745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25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250*0,1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501,3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144,23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357,07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38,76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12533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3606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8927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969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15,181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379,53</w:t>
            </w:r>
          </w:p>
        </w:tc>
      </w:tr>
      <w:tr w:rsidR="001B40E1" w:rsidRPr="00037D85" w:rsidTr="001B40E1">
        <w:trPr>
          <w:trHeight w:val="1731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ТЕР46-04-010-01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 w:type="page"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334ADB">
              <w:rPr>
                <w:rFonts w:cs="Times New Roman"/>
                <w:sz w:val="17"/>
                <w:szCs w:val="17"/>
                <w:lang w:eastAsia="ru-RU"/>
              </w:rPr>
              <w:t>РАЗБОРКА АСФАЛЬТОБЕТОННОГО ПОКРЫТИЯ ОТМОСТКИ ТОЛЩИНОЙ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30ММ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 w:type="page"/>
              <w:t>(100 м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покрытия)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 xml:space="preserve">(МДС35 пр.1 т.1 п.3.4.1.То же, без стесненных условий, но при наличии вредности (с учетом АП-3230/06 пр.1 п.3.4.1) ОЗП=1,7; ЭМ=1,7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ЗПМ=1,7; ТЗ=1,7; ТЗМ=1,7)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НР (1291 руб.): 110%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СП (704 руб.): 60%=70%*0.85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2,5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 w:type="page"/>
              <w:t>250/100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1133,07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388,89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744,18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80,78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2833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972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1861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202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40,426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101,07</w:t>
            </w:r>
          </w:p>
        </w:tc>
      </w:tr>
      <w:tr w:rsidR="001B40E1" w:rsidRPr="00037D85" w:rsidTr="001B40E1">
        <w:trPr>
          <w:trHeight w:val="5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ТЕР11-01-002-09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И5-Приказ Госстроя от 07.11.13 №418/ГС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УСТРОЙСТВО ОТМОСТКИ ИЗ БЕТОНА КЛ</w:t>
            </w:r>
            <w:proofErr w:type="gram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.В</w:t>
            </w:r>
            <w:proofErr w:type="gramEnd"/>
            <w:r w:rsidRPr="00037D85">
              <w:rPr>
                <w:rFonts w:cs="Times New Roman"/>
                <w:sz w:val="18"/>
                <w:szCs w:val="18"/>
                <w:lang w:eastAsia="ru-RU"/>
              </w:rPr>
              <w:t>25 (ТОЛЩИНОЙ 50ММ)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м3 подстилающего слоя)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(МДС35 пр.1 т.1 п.3.4.1.То же, без стесненных условий, но при наличии вредности ОЗП=1,9; ЭМ=1,9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ЗПМ=1,9; ТЗ=1,9; ТЗМ=1,9;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 xml:space="preserve">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расх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.; ЗПМ=1,25; ТЗ=1,15; ТЗМ=1,25)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(1080 руб.): 123%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(562 руб.): 64%=75%*0.85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12,5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250*0,05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638,88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/>
              <w:t>70,2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568,06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7986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878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7,9971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99,96</w:t>
            </w:r>
          </w:p>
        </w:tc>
      </w:tr>
      <w:tr w:rsidR="001B40E1" w:rsidRPr="00037D85" w:rsidTr="001B40E1">
        <w:trPr>
          <w:trHeight w:val="198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ФССЦпг-01-01-01-043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Приказ Минстроя России от 12.11.14 №703/</w:t>
            </w:r>
            <w:proofErr w:type="spellStart"/>
            <w:proofErr w:type="gramStart"/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т груза)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58,5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(45+13,5)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177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ФССЦпг-03-21-01-030</w:t>
            </w:r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br/>
              <w:t>Приказ Минстроя РФ от 30.01.14 №31/</w:t>
            </w:r>
            <w:proofErr w:type="spellStart"/>
            <w:proofErr w:type="gramStart"/>
            <w:r w:rsidRPr="00037D85">
              <w:rPr>
                <w:rFonts w:cs="Times New Roman"/>
                <w:i/>
                <w:iCs/>
                <w:sz w:val="18"/>
                <w:szCs w:val="1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  <w:r w:rsidRPr="00037D85">
              <w:rPr>
                <w:rFonts w:cs="Times New Roman"/>
                <w:sz w:val="18"/>
                <w:szCs w:val="18"/>
                <w:lang w:eastAsia="ru-RU"/>
              </w:rPr>
              <w:br/>
              <w:t>(1 т груза)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И(</w:t>
            </w:r>
            <w:proofErr w:type="spellStart"/>
            <w:proofErr w:type="gram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t>):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1 Индекс пересчета в текущие цены на 3 кв.2014г. по Нижегородской области СМР=6,03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НР 0% от ФОТ</w:t>
            </w:r>
            <w:r w:rsidRPr="00037D85">
              <w:rPr>
                <w:rFonts w:cs="Times New Roman"/>
                <w:i/>
                <w:iCs/>
                <w:sz w:val="14"/>
                <w:szCs w:val="14"/>
                <w:lang w:eastAsia="ru-RU"/>
              </w:rPr>
              <w:br/>
              <w:t>СП 0% от ФОТ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1128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1128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360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 xml:space="preserve">Итого по разделу 3 </w:t>
            </w:r>
            <w:proofErr w:type="spellStart"/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Отмостка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217605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580,56</w:t>
            </w:r>
          </w:p>
        </w:tc>
      </w:tr>
      <w:tr w:rsidR="001B40E1" w:rsidRPr="00037D85" w:rsidTr="001B40E1">
        <w:trPr>
          <w:trHeight w:val="255"/>
        </w:trPr>
        <w:tc>
          <w:tcPr>
            <w:tcW w:w="15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40E1" w:rsidRPr="00037D85" w:rsidRDefault="001B40E1" w:rsidP="006F4659">
            <w:pPr>
              <w:suppressAutoHyphens w:val="0"/>
              <w:jc w:val="center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ИТОГИ ПО СМЕТЕ:</w:t>
            </w:r>
          </w:p>
        </w:tc>
      </w:tr>
      <w:tr w:rsidR="001B40E1" w:rsidRPr="00037D85" w:rsidTr="001B40E1">
        <w:trPr>
          <w:trHeight w:val="450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lastRenderedPageBreak/>
              <w:t>Итого прямые затраты по смете в ценах 2001г.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93670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35547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13489</w:t>
            </w:r>
            <w:r w:rsidRPr="00037D85">
              <w:rPr>
                <w:rFonts w:cs="Times New Roman"/>
                <w:sz w:val="16"/>
                <w:szCs w:val="16"/>
                <w:lang w:eastAsia="ru-RU"/>
              </w:rPr>
              <w:br w:type="page"/>
              <w:t>1181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44634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3927,82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Накладные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34578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В том числе,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90% ФОТ (от 29550)  (Поз. 1-6, 8-15)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26595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105% ФОТ (от 551)  (Поз. 7)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579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110% ФОТ (от 5749)  (Поз. 16-17)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6324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123% ФОТ (от 878)  (Поз. 18)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1080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>Сметная прибыль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22000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В том числе,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47% =  55%*0.85 ФОТ (от 551)  (Поз. 7)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60% =  70%*0.85 ФОТ (от 35299)  (Поз. 1-6, 8-17)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21179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64% =  75%*0.85 ФОТ (от 878)  (Поз. 18)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562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>Итоги по смете: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Защита строительных конструкций и оборудования от коррозии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112588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3287,54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Отделочные работы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1573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59,72</w:t>
            </w:r>
          </w:p>
        </w:tc>
      </w:tr>
      <w:tr w:rsidR="001B40E1" w:rsidRPr="00037D85" w:rsidTr="001B40E1">
        <w:trPr>
          <w:trHeight w:val="522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25139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480,6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Полы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9628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99,96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Погрузо-разгрузочные работы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Перевозка грузов автотранспортом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1128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Итого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150248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3927,82</w:t>
            </w:r>
          </w:p>
        </w:tc>
      </w:tr>
      <w:tr w:rsidR="001B40E1" w:rsidRPr="00037D85" w:rsidTr="001B40E1">
        <w:trPr>
          <w:trHeight w:val="522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Всего с учетом "Индекс пересчета в текущие цены на 3 кв.2014г. по Нижегородской области СМР=6,03"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905995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3927,82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</w:t>
            </w:r>
            <w:proofErr w:type="spellStart"/>
            <w:r w:rsidRPr="00037D85">
              <w:rPr>
                <w:rFonts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037D85">
              <w:rPr>
                <w:rFonts w:cs="Times New Roman"/>
                <w:sz w:val="18"/>
                <w:szCs w:val="18"/>
                <w:lang w:eastAsia="ru-RU"/>
              </w:rPr>
              <w:t>, в ценах 2001г.: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Материалы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44634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Машины и механизмы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13489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ФОТ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36728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Накладные расходы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34578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    Сметная прибыль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22000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t xml:space="preserve">  Итого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905995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Итого с индексом дефлятором на 2015 г. 905 995 * 1,052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953107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sz w:val="18"/>
                <w:szCs w:val="18"/>
                <w:lang w:eastAsia="ru-RU"/>
              </w:rPr>
              <w:t xml:space="preserve">  НДС 18%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171559,26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1B40E1" w:rsidRPr="00037D85" w:rsidTr="001B40E1">
        <w:trPr>
          <w:trHeight w:val="25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rPr>
                <w:rFonts w:cs="Times New Roman"/>
                <w:b/>
                <w:bCs/>
                <w:sz w:val="18"/>
                <w:szCs w:val="18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  ВСЕГО по смете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1124666,26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0E1" w:rsidRPr="00037D85" w:rsidRDefault="001B40E1" w:rsidP="006F4659">
            <w:pPr>
              <w:suppressAutoHyphens w:val="0"/>
              <w:jc w:val="right"/>
              <w:rPr>
                <w:rFonts w:cs="Times New Roman"/>
                <w:b/>
                <w:bCs/>
                <w:sz w:val="16"/>
                <w:szCs w:val="16"/>
                <w:lang w:eastAsia="ru-RU"/>
              </w:rPr>
            </w:pPr>
            <w:r w:rsidRPr="00037D85">
              <w:rPr>
                <w:rFonts w:cs="Times New Roman"/>
                <w:b/>
                <w:bCs/>
                <w:sz w:val="16"/>
                <w:szCs w:val="16"/>
                <w:lang w:eastAsia="ru-RU"/>
              </w:rPr>
              <w:t>3927,82</w:t>
            </w:r>
          </w:p>
        </w:tc>
      </w:tr>
    </w:tbl>
    <w:p w:rsidR="00A53FE1" w:rsidRDefault="00A53FE1"/>
    <w:sectPr w:rsidR="00A53FE1" w:rsidSect="001B40E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42B"/>
    <w:rsid w:val="001B40E1"/>
    <w:rsid w:val="0075342B"/>
    <w:rsid w:val="00A5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2467</Words>
  <Characters>14062</Characters>
  <Application>Microsoft Office Word</Application>
  <DocSecurity>0</DocSecurity>
  <Lines>117</Lines>
  <Paragraphs>32</Paragraphs>
  <ScaleCrop>false</ScaleCrop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Потороча Антон Андреевич</dc:creator>
  <cp:keywords/>
  <dc:description/>
  <cp:lastModifiedBy>Потороча Антон Андреевич</cp:lastModifiedBy>
  <cp:revision>2</cp:revision>
  <dcterms:created xsi:type="dcterms:W3CDTF">2015-07-01T07:04:00Z</dcterms:created>
  <dcterms:modified xsi:type="dcterms:W3CDTF">2015-07-01T07:07:00Z</dcterms:modified>
</cp:coreProperties>
</file>