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951" w:rsidRDefault="00346951" w:rsidP="0034695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№774 Р3/З-13-1 (№ Z024466-1)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№774 Р3/З-13 Поставка ПКУ и автоматических выключателей для реакторного отделения и временных зданий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346951" w:rsidTr="006D7B2B">
        <w:trPr>
          <w:trHeight w:val="74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right"/>
            </w:pPr>
            <w:r>
              <w:t>«16» июля 2013 г.</w:t>
            </w:r>
          </w:p>
        </w:tc>
      </w:tr>
    </w:tbl>
    <w:p w:rsidR="00346951" w:rsidRDefault="00346951" w:rsidP="00346951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346951" w:rsidRDefault="00346951" w:rsidP="006D7B2B">
      <w:pPr>
        <w:pStyle w:val="3"/>
        <w:numPr>
          <w:ilvl w:val="0"/>
          <w:numId w:val="2"/>
        </w:numPr>
        <w:spacing w:before="600" w:beforeAutospacing="0"/>
        <w:ind w:left="714" w:hanging="357"/>
      </w:pPr>
      <w:r>
        <w:t>Информация о закупке:</w:t>
      </w:r>
    </w:p>
    <w:p w:rsidR="00346951" w:rsidRDefault="00346951" w:rsidP="00346951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Заказчик: ОАО «НИАЭП» </w:t>
      </w:r>
    </w:p>
    <w:p w:rsidR="00346951" w:rsidRDefault="00346951" w:rsidP="00346951">
      <w:pPr>
        <w:pStyle w:val="a3"/>
        <w:spacing w:before="0" w:beforeAutospacing="0" w:after="120" w:afterAutospacing="0"/>
        <w:ind w:left="567"/>
      </w:pPr>
      <w:r>
        <w:t>Организатор запроса цен: ОАО «НИАЭП».</w:t>
      </w:r>
      <w:r>
        <w:br/>
        <w:t xml:space="preserve">Предмет договора: №774 Р3/З-13 Поставка ПКУ и автоматических выключателей для реакторного отделения и временных зданий для сооружения энергоблока №3 Ростовской АЭС. </w:t>
      </w:r>
    </w:p>
    <w:p w:rsidR="00346951" w:rsidRDefault="00346951" w:rsidP="00346951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Начальная (максимальная) цена договора: 313 927.00 (триста тринадцать тысяч девятьсот двадцать семь рублей 00 копеек) включая НДС. </w:t>
      </w:r>
    </w:p>
    <w:p w:rsidR="00346951" w:rsidRPr="00346951" w:rsidRDefault="00346951" w:rsidP="00346951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346951" w:rsidRDefault="00346951" w:rsidP="00346951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  <w:jc w:val="both"/>
      </w:pPr>
      <w:r>
        <w:t xml:space="preserve">Извещение о проведении запроса цен и документации по запросу цен опубликованы «29» июня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346951">
        <w:rPr>
          <w:rFonts w:eastAsiaTheme="minorHAnsi"/>
          <w:lang w:eastAsia="en-US"/>
        </w:rPr>
        <w:t>31300404430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№130629/0536/730,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№Z024466. </w:t>
      </w:r>
    </w:p>
    <w:p w:rsidR="00346951" w:rsidRDefault="00346951" w:rsidP="00346951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</w:pPr>
      <w:r>
        <w:t xml:space="preserve">Заседание закупочной комиссии проводится в очной форме в 10:00:00 (время московское) «16» июля 2013 года, по адресу: 603006, г. Н.Новгород, пл. Свободы, д. 3. </w:t>
      </w:r>
    </w:p>
    <w:p w:rsidR="00346951" w:rsidRDefault="00346951" w:rsidP="006D7B2B">
      <w:pPr>
        <w:pStyle w:val="3"/>
        <w:numPr>
          <w:ilvl w:val="0"/>
          <w:numId w:val="2"/>
        </w:numPr>
        <w:spacing w:before="60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46951" w:rsidTr="00DC59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управления методологии и организации закупок</w:t>
            </w:r>
          </w:p>
        </w:tc>
      </w:tr>
      <w:tr w:rsidR="00346951" w:rsidTr="00DC59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закупочной комиссии:</w:t>
            </w:r>
          </w:p>
        </w:tc>
      </w:tr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отдела методологии и организации закупочных процедур</w:t>
            </w:r>
          </w:p>
        </w:tc>
      </w:tr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финансового отдела</w:t>
            </w:r>
          </w:p>
        </w:tc>
      </w:tr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управления комплектации</w:t>
            </w:r>
          </w:p>
        </w:tc>
      </w:tr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Главный специалист отдела физической защиты и безопасности финансово-эконом</w:t>
            </w:r>
            <w:r w:rsidR="00F93EF4">
              <w:t>ической деятельности (с правом «вето»</w:t>
            </w:r>
            <w:r>
              <w:t>)</w:t>
            </w:r>
          </w:p>
        </w:tc>
      </w:tr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Заместитель главного инженера</w:t>
            </w:r>
          </w:p>
        </w:tc>
      </w:tr>
      <w:tr w:rsidR="00346951" w:rsidTr="00DC59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346951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комиссии:</w:t>
            </w:r>
          </w:p>
        </w:tc>
      </w:tr>
      <w:tr w:rsidR="00346951" w:rsidTr="00DC59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346951" w:rsidRDefault="00346951" w:rsidP="00346951">
      <w:pPr>
        <w:pStyle w:val="a3"/>
      </w:pPr>
      <w:r>
        <w:t>Засед</w:t>
      </w:r>
      <w:r w:rsidR="00D34F76">
        <w:t>ание проводится в присутствии 9</w:t>
      </w:r>
      <w:r>
        <w:t xml:space="preserve"> из </w:t>
      </w:r>
      <w:r w:rsidR="00D34F76">
        <w:t>17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346951" w:rsidRPr="00346951" w:rsidRDefault="00346951" w:rsidP="006D7B2B">
      <w:pPr>
        <w:pStyle w:val="3"/>
        <w:numPr>
          <w:ilvl w:val="0"/>
          <w:numId w:val="2"/>
        </w:numPr>
        <w:spacing w:before="600" w:beforeAutospacing="0"/>
        <w:ind w:left="714" w:hanging="357"/>
        <w:rPr>
          <w:b w:val="0"/>
          <w:sz w:val="24"/>
        </w:rPr>
      </w:pPr>
      <w:r w:rsidRPr="00346951">
        <w:rPr>
          <w:b w:val="0"/>
          <w:sz w:val="24"/>
        </w:rPr>
        <w:t xml:space="preserve">Согласно протоколу процедуры открытия доступа к заявкам на участие в запросе цен от «09» июля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463"/>
        <w:gridCol w:w="1914"/>
        <w:gridCol w:w="3511"/>
      </w:tblGrid>
      <w:tr w:rsidR="00346951" w:rsidTr="003469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46951" w:rsidTr="003469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center"/>
            </w:pPr>
            <w:r>
              <w:t xml:space="preserve">8151_Z024466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ЗАО «ЧЭАЗ»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346951">
            <w:r>
              <w:t>ИНН: 2128000600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346951">
            <w:r>
              <w:t xml:space="preserve">Цена заявки: 256 895.92 (двести пятьдесят шесть тысяч восемьсот девяносто пять рублей 92 копейки) с учетом НДС </w:t>
            </w:r>
          </w:p>
        </w:tc>
      </w:tr>
    </w:tbl>
    <w:p w:rsidR="00346951" w:rsidRPr="00346951" w:rsidRDefault="00346951" w:rsidP="006D7B2B">
      <w:pPr>
        <w:pStyle w:val="3"/>
        <w:numPr>
          <w:ilvl w:val="0"/>
          <w:numId w:val="2"/>
        </w:numPr>
        <w:spacing w:before="600" w:beforeAutospacing="0"/>
        <w:ind w:left="714" w:hanging="357"/>
        <w:rPr>
          <w:b w:val="0"/>
          <w:sz w:val="24"/>
        </w:rPr>
      </w:pPr>
      <w:r w:rsidRPr="00346951">
        <w:rPr>
          <w:b w:val="0"/>
          <w:sz w:val="24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346951" w:rsidRDefault="00346951" w:rsidP="00346951">
      <w:pPr>
        <w:pStyle w:val="a5"/>
        <w:numPr>
          <w:ilvl w:val="1"/>
          <w:numId w:val="2"/>
        </w:numPr>
        <w:spacing w:before="120" w:after="120"/>
        <w:ind w:left="993" w:hanging="636"/>
        <w:contextualSpacing w:val="0"/>
      </w:pPr>
      <w:r>
        <w:lastRenderedPageBreak/>
        <w:t xml:space="preserve">В соответствии с </w:t>
      </w:r>
      <w:r w:rsidR="006D7B2B">
        <w:t xml:space="preserve">пунктом 20.7.2, </w:t>
      </w:r>
      <w:r>
        <w:t xml:space="preserve">пунктом 14.8.4 ЕОСЗ направить запросы по уточнению заявок на участие в запросе цен, а именно: </w:t>
      </w:r>
    </w:p>
    <w:p w:rsidR="00346951" w:rsidRDefault="00346951" w:rsidP="00346951">
      <w:pPr>
        <w:numPr>
          <w:ilvl w:val="2"/>
          <w:numId w:val="2"/>
        </w:numPr>
        <w:spacing w:before="100" w:beforeAutospacing="1" w:after="100" w:afterAutospacing="1"/>
      </w:pPr>
      <w:r>
        <w:t xml:space="preserve">направить участнику запроса цен ЗАО «ЧЭАЗ»  запрос о предоставлении представленных не в полном объеме документов. </w:t>
      </w:r>
    </w:p>
    <w:p w:rsidR="00346951" w:rsidRDefault="00346951" w:rsidP="00346951">
      <w:pPr>
        <w:spacing w:before="100" w:beforeAutospacing="1" w:after="100" w:afterAutospacing="1"/>
        <w:ind w:left="1080"/>
      </w:pPr>
      <w:r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346951" w:rsidRDefault="00346951" w:rsidP="00346951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45"/>
        <w:gridCol w:w="4996"/>
        <w:gridCol w:w="2104"/>
      </w:tblGrid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46951" w:rsidTr="006D7B2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Барова Татьяна Манвеловна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управления методологии и организации закупок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/>
        </w:tc>
      </w:tr>
      <w:tr w:rsidR="00346951" w:rsidTr="006D7B2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Казакова Елена Алексеевна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отдела методологии и организации закупочных процедур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/>
        </w:tc>
      </w:tr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Старцев Олег Николаевич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/>
        </w:tc>
      </w:tr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Кряжев Михаил Васильевич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финансового отдела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/>
        </w:tc>
      </w:tr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Кулаковский Сергей Васильевич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управления комплектации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/>
        </w:tc>
      </w:tr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Тюкаев Дмитрий Алексеевич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/>
        </w:tc>
      </w:tr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Трофименко Виктория Альбертовна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/>
        </w:tc>
      </w:tr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Карасев Александр Тимофеевич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Главный специалист отдела физической защиты и безопасности финансово-эконом</w:t>
            </w:r>
            <w:r w:rsidR="00F93EF4">
              <w:t>ической деятельности (с правом «вето»</w:t>
            </w:r>
            <w:r>
              <w:t>)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/>
        </w:tc>
      </w:tr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Андреев Александр Владимирович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Заместитель главного инженера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/>
        </w:tc>
      </w:tr>
      <w:tr w:rsidR="00346951" w:rsidTr="006D7B2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F93EF4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комиссии:</w:t>
            </w:r>
          </w:p>
        </w:tc>
      </w:tr>
      <w:tr w:rsidR="00346951" w:rsidTr="006D7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Белоусова Ольга Александровна</w:t>
            </w:r>
          </w:p>
        </w:tc>
        <w:tc>
          <w:tcPr>
            <w:tcW w:w="26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951" w:rsidRDefault="00346951" w:rsidP="00DC595E"/>
        </w:tc>
      </w:tr>
    </w:tbl>
    <w:p w:rsidR="00346951" w:rsidRDefault="00346951" w:rsidP="00346951"/>
    <w:p w:rsidR="00625A11" w:rsidRDefault="00625A11"/>
    <w:sectPr w:rsidR="00625A11" w:rsidSect="006D7B2B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95CAE"/>
    <w:multiLevelType w:val="multilevel"/>
    <w:tmpl w:val="89B45E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A990C2E"/>
    <w:multiLevelType w:val="multilevel"/>
    <w:tmpl w:val="43022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46951"/>
    <w:rsid w:val="0001697B"/>
    <w:rsid w:val="00346951"/>
    <w:rsid w:val="00625A11"/>
    <w:rsid w:val="006D7B2B"/>
    <w:rsid w:val="007C1434"/>
    <w:rsid w:val="008E05FA"/>
    <w:rsid w:val="00D34F76"/>
    <w:rsid w:val="00F93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951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469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4695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69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469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4695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4695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469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62905367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2013-07-16T14:54:00Z</dcterms:created>
  <dcterms:modified xsi:type="dcterms:W3CDTF">2013-07-16T15:22:00Z</dcterms:modified>
</cp:coreProperties>
</file>