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F7A5E">
      <w:pPr>
        <w:jc w:val="both"/>
        <w:rPr>
          <w:b/>
        </w:rPr>
      </w:pPr>
    </w:p>
    <w:p w:rsidR="007C6B9C" w:rsidRDefault="0087250A" w:rsidP="008F7A5E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7C6B9C">
        <w:rPr>
          <w:b/>
        </w:rPr>
        <w:t xml:space="preserve"> </w:t>
      </w:r>
      <w:r w:rsidR="00C60FF1" w:rsidRPr="00421CAA">
        <w:rPr>
          <w:b/>
        </w:rPr>
        <w:t>по поставке</w:t>
      </w:r>
    </w:p>
    <w:p w:rsidR="009867BE" w:rsidRDefault="00AA5A2A" w:rsidP="008F7A5E">
      <w:pPr>
        <w:ind w:right="-285"/>
        <w:jc w:val="center"/>
        <w:rPr>
          <w:b/>
        </w:rPr>
      </w:pPr>
      <w:r w:rsidRPr="00170C39">
        <w:rPr>
          <w:b/>
        </w:rPr>
        <w:t>рефлектометра импульсного РИ-307</w:t>
      </w:r>
    </w:p>
    <w:p w:rsidR="00AA5A2A" w:rsidRDefault="00AA5A2A" w:rsidP="008F7A5E">
      <w:pPr>
        <w:ind w:right="-285"/>
        <w:jc w:val="both"/>
        <w:rPr>
          <w:b/>
        </w:rPr>
      </w:pPr>
    </w:p>
    <w:p w:rsidR="009F3572" w:rsidRPr="007E3CE8" w:rsidRDefault="009F3572" w:rsidP="008F7A5E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617E0" w:rsidRDefault="00382977" w:rsidP="008F7A5E">
      <w:pPr>
        <w:ind w:right="-285"/>
        <w:jc w:val="both"/>
      </w:pPr>
      <w:r>
        <w:t>1.1</w:t>
      </w:r>
      <w:r w:rsidR="0016084C">
        <w:t>.</w:t>
      </w:r>
      <w:r w:rsidR="009867BE">
        <w:t xml:space="preserve"> </w:t>
      </w:r>
      <w:r w:rsidR="008F7A5E">
        <w:t xml:space="preserve"> </w:t>
      </w:r>
      <w:r w:rsidR="00AA5A2A">
        <w:t>Рефлектометр импульсный РИ-307</w:t>
      </w:r>
    </w:p>
    <w:p w:rsidR="00916461" w:rsidRPr="00281115" w:rsidRDefault="00916461" w:rsidP="008F7A5E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867BE" w:rsidRDefault="00382977" w:rsidP="009867BE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0D4589">
        <w:t xml:space="preserve">Один </w:t>
      </w:r>
      <w:r w:rsidR="00AA5A2A">
        <w:t>Рефлектометр импульсный РИ-307</w:t>
      </w:r>
      <w:r w:rsidR="005617E0">
        <w:t xml:space="preserve"> </w:t>
      </w:r>
      <w:r w:rsidR="009867BE">
        <w:t>для ПЭиТС</w:t>
      </w:r>
      <w:r w:rsidR="00AA5A2A">
        <w:t xml:space="preserve"> в комплекте:</w:t>
      </w:r>
    </w:p>
    <w:p w:rsidR="00AA5A2A" w:rsidRDefault="00AA5A2A" w:rsidP="009867BE">
      <w:pPr>
        <w:ind w:right="-285"/>
        <w:jc w:val="both"/>
      </w:pPr>
    </w:p>
    <w:tbl>
      <w:tblPr>
        <w:tblW w:w="9545" w:type="dxa"/>
        <w:jc w:val="center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82"/>
        <w:gridCol w:w="2463"/>
      </w:tblGrid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Наименование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Количество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>Импульсный рефлектометр РИ-307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>Шнуры подключения к кабелю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2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>Руководство по эксплуатации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>Блок питания (зарядное устройство)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 xml:space="preserve">Аппаратно-программный комплект </w:t>
            </w:r>
            <w:proofErr w:type="spellStart"/>
            <w:r w:rsidRPr="00AA5A2A">
              <w:t>IRView</w:t>
            </w:r>
            <w:proofErr w:type="spellEnd"/>
            <w:r w:rsidRPr="00AA5A2A">
              <w:t xml:space="preserve"> 4.0 для работы с ПК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>Устройство защиты входов от напряжения до 380</w:t>
            </w:r>
            <w:proofErr w:type="gramStart"/>
            <w:r w:rsidRPr="00AA5A2A">
              <w:t xml:space="preserve"> В</w:t>
            </w:r>
            <w:proofErr w:type="gramEnd"/>
            <w:r w:rsidRPr="00AA5A2A">
              <w:t xml:space="preserve"> – УП-1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  <w:tr w:rsidR="00AA5A2A" w:rsidRPr="00170C39" w:rsidTr="0070067B">
        <w:trPr>
          <w:jc w:val="center"/>
        </w:trPr>
        <w:tc>
          <w:tcPr>
            <w:tcW w:w="7082" w:type="dxa"/>
            <w:vAlign w:val="center"/>
          </w:tcPr>
          <w:p w:rsidR="00AA5A2A" w:rsidRPr="00AA5A2A" w:rsidRDefault="00AA5A2A" w:rsidP="0070067B">
            <w:pPr>
              <w:ind w:left="113"/>
            </w:pPr>
            <w:r w:rsidRPr="00AA5A2A">
              <w:t xml:space="preserve">Устройство </w:t>
            </w:r>
            <w:proofErr w:type="spellStart"/>
            <w:r w:rsidRPr="00AA5A2A">
              <w:t>USB-Flash</w:t>
            </w:r>
            <w:proofErr w:type="spellEnd"/>
            <w:r w:rsidRPr="00AA5A2A">
              <w:t xml:space="preserve"> для сохранения результатов измерений </w:t>
            </w:r>
          </w:p>
        </w:tc>
        <w:tc>
          <w:tcPr>
            <w:tcW w:w="2463" w:type="dxa"/>
            <w:noWrap/>
            <w:vAlign w:val="bottom"/>
          </w:tcPr>
          <w:p w:rsidR="00AA5A2A" w:rsidRPr="00AA5A2A" w:rsidRDefault="00AA5A2A" w:rsidP="0070067B">
            <w:pPr>
              <w:ind w:left="113"/>
              <w:jc w:val="center"/>
            </w:pPr>
            <w:r w:rsidRPr="00AA5A2A">
              <w:t>1</w:t>
            </w:r>
          </w:p>
        </w:tc>
      </w:tr>
    </w:tbl>
    <w:p w:rsidR="00AA5A2A" w:rsidRDefault="00AA5A2A" w:rsidP="009867BE">
      <w:pPr>
        <w:ind w:right="-285"/>
        <w:jc w:val="both"/>
      </w:pPr>
    </w:p>
    <w:p w:rsidR="00AA5A2A" w:rsidRPr="00AA5A2A" w:rsidRDefault="00AA5A2A" w:rsidP="00AA5A2A">
      <w:pPr>
        <w:pStyle w:val="ab"/>
        <w:tabs>
          <w:tab w:val="left" w:pos="426"/>
        </w:tabs>
        <w:ind w:right="-144" w:firstLine="0"/>
        <w:rPr>
          <w:rFonts w:ascii="Times New Roman" w:eastAsia="Times New Roman" w:hAnsi="Times New Roman"/>
          <w:b/>
          <w:szCs w:val="24"/>
          <w:lang w:eastAsia="ru-RU"/>
        </w:rPr>
      </w:pPr>
      <w:r>
        <w:rPr>
          <w:rFonts w:ascii="Times New Roman" w:eastAsia="Times New Roman" w:hAnsi="Times New Roman"/>
          <w:b/>
          <w:szCs w:val="24"/>
          <w:lang w:eastAsia="ru-RU"/>
        </w:rPr>
        <w:t xml:space="preserve">   </w:t>
      </w:r>
      <w:r w:rsidRPr="00AA5A2A">
        <w:rPr>
          <w:rFonts w:ascii="Times New Roman" w:eastAsia="Times New Roman" w:hAnsi="Times New Roman"/>
          <w:b/>
          <w:szCs w:val="24"/>
          <w:lang w:eastAsia="ru-RU"/>
        </w:rPr>
        <w:t>Общее описание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предназначен для проведения следующих основных видов измерений на симметричных и несимметричных металлических кабелях с волновым сопротивлением от 25 до 600 Ом (коаксиальных, двухпроводных и др.) и длиной от </w:t>
      </w:r>
      <w:smartTag w:uri="urn:schemas-microsoft-com:office:smarttags" w:element="metricconverter">
        <w:smartTagPr>
          <w:attr w:name="ProductID" w:val="0 м"/>
        </w:smartTagPr>
        <w:r w:rsidRPr="00AA5A2A">
          <w:t>0 м</w:t>
        </w:r>
      </w:smartTag>
      <w:r w:rsidRPr="00AA5A2A">
        <w:t xml:space="preserve"> до 64 км:</w:t>
      </w:r>
    </w:p>
    <w:p w:rsidR="00AA5A2A" w:rsidRP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длин кабелей; </w:t>
      </w:r>
    </w:p>
    <w:p w:rsidR="00AA5A2A" w:rsidRP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расстояний до неоднородностей волнового сопротивления или повреждений; </w:t>
      </w:r>
    </w:p>
    <w:p w:rsidR="00AA5A2A" w:rsidRP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Измерение коэффициента укорочения линии при известной ее длине. </w:t>
      </w:r>
    </w:p>
    <w:p w:rsidR="00AA5A2A" w:rsidRP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Определение характера повреждений; </w:t>
      </w:r>
    </w:p>
    <w:p w:rsidR="00AA5A2A" w:rsidRP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 xml:space="preserve">Запись в память и воспроизведение из нее не менее 300 </w:t>
      </w:r>
      <w:proofErr w:type="spellStart"/>
      <w:r w:rsidRPr="00AA5A2A">
        <w:t>рефлектограмм</w:t>
      </w:r>
      <w:proofErr w:type="spellEnd"/>
      <w:r w:rsidRPr="00AA5A2A">
        <w:t xml:space="preserve"> для последующей их обработки в стационарных условиях; </w:t>
      </w:r>
    </w:p>
    <w:p w:rsidR="00AA5A2A" w:rsidRDefault="00AA5A2A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 w:rsidRPr="00AA5A2A">
        <w:t>Отображение результатов измерений на цветном TFT дисплее с разрешающей способностью 640х480 точек.</w:t>
      </w:r>
    </w:p>
    <w:p w:rsidR="004F0003" w:rsidRPr="00AA5A2A" w:rsidRDefault="004F0003" w:rsidP="00AA5A2A">
      <w:pPr>
        <w:numPr>
          <w:ilvl w:val="0"/>
          <w:numId w:val="3"/>
        </w:numPr>
        <w:tabs>
          <w:tab w:val="left" w:pos="426"/>
        </w:tabs>
        <w:ind w:left="0" w:right="-144" w:firstLine="0"/>
      </w:pPr>
      <w:r>
        <w:t>Оборудование должно соответствовать ТУ 4221-007-23133821-09</w:t>
      </w:r>
      <w:r w:rsidR="006E4D4B">
        <w:t xml:space="preserve"> </w:t>
      </w:r>
      <w:r w:rsidR="006E4D4B" w:rsidRPr="003D33CB">
        <w:t>«или эквивалент»</w:t>
      </w:r>
      <w:r w:rsidR="006E4D4B">
        <w:t xml:space="preserve">, но при условии обязательного согласования </w:t>
      </w:r>
      <w:r w:rsidR="006E4D4B" w:rsidRPr="003D33CB">
        <w:t>«эквивалент</w:t>
      </w:r>
      <w:r w:rsidR="006E4D4B">
        <w:t>а</w:t>
      </w:r>
      <w:r w:rsidR="006E4D4B" w:rsidRPr="003D33CB">
        <w:t>»</w:t>
      </w:r>
      <w:r w:rsidR="006E4D4B">
        <w:t xml:space="preserve"> с инициатором закупки.</w:t>
      </w:r>
    </w:p>
    <w:p w:rsidR="009867BE" w:rsidRDefault="009867BE" w:rsidP="009867BE">
      <w:pPr>
        <w:ind w:right="-285"/>
        <w:jc w:val="both"/>
      </w:pPr>
    </w:p>
    <w:p w:rsidR="00AA5A2A" w:rsidRPr="00AA5A2A" w:rsidRDefault="00AA5A2A" w:rsidP="00AA5A2A">
      <w:pPr>
        <w:tabs>
          <w:tab w:val="left" w:pos="426"/>
        </w:tabs>
        <w:ind w:right="-144"/>
        <w:rPr>
          <w:b/>
        </w:rPr>
      </w:pPr>
      <w:r>
        <w:t xml:space="preserve">    </w:t>
      </w:r>
      <w:r w:rsidRPr="00AA5A2A">
        <w:rPr>
          <w:b/>
        </w:rPr>
        <w:t xml:space="preserve">Режимы измерения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>- измерение в реальном масштабе времени</w:t>
      </w:r>
    </w:p>
    <w:p w:rsidR="00AA5A2A" w:rsidRDefault="00AA5A2A" w:rsidP="00AA5A2A">
      <w:pPr>
        <w:tabs>
          <w:tab w:val="left" w:pos="426"/>
        </w:tabs>
        <w:ind w:right="-144"/>
      </w:pPr>
      <w:r w:rsidRPr="00AA5A2A">
        <w:t>- усреднение (1</w:t>
      </w:r>
      <w:proofErr w:type="gramStart"/>
      <w:r w:rsidRPr="00AA5A2A">
        <w:t xml:space="preserve"> :</w:t>
      </w:r>
      <w:proofErr w:type="gramEnd"/>
      <w:r w:rsidRPr="00AA5A2A">
        <w:t xml:space="preserve"> 128 реализаций)</w:t>
      </w:r>
    </w:p>
    <w:p w:rsidR="00AA5A2A" w:rsidRPr="00AA5A2A" w:rsidRDefault="00AA5A2A" w:rsidP="00AA5A2A">
      <w:pPr>
        <w:tabs>
          <w:tab w:val="left" w:pos="426"/>
        </w:tabs>
        <w:ind w:right="-144"/>
      </w:pP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Дисплей монохромный или цветной: TFT (640х480) </w:t>
      </w:r>
      <w:smartTag w:uri="urn:schemas-microsoft-com:office:smarttags" w:element="metricconverter">
        <w:smartTagPr>
          <w:attr w:name="ProductID" w:val="5,7”"/>
        </w:smartTagPr>
        <w:r w:rsidRPr="00AA5A2A">
          <w:t>5,7”</w:t>
        </w:r>
      </w:smartTag>
      <w:r w:rsidRPr="00AA5A2A">
        <w:t xml:space="preserve">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Дальность действия: </w:t>
      </w:r>
      <w:smartTag w:uri="urn:schemas-microsoft-com:office:smarttags" w:element="metricconverter">
        <w:smartTagPr>
          <w:attr w:name="ProductID" w:val="0 м"/>
        </w:smartTagPr>
        <w:r w:rsidRPr="00AA5A2A">
          <w:t>0 м</w:t>
        </w:r>
      </w:smartTag>
      <w:r w:rsidRPr="00AA5A2A">
        <w:t xml:space="preserve"> ... </w:t>
      </w:r>
      <w:smartTag w:uri="urn:schemas-microsoft-com:office:smarttags" w:element="metricconverter">
        <w:smartTagPr>
          <w:attr w:name="ProductID" w:val="64 км"/>
        </w:smartTagPr>
        <w:r w:rsidRPr="00AA5A2A">
          <w:t>64 км</w:t>
        </w:r>
      </w:smartTag>
      <w:r w:rsidRPr="00AA5A2A">
        <w:t xml:space="preserve"> </w:t>
      </w:r>
    </w:p>
    <w:p w:rsidR="00AA5A2A" w:rsidRPr="00AA5A2A" w:rsidRDefault="00AA5A2A" w:rsidP="00AA5A2A">
      <w:pPr>
        <w:tabs>
          <w:tab w:val="left" w:pos="426"/>
        </w:tabs>
        <w:ind w:right="-144"/>
      </w:pPr>
      <w:proofErr w:type="gramStart"/>
      <w:r w:rsidRPr="00AA5A2A">
        <w:t xml:space="preserve">Шкалы по дальности: 62,5м, </w:t>
      </w:r>
      <w:smartTag w:uri="urn:schemas-microsoft-com:office:smarttags" w:element="metricconverter">
        <w:smartTagPr>
          <w:attr w:name="ProductID" w:val="125 м"/>
        </w:smartTagPr>
        <w:r w:rsidRPr="00AA5A2A">
          <w:t>125 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250 м"/>
        </w:smartTagPr>
        <w:r w:rsidRPr="00AA5A2A">
          <w:t>250 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500 м"/>
        </w:smartTagPr>
        <w:r w:rsidRPr="00AA5A2A">
          <w:t>500 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1 км"/>
        </w:smartTagPr>
        <w:r w:rsidRPr="00AA5A2A">
          <w:t>1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2 км"/>
        </w:smartTagPr>
        <w:r w:rsidRPr="00AA5A2A">
          <w:t>2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4 км"/>
        </w:smartTagPr>
        <w:r w:rsidRPr="00AA5A2A">
          <w:t>4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8 км"/>
        </w:smartTagPr>
        <w:r w:rsidRPr="00AA5A2A">
          <w:t>8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16 км"/>
        </w:smartTagPr>
        <w:r w:rsidRPr="00AA5A2A">
          <w:t>16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32 км"/>
        </w:smartTagPr>
        <w:r w:rsidRPr="00AA5A2A">
          <w:t>32 км</w:t>
        </w:r>
      </w:smartTag>
      <w:r w:rsidRPr="00AA5A2A">
        <w:t xml:space="preserve">, </w:t>
      </w:r>
      <w:smartTag w:uri="urn:schemas-microsoft-com:office:smarttags" w:element="metricconverter">
        <w:smartTagPr>
          <w:attr w:name="ProductID" w:val="64 км"/>
        </w:smartTagPr>
        <w:r w:rsidRPr="00AA5A2A">
          <w:t>64 км</w:t>
        </w:r>
      </w:smartTag>
      <w:r w:rsidRPr="00AA5A2A">
        <w:t xml:space="preserve"> </w:t>
      </w:r>
      <w:proofErr w:type="gramEnd"/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Длительность импульсов: 10 нс ... 50 мкс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>Амплитуда импульсов: не менее 10</w:t>
      </w:r>
      <w:proofErr w:type="gramStart"/>
      <w:r w:rsidRPr="00AA5A2A">
        <w:t xml:space="preserve"> В</w:t>
      </w:r>
      <w:proofErr w:type="gramEnd"/>
      <w:r w:rsidRPr="00AA5A2A">
        <w:t xml:space="preserve">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>Диапазон установки скорости распространения сигнала V/2 (диапазон установки коэффициента укорочения): 50.0 м/мкс ... 150.0 м/мкс (1.000 ... 3.000)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Диапазон согласованных </w:t>
      </w:r>
      <w:proofErr w:type="spellStart"/>
      <w:r w:rsidRPr="00AA5A2A">
        <w:t>импедансов</w:t>
      </w:r>
      <w:proofErr w:type="spellEnd"/>
      <w:r w:rsidRPr="00AA5A2A">
        <w:t xml:space="preserve">: 25 ... 600 Ом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Погрешность измерения расстояния: не более 0,1% от диапазона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Чувствительность: соответствует компенсации затухания в исследуемой линии на уровне не менее 80 дБ </w:t>
      </w:r>
    </w:p>
    <w:p w:rsidR="00AA5A2A" w:rsidRPr="00AA5A2A" w:rsidRDefault="00AA5A2A" w:rsidP="00AA5A2A">
      <w:pPr>
        <w:tabs>
          <w:tab w:val="left" w:pos="426"/>
        </w:tabs>
        <w:ind w:right="-144"/>
        <w:rPr>
          <w:u w:val="single"/>
        </w:rPr>
      </w:pPr>
      <w:r w:rsidRPr="00AA5A2A">
        <w:lastRenderedPageBreak/>
        <w:t xml:space="preserve"> </w:t>
      </w:r>
      <w:r w:rsidRPr="00AA5A2A">
        <w:rPr>
          <w:u w:val="single"/>
        </w:rPr>
        <w:t>Подавление помех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- </w:t>
      </w:r>
      <w:proofErr w:type="gramStart"/>
      <w:r w:rsidRPr="00AA5A2A">
        <w:t>асинхронные</w:t>
      </w:r>
      <w:proofErr w:type="gramEnd"/>
      <w:r w:rsidRPr="00AA5A2A">
        <w:t>: усредняющий фильтр (2...128 реализаций)</w:t>
      </w:r>
    </w:p>
    <w:p w:rsidR="00AA5A2A" w:rsidRDefault="00AA5A2A" w:rsidP="00AA5A2A">
      <w:pPr>
        <w:tabs>
          <w:tab w:val="left" w:pos="426"/>
        </w:tabs>
        <w:ind w:right="-144"/>
      </w:pPr>
      <w:r w:rsidRPr="00AA5A2A">
        <w:t xml:space="preserve">- </w:t>
      </w:r>
      <w:proofErr w:type="gramStart"/>
      <w:r w:rsidRPr="00AA5A2A">
        <w:t>синхронные</w:t>
      </w:r>
      <w:proofErr w:type="gramEnd"/>
      <w:r w:rsidRPr="00AA5A2A">
        <w:t xml:space="preserve">: поточечное вычитание </w:t>
      </w:r>
    </w:p>
    <w:p w:rsidR="00AA5A2A" w:rsidRPr="00AA5A2A" w:rsidRDefault="00AA5A2A" w:rsidP="00AA5A2A">
      <w:pPr>
        <w:tabs>
          <w:tab w:val="left" w:pos="426"/>
        </w:tabs>
        <w:ind w:right="-144"/>
      </w:pP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>Емкость энергонезависимой памяти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- не менее 300 </w:t>
      </w:r>
      <w:proofErr w:type="spellStart"/>
      <w:r w:rsidRPr="00AA5A2A">
        <w:t>рефлектограмм</w:t>
      </w:r>
      <w:proofErr w:type="spellEnd"/>
    </w:p>
    <w:p w:rsidR="00AA5A2A" w:rsidRDefault="00AA5A2A" w:rsidP="00AA5A2A">
      <w:pPr>
        <w:tabs>
          <w:tab w:val="left" w:pos="426"/>
        </w:tabs>
        <w:ind w:right="-144"/>
      </w:pPr>
      <w:r w:rsidRPr="00AA5A2A">
        <w:t>- не менее 500 КУ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Интерфейс: устройство </w:t>
      </w:r>
      <w:proofErr w:type="spellStart"/>
      <w:r w:rsidRPr="00AA5A2A">
        <w:t>USB-Flash</w:t>
      </w:r>
      <w:proofErr w:type="spellEnd"/>
      <w:r w:rsidRPr="00AA5A2A">
        <w:t xml:space="preserve">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Программное обеспечение: </w:t>
      </w:r>
      <w:proofErr w:type="spellStart"/>
      <w:r w:rsidRPr="00AA5A2A">
        <w:t>IRView</w:t>
      </w:r>
      <w:proofErr w:type="spellEnd"/>
      <w:r w:rsidRPr="00AA5A2A">
        <w:t xml:space="preserve"> 4.0 для </w:t>
      </w:r>
      <w:proofErr w:type="spellStart"/>
      <w:r w:rsidRPr="00AA5A2A">
        <w:t>Windows</w:t>
      </w:r>
      <w:proofErr w:type="spellEnd"/>
      <w:r w:rsidRPr="00AA5A2A">
        <w:t xml:space="preserve"> 95,98,2000,XP </w:t>
      </w:r>
    </w:p>
    <w:p w:rsidR="00AA5A2A" w:rsidRDefault="00AA5A2A" w:rsidP="00AA5A2A">
      <w:pPr>
        <w:tabs>
          <w:tab w:val="left" w:pos="426"/>
        </w:tabs>
        <w:ind w:right="-144"/>
        <w:rPr>
          <w:u w:val="single"/>
        </w:rPr>
      </w:pPr>
    </w:p>
    <w:p w:rsidR="00AA5A2A" w:rsidRPr="00AA5A2A" w:rsidRDefault="00AA5A2A" w:rsidP="00AA5A2A">
      <w:pPr>
        <w:tabs>
          <w:tab w:val="left" w:pos="426"/>
        </w:tabs>
        <w:ind w:right="-144"/>
        <w:rPr>
          <w:u w:val="single"/>
        </w:rPr>
      </w:pPr>
      <w:r w:rsidRPr="00AA5A2A">
        <w:rPr>
          <w:u w:val="single"/>
        </w:rPr>
        <w:t xml:space="preserve">Питание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>- автономное - встроенный аккумулятор 7,2</w:t>
      </w:r>
      <w:proofErr w:type="gramStart"/>
      <w:r w:rsidRPr="00AA5A2A">
        <w:t xml:space="preserve"> В</w:t>
      </w:r>
      <w:proofErr w:type="gramEnd"/>
    </w:p>
    <w:p w:rsidR="00AA5A2A" w:rsidRDefault="00AA5A2A" w:rsidP="00AA5A2A">
      <w:pPr>
        <w:tabs>
          <w:tab w:val="left" w:pos="426"/>
        </w:tabs>
        <w:ind w:right="-144"/>
      </w:pPr>
      <w:r w:rsidRPr="00AA5A2A">
        <w:t>- сетевое - 220</w:t>
      </w:r>
      <w:proofErr w:type="gramStart"/>
      <w:r w:rsidRPr="00AA5A2A">
        <w:t xml:space="preserve"> В</w:t>
      </w:r>
      <w:proofErr w:type="gramEnd"/>
      <w:r w:rsidRPr="00AA5A2A">
        <w:t xml:space="preserve"> 50 </w:t>
      </w:r>
      <w:proofErr w:type="spellStart"/>
      <w:r w:rsidRPr="00AA5A2A">
        <w:t>гц</w:t>
      </w:r>
      <w:proofErr w:type="spellEnd"/>
      <w:r w:rsidRPr="00AA5A2A">
        <w:t>, через адаптер</w:t>
      </w:r>
    </w:p>
    <w:p w:rsidR="00AA5A2A" w:rsidRPr="00AA5A2A" w:rsidRDefault="00AA5A2A" w:rsidP="00AA5A2A">
      <w:pPr>
        <w:tabs>
          <w:tab w:val="left" w:pos="426"/>
        </w:tabs>
        <w:ind w:right="-144"/>
      </w:pP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Время непрерывной работы от автономного источника: не менее 8 часов </w:t>
      </w:r>
    </w:p>
    <w:p w:rsidR="00AA5A2A" w:rsidRPr="00AA5A2A" w:rsidRDefault="00AA5A2A" w:rsidP="00AA5A2A">
      <w:pPr>
        <w:tabs>
          <w:tab w:val="left" w:pos="426"/>
        </w:tabs>
        <w:ind w:right="-144"/>
      </w:pPr>
      <w:r w:rsidRPr="00AA5A2A">
        <w:t xml:space="preserve">Габаритные размеры: 270х246х124 мм </w:t>
      </w:r>
    </w:p>
    <w:p w:rsidR="00AA5A2A" w:rsidRPr="009867BE" w:rsidRDefault="00AA5A2A" w:rsidP="00B21B20">
      <w:pPr>
        <w:tabs>
          <w:tab w:val="left" w:pos="426"/>
        </w:tabs>
        <w:ind w:right="-144"/>
      </w:pPr>
      <w:r w:rsidRPr="00AA5A2A">
        <w:t xml:space="preserve">Масса: не более </w:t>
      </w:r>
      <w:smartTag w:uri="urn:schemas-microsoft-com:office:smarttags" w:element="metricconverter">
        <w:smartTagPr>
          <w:attr w:name="ProductID" w:val="2.5 кг"/>
        </w:smartTagPr>
        <w:r w:rsidRPr="00AA5A2A">
          <w:t>2.5 кг</w:t>
        </w:r>
      </w:smartTag>
    </w:p>
    <w:p w:rsidR="00C0421A" w:rsidRPr="00085162" w:rsidRDefault="00C0421A" w:rsidP="009867BE">
      <w:pPr>
        <w:pStyle w:val="a6"/>
        <w:spacing w:before="0" w:beforeAutospacing="0" w:after="0" w:afterAutospacing="0"/>
        <w:ind w:left="-426" w:right="-710" w:firstLine="388"/>
      </w:pPr>
    </w:p>
    <w:p w:rsidR="00062181" w:rsidRPr="001D64BB" w:rsidRDefault="00264E1A" w:rsidP="005B7393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>оборудование должно быть новым, не используемым ранее</w:t>
      </w:r>
      <w:r w:rsidR="00A247F6">
        <w:t>, со свидетельством о прохождении метрологической поверки.</w:t>
      </w:r>
      <w:r w:rsidRPr="00264E1A">
        <w:t xml:space="preserve"> </w:t>
      </w:r>
      <w:r>
        <w:t xml:space="preserve">        </w:t>
      </w:r>
    </w:p>
    <w:p w:rsidR="00415765" w:rsidRPr="007E3CE8" w:rsidRDefault="00415765" w:rsidP="008F7A5E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8F7A5E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8F7A5E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8F7A5E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8F7A5E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</w:t>
      </w:r>
      <w:r w:rsidR="00062181">
        <w:t>, не позднее октября 2011 года.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8F7A5E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21B20">
        <w:t>г</w:t>
      </w:r>
      <w:proofErr w:type="gramEnd"/>
      <w:r w:rsidR="00B21B20">
        <w:t>. Краснокаменск</w:t>
      </w:r>
      <w:r w:rsidR="00B61929" w:rsidRPr="00916461">
        <w:t xml:space="preserve">, </w:t>
      </w:r>
      <w:r w:rsidR="00B61929">
        <w:t>ОАО «Приаргунское производственное горно-химическое объединение».</w:t>
      </w:r>
    </w:p>
    <w:p w:rsidR="00761529" w:rsidRDefault="00B61929" w:rsidP="008F7A5E">
      <w:pPr>
        <w:ind w:right="-285"/>
        <w:jc w:val="both"/>
      </w:pPr>
      <w:r>
        <w:t xml:space="preserve">6.2. </w:t>
      </w:r>
      <w:r w:rsidR="00761529">
        <w:t xml:space="preserve">Поставка оборудования производится </w:t>
      </w:r>
      <w:r w:rsidR="00B21B20">
        <w:t xml:space="preserve">в невскрытой заводской упаковке </w:t>
      </w:r>
      <w:r w:rsidR="00761529">
        <w:t xml:space="preserve"> и с маркировкой данного оборудования. </w:t>
      </w:r>
    </w:p>
    <w:p w:rsidR="00761529" w:rsidRPr="003A6D14" w:rsidRDefault="00761529" w:rsidP="008F7A5E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8F7A5E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F96EBC">
        <w:t xml:space="preserve">тийного срока несет Исполнитель, </w:t>
      </w:r>
      <w:r w:rsidR="00F96EBC" w:rsidRPr="00264E1A">
        <w:t>на период гарантии сервисное обслуживание за счет исполнителя.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8F7A5E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8F7A5E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F7A5E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8F7A5E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8F7A5E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8F7A5E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8F7A5E">
      <w:pPr>
        <w:ind w:right="-285"/>
        <w:jc w:val="both"/>
      </w:pPr>
      <w:r>
        <w:t>10.2. Иметь сертификат соответствия РФ.</w:t>
      </w:r>
    </w:p>
    <w:p w:rsidR="00382977" w:rsidRDefault="00062181" w:rsidP="008F7A5E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062181" w:rsidP="008F7A5E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062181" w:rsidRDefault="00062181" w:rsidP="008F7A5E">
      <w:pPr>
        <w:jc w:val="both"/>
        <w:rPr>
          <w:b/>
        </w:rPr>
      </w:pPr>
      <w:r>
        <w:t xml:space="preserve">12 . </w:t>
      </w:r>
      <w:r w:rsidRPr="00062181">
        <w:rPr>
          <w:b/>
        </w:rPr>
        <w:t>Требования к потенциальному участнику</w:t>
      </w:r>
    </w:p>
    <w:p w:rsidR="009F3572" w:rsidRDefault="00062181" w:rsidP="008F7A5E">
      <w:pPr>
        <w:ind w:right="-285"/>
        <w:jc w:val="both"/>
      </w:pPr>
      <w:r w:rsidRPr="00062181">
        <w:t xml:space="preserve"> Опыт работы  на рынке подобного рода более пяти лет</w:t>
      </w:r>
    </w:p>
    <w:p w:rsidR="00AE4CC0" w:rsidRDefault="00AE4CC0" w:rsidP="008F7A5E">
      <w:pPr>
        <w:ind w:right="-285"/>
        <w:jc w:val="both"/>
      </w:pPr>
    </w:p>
    <w:p w:rsidR="00AE4CC0" w:rsidRDefault="00AE4CC0" w:rsidP="008F7A5E">
      <w:pPr>
        <w:ind w:right="-285"/>
        <w:jc w:val="both"/>
      </w:pPr>
    </w:p>
    <w:p w:rsidR="008F7A5E" w:rsidRDefault="008F7A5E" w:rsidP="008F7A5E">
      <w:pPr>
        <w:ind w:right="-285"/>
        <w:jc w:val="both"/>
      </w:pPr>
    </w:p>
    <w:p w:rsidR="008F7A5E" w:rsidRPr="009F3572" w:rsidRDefault="008F7A5E" w:rsidP="008F7A5E">
      <w:pPr>
        <w:ind w:right="-285"/>
        <w:jc w:val="both"/>
        <w:rPr>
          <w:sz w:val="28"/>
          <w:szCs w:val="28"/>
        </w:rPr>
      </w:pPr>
    </w:p>
    <w:p w:rsidR="00C017EB" w:rsidRDefault="00C017EB" w:rsidP="008F7A5E">
      <w:pPr>
        <w:ind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Абраменко Ю.И.</w:t>
      </w: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8F7A5E" w:rsidRDefault="008F7A5E" w:rsidP="008F7A5E">
      <w:pPr>
        <w:ind w:left="851"/>
        <w:jc w:val="both"/>
        <w:rPr>
          <w:sz w:val="28"/>
          <w:szCs w:val="28"/>
        </w:rPr>
      </w:pPr>
    </w:p>
    <w:p w:rsidR="00C017EB" w:rsidRDefault="00C017EB" w:rsidP="008F7A5E">
      <w:pPr>
        <w:ind w:left="851" w:right="-285"/>
        <w:jc w:val="both"/>
      </w:pPr>
    </w:p>
    <w:p w:rsidR="00C017EB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F7A5E">
        <w:rPr>
          <w:sz w:val="28"/>
          <w:szCs w:val="28"/>
        </w:rPr>
        <w:t xml:space="preserve">          </w:t>
      </w:r>
      <w:r>
        <w:rPr>
          <w:sz w:val="28"/>
          <w:szCs w:val="28"/>
        </w:rPr>
        <w:t>Кузьмин В.Ф.</w:t>
      </w:r>
    </w:p>
    <w:p w:rsidR="00C017EB" w:rsidRDefault="00C017EB" w:rsidP="008F7A5E">
      <w:pPr>
        <w:ind w:left="851" w:right="-285"/>
        <w:jc w:val="both"/>
      </w:pPr>
    </w:p>
    <w:p w:rsidR="00C017EB" w:rsidRPr="009F3572" w:rsidRDefault="00C017EB" w:rsidP="008F7A5E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017EB" w:rsidRPr="009F3572" w:rsidSect="00C0421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abstractNum w:abstractNumId="0">
    <w:nsid w:val="182900BD"/>
    <w:multiLevelType w:val="multilevel"/>
    <w:tmpl w:val="E9527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51485A"/>
    <w:multiLevelType w:val="multilevel"/>
    <w:tmpl w:val="CE7E4CD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7E6123"/>
    <w:multiLevelType w:val="multilevel"/>
    <w:tmpl w:val="9DEC120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607FF5"/>
    <w:multiLevelType w:val="hybridMultilevel"/>
    <w:tmpl w:val="B3B4B470"/>
    <w:lvl w:ilvl="0" w:tplc="BE16D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D97265"/>
    <w:multiLevelType w:val="multilevel"/>
    <w:tmpl w:val="C43240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D036B1"/>
    <w:multiLevelType w:val="multilevel"/>
    <w:tmpl w:val="E7508E70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00D"/>
    <w:rsid w:val="00024F1F"/>
    <w:rsid w:val="00042876"/>
    <w:rsid w:val="000478B7"/>
    <w:rsid w:val="00052F5B"/>
    <w:rsid w:val="00062181"/>
    <w:rsid w:val="000723AE"/>
    <w:rsid w:val="00076E85"/>
    <w:rsid w:val="0007788A"/>
    <w:rsid w:val="000D4589"/>
    <w:rsid w:val="00100C5B"/>
    <w:rsid w:val="00112710"/>
    <w:rsid w:val="001150AB"/>
    <w:rsid w:val="0012628A"/>
    <w:rsid w:val="00144E64"/>
    <w:rsid w:val="001513BA"/>
    <w:rsid w:val="00156536"/>
    <w:rsid w:val="0016084C"/>
    <w:rsid w:val="00170C39"/>
    <w:rsid w:val="00176CB1"/>
    <w:rsid w:val="00187B73"/>
    <w:rsid w:val="001C6E89"/>
    <w:rsid w:val="001D64BB"/>
    <w:rsid w:val="0021104C"/>
    <w:rsid w:val="0023652B"/>
    <w:rsid w:val="00253874"/>
    <w:rsid w:val="00260EEF"/>
    <w:rsid w:val="00264E1A"/>
    <w:rsid w:val="00281115"/>
    <w:rsid w:val="002A5E72"/>
    <w:rsid w:val="002B548B"/>
    <w:rsid w:val="002D62EA"/>
    <w:rsid w:val="00301DCF"/>
    <w:rsid w:val="00324BA4"/>
    <w:rsid w:val="00335E01"/>
    <w:rsid w:val="00371ACC"/>
    <w:rsid w:val="00382977"/>
    <w:rsid w:val="003A6D14"/>
    <w:rsid w:val="003C0F8D"/>
    <w:rsid w:val="003D7D20"/>
    <w:rsid w:val="003F3860"/>
    <w:rsid w:val="003F782A"/>
    <w:rsid w:val="00403C01"/>
    <w:rsid w:val="00405F69"/>
    <w:rsid w:val="00415765"/>
    <w:rsid w:val="004161DB"/>
    <w:rsid w:val="00421CAA"/>
    <w:rsid w:val="00460F94"/>
    <w:rsid w:val="004709C0"/>
    <w:rsid w:val="00481729"/>
    <w:rsid w:val="00495101"/>
    <w:rsid w:val="004C1F24"/>
    <w:rsid w:val="004C3929"/>
    <w:rsid w:val="004E6F8F"/>
    <w:rsid w:val="004F0003"/>
    <w:rsid w:val="00501821"/>
    <w:rsid w:val="005027C1"/>
    <w:rsid w:val="005222AB"/>
    <w:rsid w:val="00553895"/>
    <w:rsid w:val="005617E0"/>
    <w:rsid w:val="005663F6"/>
    <w:rsid w:val="0059252C"/>
    <w:rsid w:val="005B7393"/>
    <w:rsid w:val="005C5C28"/>
    <w:rsid w:val="005E2C07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7040"/>
    <w:rsid w:val="006E18B3"/>
    <w:rsid w:val="006E4D4B"/>
    <w:rsid w:val="0070266E"/>
    <w:rsid w:val="00705079"/>
    <w:rsid w:val="00742D63"/>
    <w:rsid w:val="00761529"/>
    <w:rsid w:val="007711E6"/>
    <w:rsid w:val="007B2A51"/>
    <w:rsid w:val="007C6B9C"/>
    <w:rsid w:val="007E3CE8"/>
    <w:rsid w:val="007F13E3"/>
    <w:rsid w:val="007F31C3"/>
    <w:rsid w:val="00816160"/>
    <w:rsid w:val="008212C8"/>
    <w:rsid w:val="008544B6"/>
    <w:rsid w:val="00854FA6"/>
    <w:rsid w:val="0087250A"/>
    <w:rsid w:val="00895E82"/>
    <w:rsid w:val="008B230E"/>
    <w:rsid w:val="008C02EF"/>
    <w:rsid w:val="008C2979"/>
    <w:rsid w:val="008D106D"/>
    <w:rsid w:val="008D2646"/>
    <w:rsid w:val="008F6DEE"/>
    <w:rsid w:val="008F7A5E"/>
    <w:rsid w:val="0090774A"/>
    <w:rsid w:val="00916461"/>
    <w:rsid w:val="00920A5B"/>
    <w:rsid w:val="00923CE0"/>
    <w:rsid w:val="00971A1C"/>
    <w:rsid w:val="009867BE"/>
    <w:rsid w:val="009875B9"/>
    <w:rsid w:val="00992CF9"/>
    <w:rsid w:val="009B7C7B"/>
    <w:rsid w:val="009E7E50"/>
    <w:rsid w:val="009F3572"/>
    <w:rsid w:val="00A001BD"/>
    <w:rsid w:val="00A166C7"/>
    <w:rsid w:val="00A247F6"/>
    <w:rsid w:val="00A312D1"/>
    <w:rsid w:val="00A3306E"/>
    <w:rsid w:val="00A3592A"/>
    <w:rsid w:val="00A45494"/>
    <w:rsid w:val="00A5136C"/>
    <w:rsid w:val="00A515C1"/>
    <w:rsid w:val="00A56BB0"/>
    <w:rsid w:val="00A70036"/>
    <w:rsid w:val="00A83C9A"/>
    <w:rsid w:val="00AA4F58"/>
    <w:rsid w:val="00AA5A2A"/>
    <w:rsid w:val="00AA7539"/>
    <w:rsid w:val="00AC555C"/>
    <w:rsid w:val="00AE4CC0"/>
    <w:rsid w:val="00AF0F4C"/>
    <w:rsid w:val="00B21B20"/>
    <w:rsid w:val="00B61929"/>
    <w:rsid w:val="00BC0064"/>
    <w:rsid w:val="00BD1F9D"/>
    <w:rsid w:val="00BD6841"/>
    <w:rsid w:val="00C017EB"/>
    <w:rsid w:val="00C0421A"/>
    <w:rsid w:val="00C046A1"/>
    <w:rsid w:val="00C11548"/>
    <w:rsid w:val="00C121DD"/>
    <w:rsid w:val="00C43419"/>
    <w:rsid w:val="00C60FF1"/>
    <w:rsid w:val="00C9509E"/>
    <w:rsid w:val="00CB2324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F222B"/>
    <w:rsid w:val="00E36764"/>
    <w:rsid w:val="00E40C5A"/>
    <w:rsid w:val="00E642D7"/>
    <w:rsid w:val="00E73855"/>
    <w:rsid w:val="00E85019"/>
    <w:rsid w:val="00EA072F"/>
    <w:rsid w:val="00EE353A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E22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E22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9E7E50"/>
    <w:rPr>
      <w:b/>
      <w:bCs/>
    </w:rPr>
  </w:style>
  <w:style w:type="paragraph" w:styleId="a8">
    <w:name w:val="Balloon Text"/>
    <w:basedOn w:val="a"/>
    <w:link w:val="a9"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95E82"/>
    <w:rPr>
      <w:color w:val="003082"/>
      <w:u w:val="single"/>
    </w:rPr>
  </w:style>
  <w:style w:type="paragraph" w:styleId="ab">
    <w:name w:val="No Spacing"/>
    <w:uiPriority w:val="1"/>
    <w:qFormat/>
    <w:rsid w:val="005617E0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66D97-B016-404D-8C48-C5F830D96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689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22</cp:revision>
  <cp:lastPrinted>2011-05-05T01:16:00Z</cp:lastPrinted>
  <dcterms:created xsi:type="dcterms:W3CDTF">2011-03-31T01:47:00Z</dcterms:created>
  <dcterms:modified xsi:type="dcterms:W3CDTF">2011-07-25T02:57:00Z</dcterms:modified>
</cp:coreProperties>
</file>