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</w:t>
      </w:r>
      <w:r w:rsidR="008E14F9">
        <w:rPr>
          <w:sz w:val="28"/>
          <w:szCs w:val="28"/>
        </w:rPr>
        <w:t xml:space="preserve"> предложений</w:t>
      </w:r>
      <w:r w:rsidRPr="00C22520">
        <w:rPr>
          <w:sz w:val="28"/>
          <w:szCs w:val="28"/>
        </w:rPr>
        <w:t xml:space="preserve">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8E14F9" w:rsidRPr="00566EA2" w:rsidRDefault="00787A76" w:rsidP="008E14F9">
      <w:pPr>
        <w:jc w:val="center"/>
        <w:rPr>
          <w:b/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0949B7" w:rsidRPr="009242E3">
        <w:rPr>
          <w:b/>
          <w:sz w:val="28"/>
          <w:szCs w:val="28"/>
        </w:rPr>
        <w:t xml:space="preserve">№ </w:t>
      </w:r>
      <w:r w:rsidR="008E14F9">
        <w:rPr>
          <w:b/>
          <w:sz w:val="28"/>
          <w:szCs w:val="28"/>
        </w:rPr>
        <w:t>173ИТ/ЗП</w:t>
      </w:r>
      <w:r w:rsidR="000949B7" w:rsidRPr="009242E3">
        <w:rPr>
          <w:b/>
          <w:sz w:val="28"/>
          <w:szCs w:val="28"/>
        </w:rPr>
        <w:t xml:space="preserve">-015 </w:t>
      </w:r>
      <w:r w:rsidR="008E14F9" w:rsidRPr="00566EA2">
        <w:rPr>
          <w:b/>
          <w:sz w:val="28"/>
          <w:szCs w:val="28"/>
        </w:rPr>
        <w:t>«</w:t>
      </w:r>
      <w:r w:rsidR="008E14F9" w:rsidRPr="001B6B76">
        <w:rPr>
          <w:b/>
          <w:sz w:val="28"/>
          <w:szCs w:val="28"/>
        </w:rPr>
        <w:t>Постав</w:t>
      </w:r>
      <w:r w:rsidR="008E14F9">
        <w:rPr>
          <w:b/>
          <w:sz w:val="28"/>
          <w:szCs w:val="28"/>
        </w:rPr>
        <w:t>ка мониторов для нужд АО «НИАЭП</w:t>
      </w:r>
      <w:r w:rsidR="008E14F9" w:rsidRPr="00566EA2">
        <w:rPr>
          <w:b/>
          <w:sz w:val="28"/>
          <w:szCs w:val="28"/>
        </w:rPr>
        <w:t>»</w:t>
      </w:r>
    </w:p>
    <w:p w:rsidR="000949B7" w:rsidRPr="003E2228" w:rsidRDefault="000949B7" w:rsidP="000949B7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9235A" w:rsidRPr="009304F1" w:rsidRDefault="00CF0AD3" w:rsidP="00C9235A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  <w:r w:rsidR="00C9235A" w:rsidRPr="009304F1">
        <w:rPr>
          <w:rFonts w:ascii="Tahoma" w:hAnsi="Tahoma" w:cs="Tahoma"/>
          <w:sz w:val="20"/>
        </w:rPr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C9235A" w:rsidRPr="006274F7" w:rsidTr="00DC6FAC">
        <w:tc>
          <w:tcPr>
            <w:tcW w:w="4786" w:type="dxa"/>
            <w:gridSpan w:val="2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C9235A" w:rsidRPr="006274F7" w:rsidTr="00DC6FAC">
        <w:trPr>
          <w:trHeight w:val="793"/>
        </w:trPr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C9235A" w:rsidRPr="006274F7" w:rsidTr="00DC6FAC">
        <w:tc>
          <w:tcPr>
            <w:tcW w:w="2551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2235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827" w:type="dxa"/>
          </w:tcPr>
          <w:p w:rsidR="00C9235A" w:rsidRPr="006274F7" w:rsidRDefault="00C9235A" w:rsidP="00DC6FAC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rPr>
                <w:rFonts w:eastAsia="Calibri"/>
              </w:rPr>
            </w:pPr>
          </w:p>
        </w:tc>
      </w:tr>
    </w:tbl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0949B7" w:rsidRPr="006274F7" w:rsidRDefault="000949B7" w:rsidP="00C9235A">
      <w:pPr>
        <w:jc w:val="center"/>
        <w:outlineLvl w:val="0"/>
        <w:rPr>
          <w:b/>
        </w:rPr>
      </w:pPr>
    </w:p>
    <w:p w:rsidR="00A923B5" w:rsidRPr="000949B7" w:rsidRDefault="008E14F9" w:rsidP="00A923B5">
      <w:pPr>
        <w:jc w:val="center"/>
        <w:outlineLvl w:val="0"/>
        <w:rPr>
          <w:b/>
          <w:sz w:val="28"/>
          <w:szCs w:val="28"/>
        </w:rPr>
      </w:pPr>
      <w:r w:rsidRPr="001B6B76">
        <w:rPr>
          <w:b/>
          <w:sz w:val="28"/>
          <w:szCs w:val="28"/>
        </w:rPr>
        <w:t>Постав</w:t>
      </w:r>
      <w:r>
        <w:rPr>
          <w:b/>
          <w:sz w:val="28"/>
          <w:szCs w:val="28"/>
        </w:rPr>
        <w:t>ка мониторов для нужд АО «НИАЭП</w:t>
      </w:r>
      <w:r w:rsidRPr="00566EA2">
        <w:rPr>
          <w:b/>
          <w:sz w:val="28"/>
          <w:szCs w:val="28"/>
        </w:rPr>
        <w:t>»</w:t>
      </w:r>
    </w:p>
    <w:p w:rsidR="00C9235A" w:rsidRPr="00C9235A" w:rsidRDefault="00C9235A" w:rsidP="00C9235A">
      <w:pPr>
        <w:ind w:left="142" w:hanging="142"/>
        <w:jc w:val="center"/>
        <w:outlineLvl w:val="0"/>
        <w:rPr>
          <w:b/>
          <w:color w:val="000000"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r w:rsidRPr="006274F7">
              <w:t xml:space="preserve">     РАЗРАБОТАНО</w:t>
            </w:r>
          </w:p>
          <w:p w:rsidR="00C9235A" w:rsidRPr="006274F7" w:rsidRDefault="00C9235A" w:rsidP="00DC6FAC"/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C9235A" w:rsidRPr="006274F7" w:rsidRDefault="00C9235A" w:rsidP="00DC6FAC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</w:pPr>
          </w:p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C9235A" w:rsidRDefault="00C9235A" w:rsidP="00DC6FAC">
            <w:pPr>
              <w:jc w:val="right"/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</w:t>
            </w:r>
            <w:r>
              <w:t>начальник отдела поддержки пользователей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>
              <w:t>Управления поддержки прикладных систем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______________________ </w:t>
            </w:r>
            <w:r>
              <w:rPr>
                <w:rFonts w:eastAsia="Calibri"/>
              </w:rPr>
              <w:t>С</w:t>
            </w:r>
            <w:r w:rsidRPr="006274F7">
              <w:rPr>
                <w:rFonts w:eastAsia="Calibri"/>
              </w:rPr>
              <w:t xml:space="preserve">.А. </w:t>
            </w:r>
            <w:proofErr w:type="spellStart"/>
            <w:r>
              <w:rPr>
                <w:rFonts w:eastAsia="Calibri"/>
              </w:rPr>
              <w:t>Мезин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b/>
              </w:rPr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</w:tbl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C9235A" w:rsidRPr="006274F7" w:rsidRDefault="00C9235A" w:rsidP="00C9235A">
      <w:pPr>
        <w:jc w:val="center"/>
        <w:rPr>
          <w:color w:val="000000"/>
        </w:rPr>
      </w:pPr>
      <w:r w:rsidRPr="006274F7">
        <w:t>2015г</w:t>
      </w:r>
    </w:p>
    <w:p w:rsidR="00C9235A" w:rsidRDefault="00C9235A" w:rsidP="00C9235A">
      <w:pPr>
        <w:jc w:val="center"/>
        <w:rPr>
          <w:color w:val="000000"/>
        </w:rPr>
        <w:sectPr w:rsidR="00C9235A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rPr>
          <w:color w:val="000000"/>
        </w:rPr>
      </w:pPr>
    </w:p>
    <w:p w:rsidR="00C9235A" w:rsidRPr="00172B89" w:rsidRDefault="00C9235A" w:rsidP="00C9235A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C9235A" w:rsidRPr="001F6931" w:rsidRDefault="00C9235A" w:rsidP="00C9235A">
      <w:pPr>
        <w:jc w:val="center"/>
        <w:rPr>
          <w:color w:val="000000"/>
          <w:sz w:val="26"/>
          <w:szCs w:val="26"/>
        </w:rPr>
      </w:pP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9235A" w:rsidRPr="00172B89" w:rsidRDefault="00C9235A" w:rsidP="00C9235A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9235A" w:rsidRPr="00172B89" w:rsidRDefault="00C9235A" w:rsidP="00C923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9235A" w:rsidRPr="00172B89" w:rsidRDefault="00C9235A" w:rsidP="00C9235A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9235A" w:rsidRPr="00172B89" w:rsidRDefault="00C9235A" w:rsidP="00C9235A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C9235A" w:rsidRPr="00172B89" w:rsidRDefault="00C9235A" w:rsidP="00C9235A">
      <w:pPr>
        <w:rPr>
          <w:color w:val="000000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9235A" w:rsidRDefault="00D954AD" w:rsidP="00C9235A">
      <w:pPr>
        <w:pStyle w:val="3"/>
        <w:jc w:val="center"/>
        <w:rPr>
          <w:rFonts w:cs="Times New Roman"/>
          <w:bCs w:val="0"/>
          <w:color w:val="000000"/>
        </w:rPr>
      </w:pPr>
      <w:r>
        <w:rPr>
          <w:rFonts w:cs="Times New Roman"/>
          <w:bCs w:val="0"/>
          <w:color w:val="000000"/>
        </w:rPr>
        <w:t xml:space="preserve">1.1 </w:t>
      </w:r>
      <w:r w:rsidR="00C9235A"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465"/>
        <w:gridCol w:w="9923"/>
        <w:gridCol w:w="1417"/>
      </w:tblGrid>
      <w:tr w:rsidR="00E42687" w:rsidRPr="006274F7" w:rsidTr="008E14F9">
        <w:trPr>
          <w:trHeight w:val="765"/>
        </w:trPr>
        <w:tc>
          <w:tcPr>
            <w:tcW w:w="6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465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</w:t>
            </w:r>
          </w:p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923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</w:p>
        </w:tc>
      </w:tr>
      <w:tr w:rsidR="000E46AE" w:rsidRPr="006274F7" w:rsidTr="008E14F9">
        <w:trPr>
          <w:trHeight w:val="765"/>
        </w:trPr>
        <w:tc>
          <w:tcPr>
            <w:tcW w:w="617" w:type="dxa"/>
            <w:shd w:val="clear" w:color="auto" w:fill="FFFFFF"/>
            <w:vAlign w:val="center"/>
          </w:tcPr>
          <w:p w:rsidR="000E46AE" w:rsidRPr="00DC6FAC" w:rsidRDefault="000E46AE" w:rsidP="008E14F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1.</w:t>
            </w:r>
          </w:p>
        </w:tc>
        <w:tc>
          <w:tcPr>
            <w:tcW w:w="3465" w:type="dxa"/>
            <w:shd w:val="clear" w:color="auto" w:fill="FFFFFF"/>
            <w:vAlign w:val="center"/>
          </w:tcPr>
          <w:p w:rsidR="000E46AE" w:rsidRPr="008E14F9" w:rsidRDefault="008E14F9" w:rsidP="008E14F9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 NEC 24" (IPS) EA244WMi-BK</w:t>
            </w:r>
          </w:p>
        </w:tc>
        <w:tc>
          <w:tcPr>
            <w:tcW w:w="9923" w:type="dxa"/>
            <w:shd w:val="clear" w:color="auto" w:fill="FFFFFF"/>
          </w:tcPr>
          <w:p w:rsidR="00EA56F5" w:rsidRPr="00AA004C" w:rsidRDefault="00EA56F5" w:rsidP="00EA56F5">
            <w:r w:rsidRPr="00AA004C">
              <w:t>Диагональ [дюймы/</w:t>
            </w:r>
            <w:proofErr w:type="gramStart"/>
            <w:r w:rsidRPr="00AA004C">
              <w:t>см</w:t>
            </w:r>
            <w:proofErr w:type="gramEnd"/>
            <w:r w:rsidRPr="00AA004C">
              <w:t>]</w:t>
            </w:r>
            <w:r w:rsidR="006A7F02">
              <w:t>:</w:t>
            </w:r>
            <w:r w:rsidRPr="00AA004C">
              <w:t xml:space="preserve"> 24,1 / 61,13 </w:t>
            </w:r>
          </w:p>
          <w:p w:rsidR="00EA56F5" w:rsidRPr="00AA004C" w:rsidRDefault="00EA56F5" w:rsidP="00EA56F5">
            <w:r w:rsidRPr="00AA004C">
              <w:t xml:space="preserve">Тип </w:t>
            </w:r>
            <w:r w:rsidRPr="00AA004C">
              <w:rPr>
                <w:lang w:val="en-US"/>
              </w:rPr>
              <w:t>IPS</w:t>
            </w:r>
            <w:r w:rsidRPr="00AA004C">
              <w:t xml:space="preserve"> </w:t>
            </w:r>
            <w:r w:rsidRPr="00AA004C">
              <w:rPr>
                <w:lang w:val="en-US"/>
              </w:rPr>
              <w:t>TFT</w:t>
            </w:r>
            <w:r w:rsidRPr="00AA004C">
              <w:t xml:space="preserve"> с белой светодиодной подсветкой экрана</w:t>
            </w:r>
            <w:r w:rsidR="006A7F02">
              <w:t xml:space="preserve"> по </w:t>
            </w:r>
            <w:r w:rsidRPr="00AA004C">
              <w:t>технологи</w:t>
            </w:r>
            <w:r w:rsidR="006A7F02">
              <w:t>и</w:t>
            </w:r>
            <w:r w:rsidRPr="00AA004C">
              <w:t xml:space="preserve"> </w:t>
            </w:r>
            <w:r w:rsidRPr="00AA004C">
              <w:rPr>
                <w:lang w:val="en-US"/>
              </w:rPr>
              <w:t>W</w:t>
            </w:r>
            <w:r w:rsidRPr="00AA004C">
              <w:t>-</w:t>
            </w:r>
            <w:r w:rsidRPr="00AA004C">
              <w:rPr>
                <w:lang w:val="en-US"/>
              </w:rPr>
              <w:t>LED</w:t>
            </w:r>
          </w:p>
          <w:p w:rsidR="00EA56F5" w:rsidRPr="00AA004C" w:rsidRDefault="00EA56F5" w:rsidP="00EA56F5">
            <w:r w:rsidRPr="00AA004C">
              <w:t xml:space="preserve">Разрешение </w:t>
            </w:r>
            <w:r w:rsidRPr="00AA004C">
              <w:rPr>
                <w:lang w:val="en-US"/>
              </w:rPr>
              <w:t>LCD</w:t>
            </w:r>
            <w:r w:rsidRPr="00AA004C">
              <w:t>-матрицы</w:t>
            </w:r>
            <w:r w:rsidR="006A7F02">
              <w:t xml:space="preserve"> не менее:</w:t>
            </w:r>
            <w:r w:rsidRPr="00AA004C">
              <w:t xml:space="preserve"> 1920 </w:t>
            </w:r>
            <w:r w:rsidRPr="00AA004C">
              <w:rPr>
                <w:lang w:val="en-US"/>
              </w:rPr>
              <w:t>x</w:t>
            </w:r>
            <w:r w:rsidRPr="00AA004C">
              <w:t xml:space="preserve"> 1200</w:t>
            </w:r>
          </w:p>
          <w:p w:rsidR="00EA56F5" w:rsidRPr="00AA004C" w:rsidRDefault="00EA56F5" w:rsidP="00EA56F5">
            <w:pPr>
              <w:autoSpaceDE w:val="0"/>
              <w:autoSpaceDN w:val="0"/>
              <w:adjustRightInd w:val="0"/>
            </w:pPr>
            <w:r w:rsidRPr="00AA004C">
              <w:t>Соотношение сторон</w:t>
            </w:r>
            <w:r w:rsidR="006A7F02">
              <w:t>:</w:t>
            </w:r>
            <w:r w:rsidRPr="00AA004C">
              <w:t xml:space="preserve"> 16:10 </w:t>
            </w:r>
          </w:p>
          <w:p w:rsidR="00EA56F5" w:rsidRPr="00AA004C" w:rsidRDefault="00EA56F5" w:rsidP="00EA56F5">
            <w:pPr>
              <w:autoSpaceDE w:val="0"/>
              <w:autoSpaceDN w:val="0"/>
              <w:adjustRightInd w:val="0"/>
            </w:pPr>
            <w:r w:rsidRPr="00AA004C">
              <w:t>Шаг пикселя [</w:t>
            </w:r>
            <w:proofErr w:type="gramStart"/>
            <w:r w:rsidRPr="00AA004C">
              <w:t>мм</w:t>
            </w:r>
            <w:proofErr w:type="gramEnd"/>
            <w:r w:rsidRPr="00AA004C">
              <w:t>]</w:t>
            </w:r>
            <w:r w:rsidR="006A7F02">
              <w:t xml:space="preserve"> не более: </w:t>
            </w:r>
            <w:r w:rsidRPr="00AA004C">
              <w:t xml:space="preserve"> 0.270 </w:t>
            </w:r>
          </w:p>
          <w:p w:rsidR="00EA56F5" w:rsidRPr="00AA004C" w:rsidRDefault="00EA56F5" w:rsidP="00EA56F5">
            <w:r w:rsidRPr="00AA004C">
              <w:t xml:space="preserve">Яркость </w:t>
            </w:r>
            <w:r w:rsidRPr="00AA004C">
              <w:rPr>
                <w:lang w:val="en-US"/>
              </w:rPr>
              <w:t>LCD</w:t>
            </w:r>
            <w:r w:rsidRPr="00AA004C">
              <w:t xml:space="preserve">-матрицы </w:t>
            </w:r>
            <w:r w:rsidR="006A7F02">
              <w:t xml:space="preserve">не менее: </w:t>
            </w:r>
            <w:r w:rsidRPr="00AA004C">
              <w:t>350 кд/м</w:t>
            </w:r>
            <w:proofErr w:type="gramStart"/>
            <w:r w:rsidRPr="00AA004C">
              <w:t>2</w:t>
            </w:r>
            <w:proofErr w:type="gramEnd"/>
            <w:r w:rsidRPr="00AA004C">
              <w:t xml:space="preserve"> </w:t>
            </w:r>
          </w:p>
          <w:p w:rsidR="00EA56F5" w:rsidRPr="00AA004C" w:rsidRDefault="00EA56F5" w:rsidP="00EA56F5">
            <w:r w:rsidRPr="00AA004C">
              <w:t xml:space="preserve">Контрастность </w:t>
            </w:r>
            <w:r w:rsidRPr="00AA004C">
              <w:rPr>
                <w:lang w:val="en-US"/>
              </w:rPr>
              <w:t>LCD</w:t>
            </w:r>
            <w:r w:rsidRPr="00AA004C">
              <w:t>-матрицы</w:t>
            </w:r>
            <w:r w:rsidR="006A7F02">
              <w:t xml:space="preserve"> не менее: </w:t>
            </w:r>
            <w:r w:rsidRPr="00AA004C">
              <w:t xml:space="preserve"> 1000:1 - типичная</w:t>
            </w:r>
          </w:p>
          <w:p w:rsidR="00EA56F5" w:rsidRPr="00AA004C" w:rsidRDefault="00EA56F5" w:rsidP="00EA56F5">
            <w:pPr>
              <w:autoSpaceDE w:val="0"/>
              <w:autoSpaceDN w:val="0"/>
              <w:adjustRightInd w:val="0"/>
            </w:pPr>
            <w:r w:rsidRPr="00AA004C">
              <w:t>Время отклика (тип</w:t>
            </w:r>
            <w:proofErr w:type="gramStart"/>
            <w:r w:rsidRPr="00AA004C">
              <w:t>.</w:t>
            </w:r>
            <w:proofErr w:type="gramEnd"/>
            <w:r w:rsidRPr="00AA004C">
              <w:t xml:space="preserve"> </w:t>
            </w:r>
            <w:proofErr w:type="gramStart"/>
            <w:r w:rsidRPr="00AA004C">
              <w:t>з</w:t>
            </w:r>
            <w:proofErr w:type="gramEnd"/>
            <w:r w:rsidRPr="00AA004C">
              <w:t>начение) [</w:t>
            </w:r>
            <w:proofErr w:type="spellStart"/>
            <w:r w:rsidRPr="00AA004C">
              <w:t>мс</w:t>
            </w:r>
            <w:proofErr w:type="spellEnd"/>
            <w:r w:rsidRPr="00AA004C">
              <w:t>]</w:t>
            </w:r>
            <w:r w:rsidR="006A7F02">
              <w:t xml:space="preserve"> не менее:</w:t>
            </w:r>
            <w:r w:rsidRPr="00AA004C">
              <w:t xml:space="preserve"> 6 </w:t>
            </w:r>
          </w:p>
          <w:p w:rsidR="00EA56F5" w:rsidRPr="00AA004C" w:rsidRDefault="00EA56F5" w:rsidP="00EA56F5">
            <w:r w:rsidRPr="00AA004C">
              <w:t>Угол обзора, градусов</w:t>
            </w:r>
            <w:r w:rsidR="006A7F02">
              <w:t xml:space="preserve"> не менее</w:t>
            </w:r>
            <w:r w:rsidRPr="00AA004C">
              <w:t>: 178 по горизонтали / 178 по вертикали (тип</w:t>
            </w:r>
            <w:proofErr w:type="gramStart"/>
            <w:r w:rsidRPr="00AA004C">
              <w:t>.</w:t>
            </w:r>
            <w:proofErr w:type="gramEnd"/>
            <w:r w:rsidRPr="00AA004C">
              <w:t xml:space="preserve"> </w:t>
            </w:r>
            <w:proofErr w:type="gramStart"/>
            <w:r w:rsidRPr="00AA004C">
              <w:t>з</w:t>
            </w:r>
            <w:proofErr w:type="gramEnd"/>
            <w:r w:rsidRPr="00AA004C">
              <w:t xml:space="preserve">начение при контрастности 10:1) </w:t>
            </w:r>
          </w:p>
          <w:p w:rsidR="00EA56F5" w:rsidRPr="00AA004C" w:rsidRDefault="00EA56F5" w:rsidP="00EA56F5">
            <w:pPr>
              <w:autoSpaceDE w:val="0"/>
              <w:autoSpaceDN w:val="0"/>
              <w:adjustRightInd w:val="0"/>
            </w:pPr>
            <w:r w:rsidRPr="00AA004C">
              <w:t>Цвета [Млн.]</w:t>
            </w:r>
            <w:r w:rsidR="006A7F02">
              <w:t xml:space="preserve"> не менее:</w:t>
            </w:r>
            <w:r w:rsidRPr="00AA004C">
              <w:t xml:space="preserve"> 16.77 </w:t>
            </w:r>
          </w:p>
          <w:p w:rsidR="00EA56F5" w:rsidRPr="00AA004C" w:rsidRDefault="00EA56F5" w:rsidP="00EA56F5">
            <w:r w:rsidRPr="00AA004C">
              <w:t>СКОРОСТЬ СИНХРОНИЗАЦИИ</w:t>
            </w:r>
          </w:p>
          <w:p w:rsidR="00EA56F5" w:rsidRPr="00AA004C" w:rsidRDefault="00EA56F5" w:rsidP="00EA56F5">
            <w:r w:rsidRPr="00AA004C">
              <w:t>Частота строчной развертки [кГц]</w:t>
            </w:r>
            <w:r w:rsidR="006A7F02">
              <w:t>:</w:t>
            </w:r>
            <w:r w:rsidRPr="00AA004C">
              <w:t xml:space="preserve">  31,5 - 77  </w:t>
            </w:r>
          </w:p>
          <w:p w:rsidR="00EA56F5" w:rsidRPr="00AA004C" w:rsidRDefault="00EA56F5" w:rsidP="00EA56F5">
            <w:r w:rsidRPr="00AA004C">
              <w:t>Частота кадровой развертки [</w:t>
            </w:r>
            <w:proofErr w:type="gramStart"/>
            <w:r w:rsidRPr="00AA004C">
              <w:t>Гц</w:t>
            </w:r>
            <w:proofErr w:type="gramEnd"/>
            <w:r w:rsidRPr="00AA004C">
              <w:t>]</w:t>
            </w:r>
            <w:r w:rsidR="006A7F02">
              <w:t>:</w:t>
            </w:r>
            <w:r w:rsidRPr="00AA004C">
              <w:t xml:space="preserve">  56 - 60</w:t>
            </w:r>
          </w:p>
          <w:p w:rsidR="00EA56F5" w:rsidRPr="00AA004C" w:rsidRDefault="00EA56F5" w:rsidP="00EA56F5">
            <w:r w:rsidRPr="00AA004C">
              <w:t>ВОЗМОЖНОСТИ ПОДКЛЮЧЕНИЯ:</w:t>
            </w:r>
          </w:p>
          <w:p w:rsidR="00EA56F5" w:rsidRPr="00AA004C" w:rsidRDefault="00EA56F5" w:rsidP="00EA56F5">
            <w:r w:rsidRPr="00AA004C">
              <w:t xml:space="preserve">Цифровой  1 x </w:t>
            </w:r>
            <w:proofErr w:type="spellStart"/>
            <w:r w:rsidRPr="00AA004C">
              <w:t>DisplayPort</w:t>
            </w:r>
            <w:proofErr w:type="spellEnd"/>
            <w:r w:rsidRPr="00AA004C">
              <w:t>; 1 x DVI-D (с HDCP); 1 x HDMI</w:t>
            </w:r>
            <w:proofErr w:type="gramStart"/>
            <w:r w:rsidRPr="00AA004C">
              <w:t xml:space="preserve"> ;</w:t>
            </w:r>
            <w:proofErr w:type="gramEnd"/>
            <w:r w:rsidRPr="00AA004C">
              <w:t xml:space="preserve"> USB </w:t>
            </w:r>
            <w:proofErr w:type="spellStart"/>
            <w:r w:rsidRPr="00AA004C">
              <w:t>ver</w:t>
            </w:r>
            <w:proofErr w:type="spellEnd"/>
            <w:r w:rsidRPr="00AA004C">
              <w:t xml:space="preserve">. 2.0 (4 </w:t>
            </w:r>
            <w:proofErr w:type="spellStart"/>
            <w:r w:rsidRPr="00AA004C">
              <w:t>вх</w:t>
            </w:r>
            <w:proofErr w:type="spellEnd"/>
            <w:r w:rsidRPr="00AA004C">
              <w:t xml:space="preserve">. / 1 исх.)  </w:t>
            </w:r>
          </w:p>
          <w:p w:rsidR="00EA56F5" w:rsidRPr="00AA004C" w:rsidRDefault="00EA56F5" w:rsidP="00EA56F5">
            <w:r w:rsidRPr="00AA004C">
              <w:t>Аналоговый  1 x мини-</w:t>
            </w:r>
            <w:proofErr w:type="gramStart"/>
            <w:r w:rsidRPr="00AA004C">
              <w:t>D</w:t>
            </w:r>
            <w:proofErr w:type="gramEnd"/>
            <w:r w:rsidRPr="00AA004C">
              <w:t>-</w:t>
            </w:r>
            <w:proofErr w:type="spellStart"/>
            <w:r w:rsidRPr="00AA004C">
              <w:t>sub</w:t>
            </w:r>
            <w:proofErr w:type="spellEnd"/>
            <w:r w:rsidRPr="00AA004C">
              <w:t xml:space="preserve"> 15-контактный  </w:t>
            </w:r>
          </w:p>
          <w:p w:rsidR="006A7F02" w:rsidRDefault="006A7F02" w:rsidP="006A7F02">
            <w:r>
              <w:t xml:space="preserve">Наличие </w:t>
            </w:r>
            <w:proofErr w:type="gramStart"/>
            <w:r>
              <w:t>встроенного</w:t>
            </w:r>
            <w:proofErr w:type="gramEnd"/>
            <w:r>
              <w:t xml:space="preserve"> в монитор  </w:t>
            </w:r>
            <w:r w:rsidR="00EA56F5" w:rsidRPr="00AA004C">
              <w:rPr>
                <w:lang w:val="en-US"/>
              </w:rPr>
              <w:t>USB</w:t>
            </w:r>
            <w:r w:rsidR="00EA56F5" w:rsidRPr="00AA004C">
              <w:t>-концентратор</w:t>
            </w:r>
            <w:r>
              <w:t>а</w:t>
            </w:r>
            <w:r w:rsidR="00EA56F5" w:rsidRPr="00AA004C">
              <w:t xml:space="preserve"> </w:t>
            </w:r>
            <w:r>
              <w:t xml:space="preserve">на </w:t>
            </w:r>
            <w:r w:rsidR="00EA56F5" w:rsidRPr="00AA004C">
              <w:t xml:space="preserve"> 4-порт</w:t>
            </w:r>
            <w:r>
              <w:t>а</w:t>
            </w:r>
          </w:p>
          <w:p w:rsidR="006A7F02" w:rsidRDefault="00EA56F5" w:rsidP="006A7F02">
            <w:r w:rsidRPr="00AA004C">
              <w:t xml:space="preserve">Аудио: </w:t>
            </w:r>
          </w:p>
          <w:p w:rsidR="006A7F02" w:rsidRDefault="006A7F02" w:rsidP="006A7F02">
            <w:r>
              <w:t>Наличие встроенных стерео колонок</w:t>
            </w:r>
            <w:r w:rsidR="00EA56F5" w:rsidRPr="00AA004C">
              <w:t xml:space="preserve"> </w:t>
            </w:r>
            <w:r>
              <w:t>мощностью не менее 1Вт</w:t>
            </w:r>
            <w:r w:rsidR="00EA56F5" w:rsidRPr="00AA004C">
              <w:t>;</w:t>
            </w:r>
          </w:p>
          <w:p w:rsidR="00EA56F5" w:rsidRPr="00AA004C" w:rsidRDefault="006A7F02" w:rsidP="006A7F02">
            <w:r>
              <w:t>Наличие р</w:t>
            </w:r>
            <w:r w:rsidR="00EA56F5" w:rsidRPr="00AA004C">
              <w:t>азъем</w:t>
            </w:r>
            <w:r>
              <w:t>а</w:t>
            </w:r>
            <w:r w:rsidR="00EA56F5" w:rsidRPr="00AA004C">
              <w:t xml:space="preserve"> для головного телефона </w:t>
            </w:r>
          </w:p>
          <w:p w:rsidR="00EA56F5" w:rsidRPr="00AA004C" w:rsidRDefault="006A7F02" w:rsidP="00EA56F5">
            <w:pPr>
              <w:autoSpaceDE w:val="0"/>
              <w:autoSpaceDN w:val="0"/>
              <w:adjustRightInd w:val="0"/>
            </w:pPr>
            <w:r>
              <w:t>Наличие ф</w:t>
            </w:r>
            <w:r w:rsidR="00EA56F5" w:rsidRPr="00AA004C">
              <w:t>ункци</w:t>
            </w:r>
            <w:r>
              <w:t>й</w:t>
            </w:r>
            <w:r w:rsidR="00EA56F5" w:rsidRPr="00AA004C">
              <w:t>: калибровка цвета, датчик освещенности, датчик присутствия</w:t>
            </w:r>
          </w:p>
          <w:p w:rsidR="00EA56F5" w:rsidRPr="00AA004C" w:rsidRDefault="00EA56F5" w:rsidP="00EA56F5">
            <w:r w:rsidRPr="00AA004C">
              <w:t>Блок питания монитора</w:t>
            </w:r>
            <w:r w:rsidR="006A7F02">
              <w:t xml:space="preserve">: </w:t>
            </w:r>
            <w:r w:rsidRPr="00AA004C">
              <w:t xml:space="preserve"> Встроенный</w:t>
            </w:r>
          </w:p>
          <w:p w:rsidR="00EA56F5" w:rsidRPr="00AA004C" w:rsidRDefault="00EA56F5" w:rsidP="006A7F02">
            <w:pPr>
              <w:autoSpaceDE w:val="0"/>
              <w:autoSpaceDN w:val="0"/>
              <w:adjustRightInd w:val="0"/>
            </w:pPr>
            <w:r w:rsidRPr="00AA004C">
              <w:t>Потребляемая электроэнергия в рабочем режиме [</w:t>
            </w:r>
            <w:proofErr w:type="gramStart"/>
            <w:r w:rsidRPr="00AA004C">
              <w:t>Вт</w:t>
            </w:r>
            <w:proofErr w:type="gramEnd"/>
            <w:r w:rsidRPr="00AA004C">
              <w:t>]</w:t>
            </w:r>
            <w:r w:rsidR="006A7F02">
              <w:t xml:space="preserve"> не более:</w:t>
            </w:r>
            <w:r w:rsidRPr="00AA004C">
              <w:t xml:space="preserve">  16 (экономичный режим); 21 (тип.); 29 (макс.)</w:t>
            </w:r>
            <w:r w:rsidR="006A7F02">
              <w:t>. В ре</w:t>
            </w:r>
            <w:r w:rsidRPr="00AA004C">
              <w:t>жим</w:t>
            </w:r>
            <w:r w:rsidR="006A7F02">
              <w:t>е</w:t>
            </w:r>
            <w:r w:rsidRPr="00AA004C">
              <w:t xml:space="preserve"> экономии электроэнергии</w:t>
            </w:r>
            <w:r w:rsidR="006A7F02">
              <w:t xml:space="preserve"> (спящий режим) </w:t>
            </w:r>
            <w:r w:rsidRPr="00AA004C">
              <w:t>[</w:t>
            </w:r>
            <w:proofErr w:type="gramStart"/>
            <w:r w:rsidRPr="00AA004C">
              <w:t>Вт</w:t>
            </w:r>
            <w:proofErr w:type="gramEnd"/>
            <w:r w:rsidRPr="00AA004C">
              <w:t xml:space="preserve">] </w:t>
            </w:r>
            <w:r w:rsidR="006A7F02">
              <w:t>не более:</w:t>
            </w:r>
            <w:r w:rsidRPr="00AA004C">
              <w:t xml:space="preserve"> 0,47  </w:t>
            </w:r>
          </w:p>
          <w:p w:rsidR="00EA56F5" w:rsidRPr="00AA004C" w:rsidRDefault="00EA56F5" w:rsidP="00EA56F5">
            <w:r w:rsidRPr="00AA004C">
              <w:t>ЭРГОНОМИКА:</w:t>
            </w:r>
            <w:r w:rsidR="006A7F02">
              <w:t xml:space="preserve"> наличие следующих возможностей</w:t>
            </w:r>
            <w:r w:rsidR="008B7E27">
              <w:t xml:space="preserve"> установки монитора</w:t>
            </w:r>
          </w:p>
          <w:p w:rsidR="00EA56F5" w:rsidRPr="00AA004C" w:rsidRDefault="008B7E27" w:rsidP="00EA56F5">
            <w:r>
              <w:t>Регулировка подставки по</w:t>
            </w:r>
            <w:r w:rsidR="00EA56F5" w:rsidRPr="00AA004C">
              <w:t xml:space="preserve"> в</w:t>
            </w:r>
            <w:r w:rsidR="006A7F02">
              <w:t>ы</w:t>
            </w:r>
            <w:r w:rsidR="00EA56F5" w:rsidRPr="00AA004C">
              <w:t>соте [</w:t>
            </w:r>
            <w:proofErr w:type="gramStart"/>
            <w:r w:rsidR="00EA56F5" w:rsidRPr="00AA004C">
              <w:t>мм</w:t>
            </w:r>
            <w:proofErr w:type="gramEnd"/>
            <w:r w:rsidR="00EA56F5" w:rsidRPr="00AA004C">
              <w:t xml:space="preserve">] </w:t>
            </w:r>
            <w:r w:rsidR="00F15A59">
              <w:t>не менее</w:t>
            </w:r>
            <w:r>
              <w:t>:</w:t>
            </w:r>
            <w:r w:rsidR="00EA56F5" w:rsidRPr="00AA004C">
              <w:t xml:space="preserve"> 130  </w:t>
            </w:r>
          </w:p>
          <w:p w:rsidR="00EA56F5" w:rsidRPr="00AA004C" w:rsidRDefault="00EA56F5" w:rsidP="00EA56F5">
            <w:r w:rsidRPr="00AA004C">
              <w:lastRenderedPageBreak/>
              <w:t xml:space="preserve">Наклон экрана </w:t>
            </w:r>
            <w:r w:rsidR="008B7E27">
              <w:t>в диапазоне не менее</w:t>
            </w:r>
            <w:r w:rsidR="008B7E27" w:rsidRPr="00AA004C">
              <w:t xml:space="preserve"> </w:t>
            </w:r>
            <w:r w:rsidRPr="00AA004C">
              <w:t>[°]</w:t>
            </w:r>
            <w:r w:rsidR="008B7E27">
              <w:t>:</w:t>
            </w:r>
            <w:r w:rsidRPr="00AA004C">
              <w:t xml:space="preserve">  -5 </w:t>
            </w:r>
            <w:proofErr w:type="spellStart"/>
            <w:r w:rsidRPr="00AA004C">
              <w:t>to</w:t>
            </w:r>
            <w:proofErr w:type="spellEnd"/>
            <w:r w:rsidRPr="00AA004C">
              <w:t xml:space="preserve"> +30  </w:t>
            </w:r>
          </w:p>
          <w:p w:rsidR="00EA56F5" w:rsidRPr="00AA004C" w:rsidRDefault="00EA56F5" w:rsidP="00EA56F5">
            <w:r w:rsidRPr="00AA004C">
              <w:t>Поворот экрана</w:t>
            </w:r>
            <w:r w:rsidR="008B7E27">
              <w:t xml:space="preserve"> в диапазоне не менее</w:t>
            </w:r>
            <w:r w:rsidRPr="00AA004C">
              <w:t xml:space="preserve"> [°]  -170 </w:t>
            </w:r>
            <w:proofErr w:type="spellStart"/>
            <w:r w:rsidRPr="00AA004C">
              <w:t>to</w:t>
            </w:r>
            <w:proofErr w:type="spellEnd"/>
            <w:r w:rsidRPr="00AA004C">
              <w:t xml:space="preserve"> +170  </w:t>
            </w:r>
          </w:p>
          <w:p w:rsidR="00EA56F5" w:rsidRPr="00AA004C" w:rsidRDefault="00EA56F5" w:rsidP="00EA56F5">
            <w:r w:rsidRPr="00AA004C">
              <w:t xml:space="preserve">Вращение экрана </w:t>
            </w:r>
            <w:r w:rsidR="008B7E27">
              <w:t>в диапазоне не менее</w:t>
            </w:r>
            <w:r w:rsidR="008B7E27" w:rsidRPr="00AA004C">
              <w:t xml:space="preserve"> </w:t>
            </w:r>
            <w:r w:rsidRPr="00AA004C">
              <w:t>[°]  0 - 90 (</w:t>
            </w:r>
            <w:proofErr w:type="gramStart"/>
            <w:r w:rsidRPr="00AA004C">
              <w:t>из</w:t>
            </w:r>
            <w:proofErr w:type="gramEnd"/>
            <w:r w:rsidRPr="00AA004C">
              <w:t xml:space="preserve"> ландшафтного в портретный режим)  </w:t>
            </w:r>
          </w:p>
          <w:p w:rsidR="00EA56F5" w:rsidRPr="00AA004C" w:rsidRDefault="00EA56F5" w:rsidP="00EA56F5">
            <w:r w:rsidRPr="00AA004C">
              <w:t>Цвет черный</w:t>
            </w:r>
          </w:p>
          <w:p w:rsidR="00EA56F5" w:rsidRPr="00AA004C" w:rsidRDefault="00EA56F5" w:rsidP="00EA56F5">
            <w:r w:rsidRPr="00AA004C">
              <w:t xml:space="preserve">Комплект поставки  CD-ROM; </w:t>
            </w:r>
            <w:proofErr w:type="spellStart"/>
            <w:r w:rsidRPr="00AA004C">
              <w:t>Control</w:t>
            </w:r>
            <w:proofErr w:type="spellEnd"/>
            <w:r w:rsidRPr="00AA004C">
              <w:t xml:space="preserve"> </w:t>
            </w:r>
            <w:proofErr w:type="spellStart"/>
            <w:r w:rsidRPr="00AA004C">
              <w:t>Sync</w:t>
            </w:r>
            <w:proofErr w:type="spellEnd"/>
            <w:r w:rsidRPr="00AA004C">
              <w:t xml:space="preserve"> Кабель; USB Кабель; Аудио кабель; Кабель питания; Монитор; Руководство пользователя; Сигнальный кабель: DVI-D - DVI-D; VGA - VGA</w:t>
            </w:r>
          </w:p>
          <w:p w:rsidR="000E46AE" w:rsidRPr="008E14F9" w:rsidRDefault="00EA56F5" w:rsidP="00EA56F5">
            <w:pPr>
              <w:pStyle w:val="ad"/>
              <w:rPr>
                <w:rFonts w:eastAsiaTheme="minorHAnsi"/>
                <w:highlight w:val="yellow"/>
              </w:rPr>
            </w:pPr>
            <w:r w:rsidRPr="00AA004C"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46AE" w:rsidRPr="007841CF" w:rsidRDefault="00F91260" w:rsidP="008E14F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36</w:t>
            </w:r>
          </w:p>
        </w:tc>
      </w:tr>
      <w:tr w:rsidR="00764A32" w:rsidRPr="00E4234B" w:rsidTr="00E43532">
        <w:trPr>
          <w:trHeight w:val="70"/>
        </w:trPr>
        <w:tc>
          <w:tcPr>
            <w:tcW w:w="617" w:type="dxa"/>
            <w:shd w:val="clear" w:color="auto" w:fill="FFFFFF"/>
            <w:vAlign w:val="center"/>
          </w:tcPr>
          <w:p w:rsidR="00764A32" w:rsidRDefault="00764A32" w:rsidP="008E14F9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3465" w:type="dxa"/>
            <w:shd w:val="clear" w:color="auto" w:fill="FFFFFF"/>
            <w:vAlign w:val="center"/>
          </w:tcPr>
          <w:p w:rsidR="00764A32" w:rsidRPr="00E37C3F" w:rsidRDefault="008E14F9" w:rsidP="00E37C3F">
            <w:pP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</w:t>
            </w:r>
            <w:r w:rsidR="00E37C3F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LG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22MP57D-P (LCD IPS, Wide, 1920x1080, D-Sub, DVI)</w:t>
            </w:r>
            <w:r w:rsidR="00FC0D9E" w:rsidRPr="00FC0D9E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3" w:type="dxa"/>
            <w:shd w:val="clear" w:color="auto" w:fill="auto"/>
          </w:tcPr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Диагональ экрана, дюймы</w:t>
            </w:r>
            <w:r w:rsidR="008B7E27">
              <w:rPr>
                <w:bCs/>
                <w:color w:val="000000" w:themeColor="text1"/>
              </w:rPr>
              <w:t xml:space="preserve"> не менее:</w:t>
            </w:r>
            <w:r w:rsidRPr="00833390">
              <w:rPr>
                <w:bCs/>
                <w:color w:val="000000" w:themeColor="text1"/>
              </w:rPr>
              <w:t xml:space="preserve"> 21.5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Тип матрицы</w:t>
            </w:r>
            <w:r w:rsidR="008B7E27">
              <w:rPr>
                <w:bCs/>
                <w:color w:val="000000" w:themeColor="text1"/>
              </w:rPr>
              <w:t>:</w:t>
            </w:r>
            <w:r w:rsidRPr="00833390">
              <w:rPr>
                <w:bCs/>
                <w:color w:val="000000" w:themeColor="text1"/>
              </w:rPr>
              <w:t xml:space="preserve"> </w:t>
            </w:r>
            <w:r w:rsidRPr="00833390">
              <w:rPr>
                <w:bCs/>
                <w:color w:val="000000" w:themeColor="text1"/>
                <w:lang w:val="en-US"/>
              </w:rPr>
              <w:t>IPS</w:t>
            </w:r>
            <w:r w:rsidRPr="00833390">
              <w:rPr>
                <w:bCs/>
                <w:color w:val="000000" w:themeColor="text1"/>
              </w:rPr>
              <w:t xml:space="preserve"> (</w:t>
            </w:r>
            <w:r w:rsidRPr="00833390">
              <w:rPr>
                <w:bCs/>
                <w:color w:val="000000" w:themeColor="text1"/>
                <w:lang w:val="en-US"/>
              </w:rPr>
              <w:t>LED</w:t>
            </w:r>
            <w:r w:rsidRPr="00833390">
              <w:rPr>
                <w:bCs/>
                <w:color w:val="000000" w:themeColor="text1"/>
              </w:rPr>
              <w:t>)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Покрытие матрицы</w:t>
            </w:r>
            <w:r w:rsidR="008B7E27">
              <w:rPr>
                <w:bCs/>
                <w:color w:val="000000" w:themeColor="text1"/>
              </w:rPr>
              <w:t>:</w:t>
            </w:r>
            <w:r w:rsidRPr="00833390">
              <w:rPr>
                <w:bCs/>
                <w:color w:val="000000" w:themeColor="text1"/>
              </w:rPr>
              <w:t xml:space="preserve"> 3H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Соотношение сторон</w:t>
            </w:r>
            <w:r w:rsidR="008B7E27">
              <w:rPr>
                <w:bCs/>
                <w:color w:val="000000" w:themeColor="text1"/>
              </w:rPr>
              <w:t>:</w:t>
            </w:r>
            <w:r w:rsidRPr="00833390">
              <w:rPr>
                <w:bCs/>
                <w:color w:val="000000" w:themeColor="text1"/>
              </w:rPr>
              <w:t xml:space="preserve"> 16:9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Разрешение</w:t>
            </w:r>
            <w:r w:rsidR="008B7E27">
              <w:rPr>
                <w:bCs/>
                <w:color w:val="000000" w:themeColor="text1"/>
              </w:rPr>
              <w:t xml:space="preserve"> не менее:</w:t>
            </w:r>
            <w:r w:rsidRPr="00833390">
              <w:rPr>
                <w:bCs/>
                <w:color w:val="000000" w:themeColor="text1"/>
              </w:rPr>
              <w:t xml:space="preserve"> 1920</w:t>
            </w:r>
            <w:r w:rsidRPr="00833390">
              <w:rPr>
                <w:bCs/>
                <w:color w:val="000000" w:themeColor="text1"/>
                <w:lang w:val="en-US"/>
              </w:rPr>
              <w:t>x</w:t>
            </w:r>
            <w:r w:rsidRPr="00833390">
              <w:rPr>
                <w:bCs/>
                <w:color w:val="000000" w:themeColor="text1"/>
              </w:rPr>
              <w:t>1080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Яркость, кд/м</w:t>
            </w:r>
            <w:proofErr w:type="gramStart"/>
            <w:r w:rsidRPr="00833390">
              <w:rPr>
                <w:bCs/>
                <w:color w:val="000000" w:themeColor="text1"/>
              </w:rPr>
              <w:t>2</w:t>
            </w:r>
            <w:proofErr w:type="gramEnd"/>
            <w:r w:rsidRPr="00833390">
              <w:rPr>
                <w:bCs/>
                <w:color w:val="000000" w:themeColor="text1"/>
              </w:rPr>
              <w:t> </w:t>
            </w:r>
            <w:r w:rsidR="008B7E27">
              <w:rPr>
                <w:bCs/>
                <w:color w:val="000000" w:themeColor="text1"/>
              </w:rPr>
              <w:t xml:space="preserve">не менее: </w:t>
            </w:r>
            <w:r w:rsidRPr="00833390">
              <w:rPr>
                <w:bCs/>
                <w:color w:val="000000" w:themeColor="text1"/>
              </w:rPr>
              <w:t>250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Контрастность (FOFO)</w:t>
            </w:r>
            <w:r w:rsidR="008B7E27">
              <w:rPr>
                <w:bCs/>
                <w:color w:val="000000" w:themeColor="text1"/>
              </w:rPr>
              <w:t xml:space="preserve"> не менее:</w:t>
            </w:r>
            <w:r w:rsidRPr="00833390">
              <w:rPr>
                <w:bCs/>
                <w:color w:val="000000" w:themeColor="text1"/>
              </w:rPr>
              <w:t xml:space="preserve"> 1000:1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Контрастность </w:t>
            </w:r>
            <w:r w:rsidR="008B7E27">
              <w:rPr>
                <w:bCs/>
                <w:color w:val="000000" w:themeColor="text1"/>
              </w:rPr>
              <w:t xml:space="preserve">не менее: </w:t>
            </w:r>
            <w:r w:rsidRPr="00833390">
              <w:rPr>
                <w:bCs/>
                <w:color w:val="000000" w:themeColor="text1"/>
              </w:rPr>
              <w:t xml:space="preserve">5.000.000:1 </w:t>
            </w:r>
            <w:r w:rsidRPr="00833390">
              <w:rPr>
                <w:bCs/>
                <w:color w:val="000000" w:themeColor="text1"/>
                <w:lang w:val="en-US"/>
              </w:rPr>
              <w:t>DFC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Время отклика, </w:t>
            </w:r>
            <w:proofErr w:type="spellStart"/>
            <w:r w:rsidRPr="00833390">
              <w:rPr>
                <w:bCs/>
                <w:color w:val="000000" w:themeColor="text1"/>
              </w:rPr>
              <w:t>мс</w:t>
            </w:r>
            <w:proofErr w:type="spellEnd"/>
            <w:r w:rsidR="008B7E27">
              <w:rPr>
                <w:bCs/>
                <w:color w:val="000000" w:themeColor="text1"/>
              </w:rPr>
              <w:t xml:space="preserve"> не менее</w:t>
            </w:r>
            <w:r w:rsidRPr="00833390">
              <w:rPr>
                <w:bCs/>
                <w:color w:val="000000" w:themeColor="text1"/>
              </w:rPr>
              <w:t xml:space="preserve"> 5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Угол обзора </w:t>
            </w:r>
            <w:r w:rsidR="008B7E27">
              <w:rPr>
                <w:bCs/>
                <w:color w:val="000000" w:themeColor="text1"/>
              </w:rPr>
              <w:t xml:space="preserve">не менее: </w:t>
            </w:r>
            <w:r w:rsidRPr="00833390">
              <w:rPr>
                <w:bCs/>
                <w:color w:val="000000" w:themeColor="text1"/>
              </w:rPr>
              <w:t>178 / 178 (</w:t>
            </w:r>
            <w:r w:rsidRPr="00833390">
              <w:rPr>
                <w:bCs/>
                <w:color w:val="000000" w:themeColor="text1"/>
                <w:lang w:val="en-US"/>
              </w:rPr>
              <w:t>CR</w:t>
            </w:r>
            <w:r w:rsidRPr="00833390">
              <w:rPr>
                <w:bCs/>
                <w:color w:val="000000" w:themeColor="text1"/>
              </w:rPr>
              <w:t>≥10)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Отображаемые цвета</w:t>
            </w:r>
            <w:r w:rsidR="008B7E27">
              <w:rPr>
                <w:bCs/>
                <w:color w:val="000000" w:themeColor="text1"/>
              </w:rPr>
              <w:t xml:space="preserve"> не менее: </w:t>
            </w:r>
            <w:r w:rsidRPr="00833390">
              <w:rPr>
                <w:bCs/>
                <w:color w:val="000000" w:themeColor="text1"/>
              </w:rPr>
              <w:t xml:space="preserve"> 16.7 </w:t>
            </w:r>
            <w:r w:rsidRPr="00833390">
              <w:rPr>
                <w:bCs/>
                <w:color w:val="000000" w:themeColor="text1"/>
                <w:lang w:val="en-US"/>
              </w:rPr>
              <w:t>M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Шаг пикселя </w:t>
            </w:r>
            <w:r w:rsidR="008B7E27">
              <w:rPr>
                <w:bCs/>
                <w:color w:val="000000" w:themeColor="text1"/>
              </w:rPr>
              <w:t xml:space="preserve">не более </w:t>
            </w:r>
            <w:r w:rsidRPr="00833390">
              <w:rPr>
                <w:bCs/>
                <w:color w:val="000000" w:themeColor="text1"/>
              </w:rPr>
              <w:t>(</w:t>
            </w:r>
            <w:proofErr w:type="gramStart"/>
            <w:r w:rsidRPr="00833390">
              <w:rPr>
                <w:bCs/>
                <w:color w:val="000000" w:themeColor="text1"/>
              </w:rPr>
              <w:t>мм</w:t>
            </w:r>
            <w:proofErr w:type="gramEnd"/>
            <w:r w:rsidRPr="00833390">
              <w:rPr>
                <w:bCs/>
                <w:color w:val="000000" w:themeColor="text1"/>
              </w:rPr>
              <w:t>)</w:t>
            </w:r>
            <w:r w:rsidR="008B7E27">
              <w:rPr>
                <w:bCs/>
                <w:color w:val="000000" w:themeColor="text1"/>
              </w:rPr>
              <w:t>:</w:t>
            </w:r>
            <w:r w:rsidRPr="00833390">
              <w:rPr>
                <w:bCs/>
                <w:color w:val="000000" w:themeColor="text1"/>
              </w:rPr>
              <w:t xml:space="preserve"> 0.24975 x 0.24795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Разъемы</w:t>
            </w:r>
            <w:r w:rsidR="008B7E27">
              <w:rPr>
                <w:bCs/>
                <w:color w:val="000000" w:themeColor="text1"/>
              </w:rPr>
              <w:t xml:space="preserve"> подключения:</w:t>
            </w:r>
            <w:r w:rsidRPr="00833390">
              <w:rPr>
                <w:bCs/>
                <w:color w:val="000000" w:themeColor="text1"/>
              </w:rPr>
              <w:t xml:space="preserve"> </w:t>
            </w:r>
            <w:r w:rsidRPr="00833390">
              <w:rPr>
                <w:bCs/>
                <w:color w:val="000000" w:themeColor="text1"/>
                <w:lang w:val="en-US"/>
              </w:rPr>
              <w:t>D</w:t>
            </w:r>
            <w:r w:rsidRPr="00833390">
              <w:rPr>
                <w:bCs/>
                <w:color w:val="000000" w:themeColor="text1"/>
              </w:rPr>
              <w:t>-</w:t>
            </w:r>
            <w:r w:rsidRPr="00833390">
              <w:rPr>
                <w:bCs/>
                <w:color w:val="000000" w:themeColor="text1"/>
                <w:lang w:val="en-US"/>
              </w:rPr>
              <w:t>Sub</w:t>
            </w:r>
            <w:r w:rsidRPr="00833390">
              <w:rPr>
                <w:bCs/>
                <w:color w:val="000000" w:themeColor="text1"/>
              </w:rPr>
              <w:t xml:space="preserve">, </w:t>
            </w:r>
            <w:r w:rsidRPr="00833390">
              <w:rPr>
                <w:bCs/>
                <w:color w:val="000000" w:themeColor="text1"/>
                <w:lang w:val="en-US"/>
              </w:rPr>
              <w:t>DVI</w:t>
            </w:r>
            <w:r w:rsidRPr="00833390">
              <w:rPr>
                <w:bCs/>
                <w:color w:val="000000" w:themeColor="text1"/>
              </w:rPr>
              <w:t>-</w:t>
            </w:r>
            <w:r w:rsidRPr="00833390">
              <w:rPr>
                <w:bCs/>
                <w:color w:val="000000" w:themeColor="text1"/>
                <w:lang w:val="en-US"/>
              </w:rPr>
              <w:t>D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Энергопотребление:</w:t>
            </w:r>
          </w:p>
          <w:p w:rsidR="00EA56F5" w:rsidRPr="008B7E27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>Нормальная работа</w:t>
            </w:r>
            <w:r w:rsidR="008B7E27">
              <w:rPr>
                <w:bCs/>
                <w:color w:val="000000" w:themeColor="text1"/>
              </w:rPr>
              <w:t xml:space="preserve"> не более:</w:t>
            </w:r>
            <w:r w:rsidRPr="00833390">
              <w:rPr>
                <w:bCs/>
                <w:color w:val="000000" w:themeColor="text1"/>
              </w:rPr>
              <w:t xml:space="preserve"> 2</w:t>
            </w:r>
            <w:r w:rsidR="00DF15E5">
              <w:rPr>
                <w:bCs/>
                <w:color w:val="000000" w:themeColor="text1"/>
              </w:rPr>
              <w:t>1</w:t>
            </w:r>
            <w:r w:rsidRPr="00833390">
              <w:rPr>
                <w:bCs/>
                <w:color w:val="000000" w:themeColor="text1"/>
              </w:rPr>
              <w:t xml:space="preserve"> </w:t>
            </w:r>
            <w:r w:rsidR="008B7E27">
              <w:rPr>
                <w:bCs/>
                <w:color w:val="000000" w:themeColor="text1"/>
              </w:rPr>
              <w:t>Вт</w:t>
            </w:r>
            <w:bookmarkStart w:id="4" w:name="_GoBack"/>
            <w:bookmarkEnd w:id="4"/>
          </w:p>
          <w:p w:rsidR="00EA56F5" w:rsidRPr="008B7E27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Пауза </w:t>
            </w:r>
            <w:r w:rsidR="008B7E27">
              <w:rPr>
                <w:bCs/>
                <w:color w:val="000000" w:themeColor="text1"/>
              </w:rPr>
              <w:t>не более</w:t>
            </w:r>
            <w:r w:rsidRPr="00833390">
              <w:rPr>
                <w:bCs/>
                <w:color w:val="000000" w:themeColor="text1"/>
              </w:rPr>
              <w:t xml:space="preserve"> 0.3 </w:t>
            </w:r>
            <w:r w:rsidR="008B7E27">
              <w:rPr>
                <w:bCs/>
                <w:color w:val="000000" w:themeColor="text1"/>
              </w:rPr>
              <w:t>Вт</w:t>
            </w:r>
            <w:r w:rsidRPr="00833390">
              <w:rPr>
                <w:bCs/>
                <w:color w:val="000000" w:themeColor="text1"/>
              </w:rPr>
              <w:t xml:space="preserve">/ Режим ожидания </w:t>
            </w:r>
            <w:r w:rsidR="008B7E27">
              <w:rPr>
                <w:bCs/>
                <w:color w:val="000000" w:themeColor="text1"/>
              </w:rPr>
              <w:t xml:space="preserve">не более: </w:t>
            </w:r>
            <w:r w:rsidRPr="00833390">
              <w:rPr>
                <w:bCs/>
                <w:color w:val="000000" w:themeColor="text1"/>
              </w:rPr>
              <w:t xml:space="preserve">0.3 </w:t>
            </w:r>
            <w:r w:rsidR="008B7E27">
              <w:rPr>
                <w:bCs/>
                <w:color w:val="000000" w:themeColor="text1"/>
              </w:rPr>
              <w:t>Вт</w:t>
            </w:r>
          </w:p>
          <w:p w:rsidR="00EA56F5" w:rsidRPr="008B7E27" w:rsidRDefault="00EA56F5" w:rsidP="00EA56F5">
            <w:pPr>
              <w:rPr>
                <w:bCs/>
                <w:color w:val="000000" w:themeColor="text1"/>
              </w:rPr>
            </w:pPr>
            <w:proofErr w:type="spellStart"/>
            <w:proofErr w:type="gramStart"/>
            <w:r w:rsidRPr="00833390">
              <w:rPr>
                <w:bCs/>
                <w:color w:val="000000" w:themeColor="text1"/>
              </w:rPr>
              <w:t>Выкл</w:t>
            </w:r>
            <w:proofErr w:type="spellEnd"/>
            <w:proofErr w:type="gramEnd"/>
            <w:r w:rsidR="008B7E27">
              <w:rPr>
                <w:bCs/>
                <w:color w:val="000000" w:themeColor="text1"/>
              </w:rPr>
              <w:t xml:space="preserve"> не более:</w:t>
            </w:r>
            <w:r w:rsidRPr="00833390">
              <w:rPr>
                <w:bCs/>
                <w:color w:val="000000" w:themeColor="text1"/>
              </w:rPr>
              <w:t xml:space="preserve"> 0.3 </w:t>
            </w:r>
            <w:r w:rsidR="008B7E27">
              <w:rPr>
                <w:bCs/>
                <w:color w:val="000000" w:themeColor="text1"/>
              </w:rPr>
              <w:t>Вт</w:t>
            </w:r>
          </w:p>
          <w:p w:rsidR="00EA56F5" w:rsidRPr="00833390" w:rsidRDefault="00EA56F5" w:rsidP="00EA56F5">
            <w:r w:rsidRPr="00833390">
              <w:t>Тип питания:  Внешний адаптер</w:t>
            </w:r>
          </w:p>
          <w:p w:rsidR="00EA56F5" w:rsidRPr="00833390" w:rsidRDefault="00EA56F5" w:rsidP="00EA56F5">
            <w:r w:rsidRPr="00833390">
              <w:t>Напряжение  питания</w:t>
            </w:r>
            <w:r w:rsidR="008B7E27">
              <w:t>:</w:t>
            </w:r>
            <w:r w:rsidRPr="00833390">
              <w:t xml:space="preserve"> 100~240</w:t>
            </w:r>
            <w:proofErr w:type="gramStart"/>
            <w:r w:rsidRPr="00833390">
              <w:t xml:space="preserve"> В</w:t>
            </w:r>
            <w:proofErr w:type="gramEnd"/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Физические характеристики 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Корпус / Цвет передней панели черный 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 Корпус / Цвет задней панели черный 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 Корпус / Цвет подставки черный</w:t>
            </w:r>
          </w:p>
          <w:p w:rsidR="00EA56F5" w:rsidRPr="00833390" w:rsidRDefault="00EA56F5" w:rsidP="00EA56F5">
            <w:pPr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 Подставка </w:t>
            </w:r>
            <w:r w:rsidR="008B7E27">
              <w:rPr>
                <w:bCs/>
                <w:color w:val="000000" w:themeColor="text1"/>
              </w:rPr>
              <w:t>с возможностью н</w:t>
            </w:r>
            <w:r w:rsidRPr="00833390">
              <w:rPr>
                <w:bCs/>
                <w:color w:val="000000" w:themeColor="text1"/>
              </w:rPr>
              <w:t>аклон</w:t>
            </w:r>
            <w:r w:rsidR="008B7E27">
              <w:rPr>
                <w:bCs/>
                <w:color w:val="000000" w:themeColor="text1"/>
              </w:rPr>
              <w:t>а не менее:</w:t>
            </w:r>
            <w:r w:rsidRPr="00833390">
              <w:rPr>
                <w:bCs/>
                <w:color w:val="000000" w:themeColor="text1"/>
              </w:rPr>
              <w:t xml:space="preserve">   -3° (вперед) ~ 20° (назад)</w:t>
            </w:r>
          </w:p>
          <w:p w:rsidR="00764A32" w:rsidRDefault="00EA56F5" w:rsidP="00E43532">
            <w:pPr>
              <w:pStyle w:val="a0"/>
              <w:spacing w:after="0"/>
              <w:ind w:left="-58"/>
              <w:rPr>
                <w:bCs/>
                <w:color w:val="000000" w:themeColor="text1"/>
              </w:rPr>
            </w:pPr>
            <w:r w:rsidRPr="00833390">
              <w:rPr>
                <w:bCs/>
                <w:color w:val="000000" w:themeColor="text1"/>
              </w:rPr>
              <w:t xml:space="preserve"> </w:t>
            </w:r>
            <w:r w:rsidRPr="00E43532">
              <w:rPr>
                <w:bCs/>
                <w:color w:val="000000" w:themeColor="text1"/>
              </w:rPr>
              <w:t>Подставка</w:t>
            </w:r>
            <w:r w:rsidRPr="00833390">
              <w:rPr>
                <w:bCs/>
                <w:color w:val="000000" w:themeColor="text1"/>
                <w:lang w:val="en-US"/>
              </w:rPr>
              <w:t xml:space="preserve"> </w:t>
            </w:r>
            <w:r w:rsidR="00E43532">
              <w:rPr>
                <w:bCs/>
                <w:color w:val="000000" w:themeColor="text1"/>
              </w:rPr>
              <w:t>с</w:t>
            </w:r>
            <w:r w:rsidRPr="00833390">
              <w:rPr>
                <w:bCs/>
                <w:color w:val="000000" w:themeColor="text1"/>
                <w:lang w:val="en-US"/>
              </w:rPr>
              <w:t xml:space="preserve"> </w:t>
            </w:r>
            <w:r w:rsidR="00E43532">
              <w:rPr>
                <w:bCs/>
                <w:color w:val="000000" w:themeColor="text1"/>
              </w:rPr>
              <w:t>в</w:t>
            </w:r>
            <w:r w:rsidRPr="00E43532">
              <w:rPr>
                <w:bCs/>
                <w:color w:val="000000" w:themeColor="text1"/>
              </w:rPr>
              <w:t>озможность</w:t>
            </w:r>
            <w:r w:rsidR="00E43532">
              <w:rPr>
                <w:bCs/>
                <w:color w:val="000000" w:themeColor="text1"/>
              </w:rPr>
              <w:t>ю</w:t>
            </w:r>
            <w:r w:rsidRPr="00833390">
              <w:rPr>
                <w:bCs/>
                <w:color w:val="000000" w:themeColor="text1"/>
                <w:lang w:val="en-US"/>
              </w:rPr>
              <w:t xml:space="preserve"> </w:t>
            </w:r>
            <w:r w:rsidRPr="00E43532">
              <w:rPr>
                <w:bCs/>
                <w:color w:val="000000" w:themeColor="text1"/>
              </w:rPr>
              <w:t>отсоединения</w:t>
            </w:r>
          </w:p>
          <w:p w:rsidR="00E43532" w:rsidRPr="00EA56F5" w:rsidRDefault="00E43532" w:rsidP="00E43532">
            <w:pPr>
              <w:pStyle w:val="a0"/>
              <w:spacing w:after="0"/>
              <w:ind w:left="-58"/>
              <w:rPr>
                <w:bCs/>
                <w:color w:val="000000" w:themeColor="text1"/>
              </w:rPr>
            </w:pPr>
            <w:r w:rsidRPr="00AA004C">
              <w:t xml:space="preserve">Особое требование - отсутствие битых пикселей и темных пятен, царапин и других дефектов </w:t>
            </w:r>
            <w:r w:rsidRPr="00AA004C">
              <w:lastRenderedPageBreak/>
              <w:t>матрицы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64A32" w:rsidRPr="001B7794" w:rsidRDefault="00E43532" w:rsidP="008E14F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24</w:t>
            </w:r>
          </w:p>
        </w:tc>
      </w:tr>
    </w:tbl>
    <w:p w:rsidR="00EA56F5" w:rsidRDefault="00EA56F5" w:rsidP="00384D97">
      <w:pPr>
        <w:ind w:left="-426"/>
      </w:pPr>
    </w:p>
    <w:p w:rsidR="00EA56F5" w:rsidRDefault="00EA56F5" w:rsidP="00384D97">
      <w:pPr>
        <w:ind w:left="-426"/>
      </w:pPr>
    </w:p>
    <w:p w:rsidR="00384D97" w:rsidRPr="004F53B5" w:rsidRDefault="00384D97" w:rsidP="00384D97">
      <w:pPr>
        <w:ind w:left="-426"/>
      </w:pPr>
      <w:r w:rsidRPr="004F53B5">
        <w:t xml:space="preserve">Позиции содержат названия марок оборудования конкретных производителей. </w:t>
      </w:r>
    </w:p>
    <w:p w:rsidR="004F53B5" w:rsidRPr="004F53B5" w:rsidRDefault="00384D97" w:rsidP="00384D97">
      <w:pPr>
        <w:ind w:left="-426"/>
      </w:pPr>
      <w:r w:rsidRPr="004F53B5">
        <w:t>Участник процедуры закупки имеет право представить заявку на поставку оборудования, являющегося аналогом (эквивалентом)</w:t>
      </w:r>
      <w:r w:rsidR="00D954AD" w:rsidRPr="004F53B5">
        <w:t>, указанного</w:t>
      </w:r>
      <w:r w:rsidRPr="004F53B5">
        <w:t xml:space="preserve"> оборудования.</w:t>
      </w:r>
    </w:p>
    <w:p w:rsidR="00384D97" w:rsidRPr="004F53B5" w:rsidRDefault="00384D97" w:rsidP="00384D97">
      <w:pPr>
        <w:ind w:left="-426"/>
      </w:pPr>
      <w:r w:rsidRPr="004F53B5">
        <w:t xml:space="preserve"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 w:rsidRPr="004F53B5">
        <w:t>технического предложения</w:t>
      </w:r>
      <w:r w:rsidRPr="004F53B5">
        <w:t xml:space="preserve"> данные на предлагаемое оборудование.</w:t>
      </w:r>
    </w:p>
    <w:p w:rsidR="00DC6FAC" w:rsidRPr="004F53B5" w:rsidRDefault="00D954AD" w:rsidP="00DC6FAC">
      <w:pPr>
        <w:pStyle w:val="a0"/>
      </w:pPr>
      <w:r w:rsidRPr="004F53B5">
        <w:t>Распределение оборудования по адресам поставки указано в</w:t>
      </w:r>
      <w:r w:rsidR="005848C6" w:rsidRPr="004F53B5">
        <w:t xml:space="preserve"> основной и дополнительной спецификации</w:t>
      </w:r>
      <w:r w:rsidRPr="004F53B5">
        <w:t xml:space="preserve"> </w:t>
      </w:r>
      <w:r w:rsidR="005848C6" w:rsidRPr="004F53B5">
        <w:t>(Р</w:t>
      </w:r>
      <w:r w:rsidRPr="004F53B5">
        <w:t>азделе 1.2 и 1.3</w:t>
      </w:r>
      <w:r w:rsidR="005848C6" w:rsidRPr="004F53B5">
        <w:t xml:space="preserve"> Технического задания).</w:t>
      </w:r>
      <w:r w:rsidRPr="004F53B5">
        <w:t xml:space="preserve"> </w:t>
      </w:r>
    </w:p>
    <w:p w:rsidR="00C9235A" w:rsidRPr="00384D97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3328A8" w:rsidRDefault="003328A8" w:rsidP="00C9235A">
      <w:pPr>
        <w:ind w:firstLine="567"/>
        <w:jc w:val="center"/>
        <w:outlineLvl w:val="0"/>
        <w:rPr>
          <w:b/>
          <w:sz w:val="28"/>
          <w:szCs w:val="28"/>
        </w:rPr>
        <w:sectPr w:rsidR="003328A8" w:rsidSect="00DC6FAC">
          <w:pgSz w:w="16838" w:h="11906" w:orient="landscape"/>
          <w:pgMar w:top="1276" w:right="1134" w:bottom="709" w:left="1134" w:header="709" w:footer="709" w:gutter="0"/>
          <w:cols w:space="720"/>
        </w:sectPr>
      </w:pPr>
    </w:p>
    <w:p w:rsidR="00C9235A" w:rsidRPr="00DF4BF7" w:rsidRDefault="00D954AD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 </w:t>
      </w:r>
      <w:r w:rsidR="00C9235A" w:rsidRPr="00DF4BF7">
        <w:rPr>
          <w:b/>
          <w:sz w:val="28"/>
          <w:szCs w:val="28"/>
        </w:rPr>
        <w:t>СПЕЦИФИКАЦИЯ.</w:t>
      </w:r>
    </w:p>
    <w:p w:rsidR="00C9235A" w:rsidRPr="0058053E" w:rsidRDefault="00C9235A" w:rsidP="00C9235A">
      <w:pPr>
        <w:ind w:left="567" w:firstLine="284"/>
        <w:outlineLvl w:val="0"/>
      </w:pPr>
    </w:p>
    <w:p w:rsidR="00C9235A" w:rsidRPr="009F1EAB" w:rsidRDefault="00C9235A" w:rsidP="000D59E4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bCs/>
          <w:color w:val="000000"/>
        </w:rPr>
        <w:t>АО "НИАЭП", 603006, г. Н. Новгород, пл. Свободы, д.3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37C3F" w:rsidRPr="006274F7" w:rsidTr="0075796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8E14F9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 NEC 24" (IPS) EA244WMi-BK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150</w:t>
            </w:r>
          </w:p>
        </w:tc>
      </w:tr>
      <w:tr w:rsidR="00E37C3F" w:rsidRPr="00E37C3F" w:rsidTr="0075796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DF4BF7" w:rsidRDefault="00E37C3F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</w:t>
            </w:r>
            <w: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LG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22MP57D-P (LCD IPS, Wide, 1920x1080, D-Sub, DVI)</w:t>
            </w:r>
            <w:r w:rsidRPr="00FC0D9E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10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0</w:t>
            </w:r>
          </w:p>
        </w:tc>
      </w:tr>
    </w:tbl>
    <w:p w:rsidR="00384D97" w:rsidRDefault="00384D97" w:rsidP="00C9235A">
      <w:pPr>
        <w:shd w:val="clear" w:color="auto" w:fill="FFFFFF"/>
        <w:ind w:left="-425" w:firstLine="1133"/>
        <w:jc w:val="both"/>
        <w:rPr>
          <w:b/>
          <w:lang w:val="en-US"/>
        </w:rPr>
      </w:pPr>
    </w:p>
    <w:p w:rsidR="00E37C3F" w:rsidRPr="009F1EAB" w:rsidRDefault="00E37C3F" w:rsidP="00E37C3F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r w:rsidRPr="00E37C3F">
        <w:rPr>
          <w:b/>
          <w:bCs/>
          <w:color w:val="000000"/>
        </w:rPr>
        <w:t>Московский  филиал АО «НИАЭП», 127434. г. Москва, Дмитровское ш., д.2, стр.1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E37C3F" w:rsidRPr="006274F7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37C3F" w:rsidRPr="00E37C3F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</w:t>
            </w:r>
            <w: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LG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22MP57D-P (LCD IPS, Wide, 1920x1080, D-Sub, DVI)</w:t>
            </w:r>
            <w:r w:rsidRPr="00FC0D9E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169</w:t>
            </w:r>
          </w:p>
        </w:tc>
      </w:tr>
    </w:tbl>
    <w:p w:rsidR="00E37C3F" w:rsidRDefault="00E37C3F" w:rsidP="00C9235A">
      <w:pPr>
        <w:shd w:val="clear" w:color="auto" w:fill="FFFFFF"/>
        <w:ind w:left="-425" w:firstLine="1133"/>
        <w:jc w:val="both"/>
        <w:rPr>
          <w:b/>
          <w:lang w:val="en-US"/>
        </w:rPr>
      </w:pPr>
    </w:p>
    <w:p w:rsidR="00E37C3F" w:rsidRPr="009F1EAB" w:rsidRDefault="00E37C3F" w:rsidP="00E37C3F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proofErr w:type="spellStart"/>
      <w:r>
        <w:rPr>
          <w:b/>
        </w:rPr>
        <w:t>В</w:t>
      </w:r>
      <w:r w:rsidRPr="00E37C3F">
        <w:rPr>
          <w:b/>
          <w:bCs/>
          <w:color w:val="000000"/>
        </w:rPr>
        <w:t>олгодонский</w:t>
      </w:r>
      <w:proofErr w:type="spellEnd"/>
      <w:r w:rsidRPr="00E37C3F">
        <w:rPr>
          <w:b/>
          <w:bCs/>
          <w:color w:val="000000"/>
        </w:rPr>
        <w:t xml:space="preserve"> филиал АО «НИАЭП», 347388, Ростовская область, г. Волгодонск-28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E37C3F" w:rsidRPr="006274F7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37C3F" w:rsidRPr="00E37C3F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DF4BF7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</w:t>
            </w:r>
            <w: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LG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22MP57D-P (LCD IPS, Wide, 1920x1080, D-Sub, DVI)</w:t>
            </w:r>
            <w:r w:rsidRPr="00FC0D9E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80</w:t>
            </w:r>
          </w:p>
        </w:tc>
      </w:tr>
    </w:tbl>
    <w:p w:rsidR="00E37C3F" w:rsidRDefault="00E37C3F" w:rsidP="00C9235A">
      <w:pPr>
        <w:shd w:val="clear" w:color="auto" w:fill="FFFFFF"/>
        <w:ind w:left="-425" w:firstLine="1133"/>
        <w:jc w:val="both"/>
        <w:rPr>
          <w:b/>
          <w:lang w:val="en-US"/>
        </w:rPr>
      </w:pPr>
    </w:p>
    <w:p w:rsidR="00E37C3F" w:rsidRPr="004F53B5" w:rsidRDefault="00E37C3F" w:rsidP="00E37C3F">
      <w:pPr>
        <w:jc w:val="both"/>
        <w:rPr>
          <w:b/>
        </w:rPr>
      </w:pPr>
      <w:r>
        <w:rPr>
          <w:b/>
        </w:rPr>
        <w:t xml:space="preserve">Адрес поставки: </w:t>
      </w:r>
      <w:proofErr w:type="gramStart"/>
      <w:r w:rsidRPr="004F53B5">
        <w:rPr>
          <w:b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4F53B5">
        <w:rPr>
          <w:b/>
        </w:rPr>
        <w:t>Промплощадка</w:t>
      </w:r>
      <w:proofErr w:type="spellEnd"/>
      <w:r w:rsidRPr="004F53B5">
        <w:rPr>
          <w:b/>
        </w:rPr>
        <w:t xml:space="preserve"> Курской АЭС</w:t>
      </w:r>
      <w:proofErr w:type="gramEnd"/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E37C3F" w:rsidRPr="006274F7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37C3F" w:rsidRPr="006274F7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8E14F9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 NEC 24" (IPS) EA244WMi-BK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E37C3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15</w:t>
            </w:r>
          </w:p>
        </w:tc>
      </w:tr>
    </w:tbl>
    <w:p w:rsidR="00F150FC" w:rsidRDefault="00F150FC" w:rsidP="00F150FC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</w:t>
      </w:r>
      <w:r w:rsidR="00D954AD">
        <w:rPr>
          <w:color w:val="000000"/>
        </w:rPr>
        <w:t>.1</w:t>
      </w:r>
      <w:r>
        <w:rPr>
          <w:color w:val="000000"/>
        </w:rPr>
        <w:t xml:space="preserve"> Технического задания)</w:t>
      </w:r>
    </w:p>
    <w:p w:rsidR="00604796" w:rsidRP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604796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DF4BF7" w:rsidRDefault="00C9235A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СПЕЦИФИКАЦИЯ</w:t>
      </w:r>
      <w:r w:rsidRPr="00DF4BF7">
        <w:rPr>
          <w:b/>
          <w:sz w:val="28"/>
          <w:szCs w:val="28"/>
        </w:rPr>
        <w:t>.</w:t>
      </w:r>
    </w:p>
    <w:p w:rsidR="00C9235A" w:rsidRPr="009F1EAB" w:rsidRDefault="00C9235A" w:rsidP="00C9235A">
      <w:pPr>
        <w:ind w:left="567" w:firstLine="284"/>
        <w:outlineLvl w:val="0"/>
      </w:pPr>
    </w:p>
    <w:p w:rsidR="00C9235A" w:rsidRDefault="00C9235A" w:rsidP="000D59E4">
      <w:pPr>
        <w:outlineLvl w:val="0"/>
        <w:rPr>
          <w:b/>
          <w:bCs/>
          <w:color w:val="000000"/>
        </w:rPr>
      </w:pPr>
      <w:r w:rsidRPr="009F1EAB">
        <w:rPr>
          <w:b/>
        </w:rPr>
        <w:t xml:space="preserve">Адрес поставки: </w:t>
      </w:r>
      <w:r>
        <w:rPr>
          <w:b/>
          <w:bCs/>
          <w:color w:val="000000"/>
        </w:rPr>
        <w:t>указывается в заявке на поставку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E37C3F" w:rsidRPr="006274F7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E37C3F" w:rsidRPr="006274F7" w:rsidRDefault="00E37C3F" w:rsidP="0099770A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37C3F" w:rsidRPr="006274F7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6274F7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8E14F9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 NEC 24" (IPS) EA244WMi-BK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E37C3F" w:rsidRPr="00E37C3F" w:rsidTr="0099770A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E37C3F" w:rsidRPr="00DF4BF7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</w:pPr>
            <w:r w:rsidRPr="008E14F9">
              <w:rPr>
                <w:rFonts w:asciiTheme="minorHAnsi" w:hAnsiTheme="minorHAnsi"/>
                <w:color w:val="000000"/>
                <w:sz w:val="22"/>
                <w:szCs w:val="22"/>
              </w:rPr>
              <w:t>Монитор</w:t>
            </w:r>
            <w:r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LG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22MP57D-P (LCD IPS, Wide, 1920x1080, D-Sub, DVI)</w:t>
            </w:r>
            <w:r w:rsidRPr="00FC0D9E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8E14F9">
              <w:rPr>
                <w:rFonts w:asciiTheme="minorHAnsi" w:hAnsiTheme="minorHAns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37C3F" w:rsidRPr="00E37C3F" w:rsidRDefault="00E37C3F" w:rsidP="0099770A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120</w:t>
            </w:r>
          </w:p>
        </w:tc>
      </w:tr>
    </w:tbl>
    <w:p w:rsidR="00D954AD" w:rsidRDefault="00D954AD" w:rsidP="00D954AD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1.1 Технического задания)</w:t>
      </w:r>
    </w:p>
    <w:p w:rsidR="00384D97" w:rsidRDefault="00384D97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F35B91" w:rsidRDefault="00C9235A" w:rsidP="00C9235A">
      <w:pPr>
        <w:ind w:left="-426"/>
      </w:pPr>
      <w:r w:rsidRPr="00F35B91">
        <w:t xml:space="preserve">Позиции спецификации содержат названия марок оборудования конкретных производителей. </w:t>
      </w:r>
    </w:p>
    <w:p w:rsidR="00D54F90" w:rsidRDefault="00C9235A" w:rsidP="00C9235A">
      <w:pPr>
        <w:ind w:left="-426"/>
      </w:pPr>
      <w:r w:rsidRPr="00F35B91">
        <w:t xml:space="preserve"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</w:t>
      </w:r>
    </w:p>
    <w:p w:rsidR="00C9235A" w:rsidRDefault="00C9235A" w:rsidP="00C9235A">
      <w:pPr>
        <w:ind w:left="-426"/>
      </w:pPr>
      <w:r w:rsidRPr="00F35B91">
        <w:t xml:space="preserve"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 xml:space="preserve">технического предложения </w:t>
      </w:r>
      <w:r w:rsidRPr="00F35B91">
        <w:t xml:space="preserve"> данные на предлагаемое оборудование.</w:t>
      </w: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Pr="00ED4C85" w:rsidRDefault="007C6F39" w:rsidP="00C9235A">
      <w:pPr>
        <w:ind w:left="-426"/>
        <w:rPr>
          <w:sz w:val="22"/>
          <w:szCs w:val="22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3328A8">
          <w:pgSz w:w="11906" w:h="16838"/>
          <w:pgMar w:top="1134" w:right="709" w:bottom="1134" w:left="1276" w:header="709" w:footer="709" w:gutter="0"/>
          <w:cols w:space="720"/>
          <w:docGrid w:linePitch="326"/>
        </w:sectPr>
      </w:pPr>
    </w:p>
    <w:p w:rsidR="00C9235A" w:rsidRPr="001F6931" w:rsidRDefault="00C9235A" w:rsidP="00C9235A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C9235A" w:rsidRPr="00A247B0" w:rsidRDefault="00C9235A" w:rsidP="00DC6FAC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C9235A" w:rsidRPr="00A247B0" w:rsidRDefault="00C9235A" w:rsidP="00DC6FAC">
            <w:r w:rsidRPr="00A247B0">
              <w:t xml:space="preserve">3.2. Маркировка упаковки должна соответствовать маркировке Товара. </w:t>
            </w:r>
          </w:p>
          <w:p w:rsidR="00C9235A" w:rsidRPr="00A247B0" w:rsidRDefault="00C9235A" w:rsidP="00DC6FAC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C9235A" w:rsidRPr="00A247B0" w:rsidRDefault="00C9235A" w:rsidP="00DC6FAC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8B18AE" w:rsidRDefault="00C9235A" w:rsidP="00DC6FAC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Договора;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упаковки;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наименование Товара;</w:t>
            </w:r>
          </w:p>
          <w:p w:rsidR="00C9235A" w:rsidRDefault="00C9235A" w:rsidP="00DC6FAC">
            <w:pPr>
              <w:ind w:left="540"/>
            </w:pPr>
            <w:r w:rsidRPr="008B18AE">
              <w:t>модель;</w:t>
            </w:r>
          </w:p>
          <w:p w:rsidR="00C9235A" w:rsidRPr="001F6931" w:rsidRDefault="00C9235A" w:rsidP="00DC6FAC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357DD2" w:rsidRDefault="00C9235A" w:rsidP="00DC6FA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указан в проекте договора (Том 1, часть 3 закупочной документации)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71CDB" w:rsidRDefault="00C9235A" w:rsidP="00DC6FAC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>
              <w:t>указаны в проекте договора (Том 1, часть 3 закупочной документации)</w:t>
            </w:r>
            <w:r w:rsidRPr="0086779B">
              <w:rPr>
                <w:bCs/>
                <w:color w:val="000000"/>
              </w:rPr>
              <w:t>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235A" w:rsidRPr="0061357F" w:rsidRDefault="00C9235A" w:rsidP="00DC6FAC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</w:t>
            </w:r>
            <w:r w:rsidR="00B82CCD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согласно Спецификации (Раздел 1 Технического задания)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C9235A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C56870" w:rsidRDefault="00C9235A" w:rsidP="00DC6FAC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901B99" w:rsidRDefault="00C9235A" w:rsidP="00B82CC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срок гарантии на поставленный Товар указан в 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аздел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задания.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договора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(Том 1, часть 3 закупочной документации)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02A03" w:rsidRDefault="00C9235A" w:rsidP="00DC6FAC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72DC6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</w:t>
            </w:r>
            <w:r w:rsidRPr="00DA2430">
              <w:t>для передачи</w:t>
            </w:r>
            <w:r w:rsidRPr="008B75C7">
              <w:t xml:space="preserve"> Товара Покупателю.</w:t>
            </w:r>
          </w:p>
          <w:p w:rsidR="00C9235A" w:rsidRPr="00B83E6F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35A" w:rsidRPr="005148A2" w:rsidRDefault="00C9235A" w:rsidP="00DC6FAC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9235A" w:rsidRPr="00787D06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17ECE" w:rsidRDefault="00C9235A" w:rsidP="00DC6FAC">
            <w:pPr>
              <w:jc w:val="center"/>
            </w:pPr>
            <w:r w:rsidRPr="00017ECE">
              <w:t>--</w:t>
            </w:r>
          </w:p>
        </w:tc>
      </w:tr>
    </w:tbl>
    <w:p w:rsidR="00C9235A" w:rsidRDefault="00C9235A" w:rsidP="00C9235A">
      <w:pPr>
        <w:spacing w:after="200" w:line="276" w:lineRule="auto"/>
      </w:pPr>
    </w:p>
    <w:p w:rsidR="009948FF" w:rsidRDefault="009948FF" w:rsidP="00C9235A">
      <w:pPr>
        <w:ind w:left="-425"/>
      </w:pPr>
    </w:p>
    <w:sectPr w:rsidR="009948FF" w:rsidSect="00C9235A">
      <w:footerReference w:type="default" r:id="rId12"/>
      <w:footerReference w:type="first" r:id="rId13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021" w:rsidRDefault="00674021" w:rsidP="00B151AB">
      <w:r>
        <w:separator/>
      </w:r>
    </w:p>
  </w:endnote>
  <w:endnote w:type="continuationSeparator" w:id="0">
    <w:p w:rsidR="00674021" w:rsidRDefault="00674021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15E5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15E5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021" w:rsidRDefault="00674021" w:rsidP="00B151AB">
      <w:r>
        <w:separator/>
      </w:r>
    </w:p>
  </w:footnote>
  <w:footnote w:type="continuationSeparator" w:id="0">
    <w:p w:rsidR="00674021" w:rsidRDefault="00674021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74021"/>
    <w:rsid w:val="006819CF"/>
    <w:rsid w:val="00694985"/>
    <w:rsid w:val="006A0724"/>
    <w:rsid w:val="006A4F73"/>
    <w:rsid w:val="006A7363"/>
    <w:rsid w:val="006A7F02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B7E27"/>
    <w:rsid w:val="008C66D2"/>
    <w:rsid w:val="008C6DB7"/>
    <w:rsid w:val="008D0DF9"/>
    <w:rsid w:val="008D530C"/>
    <w:rsid w:val="008E14F9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15E5"/>
    <w:rsid w:val="00DF4BF7"/>
    <w:rsid w:val="00E216A1"/>
    <w:rsid w:val="00E27CA2"/>
    <w:rsid w:val="00E3552E"/>
    <w:rsid w:val="00E37C3F"/>
    <w:rsid w:val="00E4234B"/>
    <w:rsid w:val="00E42687"/>
    <w:rsid w:val="00E43532"/>
    <w:rsid w:val="00E4470A"/>
    <w:rsid w:val="00E5103E"/>
    <w:rsid w:val="00E55745"/>
    <w:rsid w:val="00E63926"/>
    <w:rsid w:val="00E85DAB"/>
    <w:rsid w:val="00E96A0F"/>
    <w:rsid w:val="00EA3104"/>
    <w:rsid w:val="00EA56F5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5A59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C0D9E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E85C4-6360-49B6-B8B3-5F881468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3763</TotalTime>
  <Pages>9</Pages>
  <Words>1809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134</cp:revision>
  <cp:lastPrinted>2015-09-29T08:56:00Z</cp:lastPrinted>
  <dcterms:created xsi:type="dcterms:W3CDTF">2015-05-07T14:54:00Z</dcterms:created>
  <dcterms:modified xsi:type="dcterms:W3CDTF">2015-10-08T15:35:00Z</dcterms:modified>
</cp:coreProperties>
</file>