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на поставку комплектующих изделий</w:t>
      </w: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Предмет закупки: «Поставка термопар»</w:t>
      </w: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201</w:t>
      </w:r>
      <w:r>
        <w:rPr>
          <w:rFonts w:ascii="Times New Roman" w:hAnsi="Times New Roman"/>
          <w:color w:val="000000"/>
          <w:szCs w:val="24"/>
          <w:lang w:eastAsia="ru-RU"/>
        </w:rPr>
        <w:t>4</w:t>
      </w:r>
      <w:r w:rsidRPr="00640D8C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40D8C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55F6C" w:rsidRPr="00640D8C" w:rsidRDefault="00F55F6C" w:rsidP="00F55F6C">
      <w:pPr>
        <w:tabs>
          <w:tab w:val="left" w:pos="851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F55F6C" w:rsidRPr="00640D8C" w:rsidRDefault="00F55F6C" w:rsidP="00F55F6C">
      <w:pPr>
        <w:tabs>
          <w:tab w:val="left" w:pos="1276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640D8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27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 xml:space="preserve">Преобразователь термоэлектрический (термопара) марки 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КТХА 02.01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-060-к1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эквивалент.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640D8C">
              <w:rPr>
                <w:rFonts w:ascii="Times New Roman" w:hAnsi="Times New Roman"/>
                <w:szCs w:val="24"/>
              </w:rPr>
              <w:t>, не являться выставочным образцом, свободным от прав третьих лиц, в упаковке изготовителя, выпуска не ранее 20</w:t>
            </w:r>
            <w:r w:rsidRPr="00CF531D">
              <w:rPr>
                <w:rFonts w:ascii="Times New Roman" w:hAnsi="Times New Roman"/>
                <w:color w:val="000000"/>
                <w:szCs w:val="24"/>
              </w:rPr>
              <w:t>12</w:t>
            </w:r>
            <w:r w:rsidRPr="00640D8C">
              <w:rPr>
                <w:rFonts w:ascii="Times New Roman" w:hAnsi="Times New Roman"/>
                <w:szCs w:val="24"/>
              </w:rPr>
              <w:t xml:space="preserve"> года</w:t>
            </w:r>
            <w:proofErr w:type="gramEnd"/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bookmarkEnd w:id="2"/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33E66">
              <w:rPr>
                <w:rFonts w:ascii="Times New Roman" w:hAnsi="Times New Roman"/>
                <w:szCs w:val="24"/>
                <w:lang w:eastAsia="ru-RU"/>
              </w:rPr>
              <w:t>Подр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аздел 1.3 Код ОКП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bCs/>
                <w:szCs w:val="24"/>
                <w:lang w:eastAsia="ru-RU"/>
              </w:rPr>
              <w:t>421152</w:t>
            </w:r>
          </w:p>
        </w:tc>
      </w:tr>
    </w:tbl>
    <w:p w:rsidR="00F55F6C" w:rsidRPr="00640D8C" w:rsidRDefault="00F55F6C" w:rsidP="00F55F6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(термопара) предназначен для измерения температуры рабочего участка на исследовательском стенде.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26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 помещении при температуре +10…+45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proofErr w:type="gramEnd"/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Использование термоэлектрического принципа измерения температуры.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(термопара) должен иметь номинальную статическую характеристику хромель-алюмель по ГОСТ 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 8.585-01 (МЭК 60684-1) и кабельное исполнение.</w:t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- измеряемый диапазон температуры 20…700</w:t>
            </w:r>
            <w:proofErr w:type="gramStart"/>
            <w:r w:rsidRPr="00640D8C">
              <w:rPr>
                <w:rFonts w:ascii="Times New Roman" w:hAnsi="Times New Roman"/>
                <w:szCs w:val="24"/>
                <w:lang w:eastAsia="ru-RU"/>
              </w:rPr>
              <w:t> 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proofErr w:type="gramEnd"/>
            <w:r w:rsidRPr="00640D8C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- рабочее давление среды 0…0,2 МПа (</w:t>
            </w:r>
            <w:proofErr w:type="spellStart"/>
            <w:r w:rsidRPr="00640D8C">
              <w:rPr>
                <w:rFonts w:ascii="Times New Roman" w:hAnsi="Times New Roman"/>
                <w:szCs w:val="24"/>
                <w:lang w:eastAsia="ru-RU"/>
              </w:rPr>
              <w:t>абс</w:t>
            </w:r>
            <w:proofErr w:type="spellEnd"/>
            <w:r w:rsidRPr="00640D8C">
              <w:rPr>
                <w:rFonts w:ascii="Times New Roman" w:hAnsi="Times New Roman"/>
                <w:szCs w:val="24"/>
                <w:lang w:eastAsia="ru-RU"/>
              </w:rPr>
              <w:t>.);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- диаметр кабеля 1 мм;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- длина монтажной части 630 мм;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- длина удлинительных проводов 2000 мм.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 xml:space="preserve">Конструкционный материал оболочки кабеля – нержавеющая сталь </w:t>
            </w:r>
            <w:r w:rsidRPr="00640D8C">
              <w:rPr>
                <w:rFonts w:ascii="Times New Roman" w:hAnsi="Times New Roman"/>
                <w:szCs w:val="24"/>
                <w:lang w:val="en-US" w:eastAsia="ru-RU"/>
              </w:rPr>
              <w:t>AISI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 xml:space="preserve"> 316.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Погрешность измерения – класс допуска 1.</w:t>
            </w:r>
          </w:p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szCs w:val="24"/>
                <w:lang w:eastAsia="ru-RU"/>
              </w:rPr>
              <w:t>Рабочий спай термопары должен быть электрически изолирован от корпуса.</w:t>
            </w:r>
          </w:p>
          <w:p w:rsidR="00F55F6C" w:rsidRPr="00640D8C" w:rsidRDefault="00F55F6C" w:rsidP="0012533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Удлинительный провод - с изоляцией проводников и наружной оболочки из силиконовой резины, внутренний экран из луженой медной проволоки. Максимальная температура оболочки провода – до 2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>00 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ºС.</w:t>
            </w:r>
            <w:r w:rsidRPr="00640D8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  <w:p w:rsidR="00F55F6C" w:rsidRPr="00640D8C" w:rsidRDefault="00F55F6C" w:rsidP="0012533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Узел коммутации преобразователя термоэлектрического (переходная втулка) должен быть работоспособен при температуре до 12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>0 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ºС.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Устойчивость к механическим воздействиям по МЭК 61515.</w:t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Вид климатического исполнения – УХЛ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 ГОСТ 15150</w:t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Степень защиты </w:t>
            </w:r>
            <w:proofErr w:type="spell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термопреобразователей</w:t>
            </w:r>
            <w:proofErr w:type="spell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воздействия воды и пыли по ГОСТ 14254-96 (МЭК 60529-89) соответствует </w:t>
            </w:r>
            <w:r w:rsidRPr="00640D8C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IP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65.</w:t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Датчик изготавливается из нержавеющей стали </w:t>
            </w:r>
            <w:r w:rsidRPr="00640D8C">
              <w:rPr>
                <w:rFonts w:ascii="Times New Roman" w:hAnsi="Times New Roman"/>
                <w:szCs w:val="24"/>
                <w:lang w:val="en-US" w:eastAsia="ru-RU"/>
              </w:rPr>
              <w:t>AISI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 xml:space="preserve"> 316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4.4 Требования к маркировке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маркировку на бирке. Материал бирки должен быть устойчив к воздействию температуры от -40 до +12</w:t>
            </w:r>
            <w:r w:rsidRPr="00640D8C">
              <w:rPr>
                <w:rFonts w:ascii="Times New Roman" w:hAnsi="Times New Roman"/>
                <w:szCs w:val="24"/>
                <w:lang w:eastAsia="ru-RU"/>
              </w:rPr>
              <w:t>0 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ºС.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F55F6C" w:rsidRPr="00640D8C" w:rsidTr="0012533F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упаковку на всю партию.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640D8C">
              <w:rPr>
                <w:rFonts w:ascii="Times New Roman" w:hAnsi="Times New Roman"/>
                <w:szCs w:val="24"/>
              </w:rPr>
              <w:t>1</w:t>
            </w:r>
            <w:r w:rsidRPr="00640D8C">
              <w:rPr>
                <w:rFonts w:ascii="Times New Roman" w:hAnsi="Times New Roman"/>
                <w:b/>
                <w:szCs w:val="24"/>
              </w:rPr>
              <w:t xml:space="preserve">. </w:t>
            </w:r>
            <w:r w:rsidRPr="00640D8C">
              <w:rPr>
                <w:rFonts w:ascii="Times New Roman" w:hAnsi="Times New Roman"/>
                <w:szCs w:val="24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</w:t>
            </w:r>
            <w:r>
              <w:rPr>
                <w:rFonts w:ascii="Times New Roman" w:hAnsi="Times New Roman"/>
                <w:szCs w:val="24"/>
              </w:rPr>
              <w:t xml:space="preserve">тавки Товара уведомить об этом </w:t>
            </w:r>
            <w:r w:rsidRPr="00640D8C">
              <w:rPr>
                <w:rFonts w:ascii="Times New Roman" w:hAnsi="Times New Roman"/>
                <w:szCs w:val="24"/>
              </w:rPr>
              <w:t>Покупателя.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bookmarkStart w:id="3" w:name="OLE_LINK9"/>
            <w:bookmarkStart w:id="4" w:name="OLE_LINK10"/>
            <w:r w:rsidRPr="00640D8C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- Паспорт;</w:t>
            </w:r>
          </w:p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- Техническое описание и инструкция по эксплуатации;</w:t>
            </w:r>
          </w:p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- Свидетельство о поверке;</w:t>
            </w:r>
          </w:p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- Гарантийный талон,</w:t>
            </w:r>
          </w:p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640D8C">
              <w:rPr>
                <w:rFonts w:ascii="Times New Roman" w:hAnsi="Times New Roman"/>
                <w:szCs w:val="24"/>
              </w:rPr>
              <w:t>текст документов на русском языке, с обязательным проставлением штампа Поставщика.</w:t>
            </w:r>
            <w:bookmarkEnd w:id="3"/>
            <w:bookmarkEnd w:id="4"/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помещении.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</w:rPr>
              <w:t xml:space="preserve">Гарантийный срок составляет 1 год 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</w:rPr>
              <w:t>с даты поставки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</w:rPr>
              <w:t xml:space="preserve"> Товара Покупателю.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  <w:r w:rsidRPr="00640D8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ГОСТ 14254-96 (МЭК 60529-89) Степень защиты корпуса (IP-код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)</w:t>
            </w:r>
            <w:r w:rsidRPr="00640D8C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.</w:t>
            </w:r>
          </w:p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 изделий – 110 штук.</w:t>
            </w:r>
          </w:p>
          <w:p w:rsidR="00F55F6C" w:rsidRPr="00640D8C" w:rsidRDefault="00F55F6C" w:rsidP="0012533F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поставки – не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позднее </w:t>
            </w:r>
            <w:r w:rsidRPr="001D2712">
              <w:rPr>
                <w:rFonts w:ascii="Times New Roman" w:hAnsi="Times New Roman"/>
                <w:color w:val="000000"/>
                <w:szCs w:val="24"/>
                <w:lang w:eastAsia="ru-RU"/>
              </w:rPr>
              <w:t>03.04.2014</w:t>
            </w: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. Возможна досрочная поставка.</w:t>
            </w:r>
            <w:r w:rsidRPr="00640D8C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F55F6C" w:rsidRPr="00640D8C" w:rsidTr="0012533F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796"/>
      </w:tblGrid>
      <w:tr w:rsidR="00F55F6C" w:rsidRPr="00640D8C" w:rsidTr="001253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F55F6C" w:rsidRPr="00640D8C" w:rsidTr="001253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F55F6C" w:rsidRPr="00640D8C" w:rsidRDefault="00F55F6C" w:rsidP="00F55F6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55F6C" w:rsidRPr="00640D8C" w:rsidRDefault="00F55F6C" w:rsidP="00F55F6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40D8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655"/>
        <w:gridCol w:w="2551"/>
      </w:tblGrid>
      <w:tr w:rsidR="00F55F6C" w:rsidRPr="00640D8C" w:rsidTr="001253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6C" w:rsidRPr="00640D8C" w:rsidRDefault="00F55F6C" w:rsidP="0012533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40D8C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F55F6C" w:rsidRPr="00640D8C" w:rsidTr="001253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6C" w:rsidRPr="00640D8C" w:rsidRDefault="00F55F6C" w:rsidP="0012533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F55F6C" w:rsidRPr="00640D8C" w:rsidRDefault="00F55F6C" w:rsidP="00F55F6C">
      <w:pPr>
        <w:suppressAutoHyphens w:val="0"/>
        <w:jc w:val="both"/>
        <w:outlineLvl w:val="0"/>
        <w:rPr>
          <w:rFonts w:ascii="Times New Roman" w:hAnsi="Times New Roman"/>
          <w:szCs w:val="24"/>
          <w:lang w:eastAsia="ru-RU"/>
        </w:rPr>
      </w:pPr>
      <w:r w:rsidRPr="00E049CF">
        <w:rPr>
          <w:rFonts w:ascii="Times New Roman" w:hAnsi="Times New Roman"/>
          <w:color w:val="000000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указанным, в настоящем техническом задании, техническим требованиям требуемого к закупке товара, прописанным в Разделе 4 .</w:t>
      </w:r>
    </w:p>
    <w:p w:rsidR="00F55F6C" w:rsidRPr="00E049CF" w:rsidRDefault="00F55F6C" w:rsidP="00F55F6C">
      <w:pPr>
        <w:jc w:val="both"/>
        <w:rPr>
          <w:rFonts w:ascii="Times New Roman" w:hAnsi="Times New Roman"/>
          <w:szCs w:val="24"/>
        </w:rPr>
      </w:pPr>
    </w:p>
    <w:p w:rsidR="00F55F6C" w:rsidRPr="00E049CF" w:rsidRDefault="00F55F6C" w:rsidP="00F55F6C">
      <w:pPr>
        <w:rPr>
          <w:rFonts w:ascii="Times New Roman" w:hAnsi="Times New Roman"/>
          <w:szCs w:val="24"/>
        </w:rPr>
      </w:pPr>
    </w:p>
    <w:p w:rsidR="00F55F6C" w:rsidRPr="00640D8C" w:rsidRDefault="00F55F6C" w:rsidP="00F55F6C">
      <w:pPr>
        <w:rPr>
          <w:rFonts w:ascii="Times New Roman" w:eastAsia="Calibri" w:hAnsi="Times New Roman"/>
          <w:szCs w:val="24"/>
          <w:lang w:eastAsia="en-US"/>
        </w:rPr>
      </w:pPr>
      <w:r w:rsidRPr="00640D8C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Игнатова Наталья Юрьевна</w:t>
      </w:r>
      <w:r>
        <w:rPr>
          <w:rFonts w:ascii="Times New Roman" w:hAnsi="Times New Roman"/>
          <w:szCs w:val="24"/>
        </w:rPr>
        <w:t>, (48439) 9-48</w:t>
      </w:r>
      <w:r w:rsidRPr="00640D8C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640D8C">
        <w:rPr>
          <w:rFonts w:ascii="Times New Roman" w:eastAsia="Calibri" w:hAnsi="Times New Roman"/>
          <w:szCs w:val="24"/>
          <w:lang w:eastAsia="en-US"/>
        </w:rPr>
        <w:t>.</w:t>
      </w:r>
    </w:p>
    <w:p w:rsidR="00F55F6C" w:rsidRPr="007E691E" w:rsidRDefault="00F55F6C" w:rsidP="00F55F6C">
      <w:pPr>
        <w:rPr>
          <w:rFonts w:ascii="Times New Roman" w:hAnsi="Times New Roman"/>
          <w:szCs w:val="24"/>
        </w:rPr>
      </w:pPr>
    </w:p>
    <w:p w:rsidR="008E3C0C" w:rsidRDefault="008E3C0C">
      <w:bookmarkStart w:id="5" w:name="_GoBack"/>
      <w:bookmarkEnd w:id="5"/>
    </w:p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8B0"/>
    <w:rsid w:val="003528B0"/>
    <w:rsid w:val="008E3C0C"/>
    <w:rsid w:val="00D42E6F"/>
    <w:rsid w:val="00F5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F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F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5804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2014-01-13T11:06:00Z</dcterms:created>
  <dcterms:modified xsi:type="dcterms:W3CDTF">2014-01-13T11:06:00Z</dcterms:modified>
</cp:coreProperties>
</file>