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BC" w:rsidRPr="0009082E" w:rsidRDefault="0009082E" w:rsidP="00090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82E">
        <w:rPr>
          <w:rFonts w:ascii="Times New Roman" w:hAnsi="Times New Roman" w:cs="Times New Roman"/>
          <w:sz w:val="28"/>
          <w:szCs w:val="28"/>
        </w:rPr>
        <w:t>Запрос:</w:t>
      </w:r>
    </w:p>
    <w:p w:rsidR="0009082E" w:rsidRDefault="0009082E" w:rsidP="0009082E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 wp14:anchorId="789F8DF3" wp14:editId="1C15A954">
            <wp:extent cx="5940425" cy="3726037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82E" w:rsidRDefault="0009082E" w:rsidP="0009082E">
      <w:pPr>
        <w:spacing w:after="0" w:line="240" w:lineRule="auto"/>
      </w:pPr>
    </w:p>
    <w:p w:rsidR="0009082E" w:rsidRDefault="0009082E" w:rsidP="00090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082E">
        <w:rPr>
          <w:rFonts w:ascii="Times New Roman" w:hAnsi="Times New Roman" w:cs="Times New Roman"/>
          <w:sz w:val="28"/>
          <w:szCs w:val="28"/>
        </w:rPr>
        <w:t>Ответ:</w:t>
      </w:r>
    </w:p>
    <w:p w:rsidR="0009082E" w:rsidRPr="0009082E" w:rsidRDefault="0009082E" w:rsidP="000908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82E">
        <w:rPr>
          <w:rFonts w:ascii="Times New Roman" w:hAnsi="Times New Roman" w:cs="Times New Roman"/>
          <w:sz w:val="28"/>
          <w:szCs w:val="28"/>
        </w:rPr>
        <w:t>З</w:t>
      </w:r>
      <w:r w:rsidRPr="0009082E">
        <w:rPr>
          <w:rFonts w:ascii="Times New Roman" w:hAnsi="Times New Roman" w:cs="Times New Roman"/>
          <w:sz w:val="28"/>
          <w:szCs w:val="28"/>
        </w:rPr>
        <w:t xml:space="preserve">адвижки, входящие в вышеуказанный лот, при работе энергоблока на мощности находятся в открытом положении, в этом режиме обеспечивается подача управляющего воздуха к </w:t>
      </w:r>
      <w:proofErr w:type="spellStart"/>
      <w:r w:rsidRPr="0009082E">
        <w:rPr>
          <w:rFonts w:ascii="Times New Roman" w:hAnsi="Times New Roman" w:cs="Times New Roman"/>
          <w:sz w:val="28"/>
          <w:szCs w:val="28"/>
        </w:rPr>
        <w:t>пневмоприводам</w:t>
      </w:r>
      <w:proofErr w:type="spellEnd"/>
      <w:r w:rsidRPr="0009082E">
        <w:rPr>
          <w:rFonts w:ascii="Times New Roman" w:hAnsi="Times New Roman" w:cs="Times New Roman"/>
          <w:sz w:val="28"/>
          <w:szCs w:val="28"/>
        </w:rPr>
        <w:t xml:space="preserve"> задвижек для поддержания их открытого положения. При прекращении подачи управляющего воздуха к </w:t>
      </w:r>
      <w:proofErr w:type="spellStart"/>
      <w:r w:rsidRPr="0009082E">
        <w:rPr>
          <w:rFonts w:ascii="Times New Roman" w:hAnsi="Times New Roman" w:cs="Times New Roman"/>
          <w:sz w:val="28"/>
          <w:szCs w:val="28"/>
        </w:rPr>
        <w:t>пневмоприводам</w:t>
      </w:r>
      <w:proofErr w:type="spellEnd"/>
      <w:r w:rsidRPr="0009082E">
        <w:rPr>
          <w:rFonts w:ascii="Times New Roman" w:hAnsi="Times New Roman" w:cs="Times New Roman"/>
          <w:sz w:val="28"/>
          <w:szCs w:val="28"/>
        </w:rPr>
        <w:t xml:space="preserve"> (например, из-за разрыва трубопровода) задвижки не должны закрываться сразу, а должны не менее 10 часов сохранять свое положение, не нарушая технологические процессы в системах энергоблоков.</w:t>
      </w:r>
    </w:p>
    <w:p w:rsidR="0009082E" w:rsidRPr="0009082E" w:rsidRDefault="0009082E" w:rsidP="000908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82E">
        <w:rPr>
          <w:rFonts w:ascii="Times New Roman" w:hAnsi="Times New Roman" w:cs="Times New Roman"/>
          <w:sz w:val="28"/>
          <w:szCs w:val="28"/>
        </w:rPr>
        <w:t>Таким образом, задвижки по принципу функционирования являются нормально-закрытыми и полностью соответствуют определению нормально-закрытой арматуры по ГОСТ 24856-2014 за исключение того, что закрываются они не сразу при прекращении подачи управляющего воздуха, а через некоторое время.</w:t>
      </w:r>
    </w:p>
    <w:p w:rsidR="0009082E" w:rsidRPr="0009082E" w:rsidRDefault="0009082E" w:rsidP="000908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82E">
        <w:rPr>
          <w:rFonts w:ascii="Times New Roman" w:hAnsi="Times New Roman" w:cs="Times New Roman"/>
          <w:sz w:val="28"/>
          <w:szCs w:val="28"/>
        </w:rPr>
        <w:t>Это означает, что в конструкции задвижек должна быть предусмотрена возможность сохранения их положения как минимум на 10 часов при аварийном прекращении подачи в</w:t>
      </w:r>
      <w:bookmarkStart w:id="0" w:name="_GoBack"/>
      <w:bookmarkEnd w:id="0"/>
      <w:r w:rsidRPr="0009082E">
        <w:rPr>
          <w:rFonts w:ascii="Times New Roman" w:hAnsi="Times New Roman" w:cs="Times New Roman"/>
          <w:sz w:val="28"/>
          <w:szCs w:val="28"/>
        </w:rPr>
        <w:t xml:space="preserve">оздуха к </w:t>
      </w:r>
      <w:proofErr w:type="spellStart"/>
      <w:r w:rsidRPr="0009082E">
        <w:rPr>
          <w:rFonts w:ascii="Times New Roman" w:hAnsi="Times New Roman" w:cs="Times New Roman"/>
          <w:sz w:val="28"/>
          <w:szCs w:val="28"/>
        </w:rPr>
        <w:t>пневмоприводам</w:t>
      </w:r>
      <w:proofErr w:type="spellEnd"/>
      <w:r w:rsidRPr="0009082E">
        <w:rPr>
          <w:rFonts w:ascii="Times New Roman" w:hAnsi="Times New Roman" w:cs="Times New Roman"/>
          <w:sz w:val="28"/>
          <w:szCs w:val="28"/>
        </w:rPr>
        <w:t>, что соответствует требованию пункта 5.4.5 НП-068-05.</w:t>
      </w:r>
    </w:p>
    <w:sectPr w:rsidR="0009082E" w:rsidRPr="00090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3EA"/>
    <w:rsid w:val="0009082E"/>
    <w:rsid w:val="001A13EA"/>
    <w:rsid w:val="0065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8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873</Characters>
  <Application>Microsoft Office Word</Application>
  <DocSecurity>0</DocSecurity>
  <Lines>7</Lines>
  <Paragraphs>2</Paragraphs>
  <ScaleCrop>false</ScaleCrop>
  <Company>NIAEP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2015-12-09T06:37:00Z</dcterms:created>
  <dcterms:modified xsi:type="dcterms:W3CDTF">2015-12-09T06:40:00Z</dcterms:modified>
</cp:coreProperties>
</file>