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50E" w:rsidRPr="003419D0" w:rsidRDefault="00C4050E">
      <w:pPr>
        <w:spacing w:line="252" w:lineRule="auto"/>
        <w:jc w:val="center"/>
        <w:rPr>
          <w:rFonts w:ascii="Tahoma" w:hAnsi="Tahoma" w:cs="Tahoma"/>
          <w:sz w:val="20"/>
          <w:szCs w:val="20"/>
        </w:rPr>
      </w:pPr>
      <w:r w:rsidRPr="003419D0">
        <w:rPr>
          <w:rFonts w:ascii="Tahoma" w:hAnsi="Tahoma" w:cs="Tahoma"/>
          <w:b/>
          <w:bCs/>
          <w:sz w:val="20"/>
          <w:szCs w:val="20"/>
        </w:rPr>
        <w:t xml:space="preserve">Сублицензионный договор № </w:t>
      </w:r>
      <w:bookmarkStart w:id="0" w:name="Номер"/>
      <w:r w:rsidRPr="003419D0">
        <w:rPr>
          <w:rFonts w:ascii="Tahoma" w:hAnsi="Tahoma" w:cs="Tahoma"/>
          <w:sz w:val="20"/>
          <w:szCs w:val="20"/>
        </w:rPr>
        <w:fldChar w:fldCharType="begin">
          <w:ffData>
            <w:name w:val="Номер"/>
            <w:enabled/>
            <w:calcOnExit w:val="0"/>
            <w:textInput/>
          </w:ffData>
        </w:fldChar>
      </w:r>
      <w:r w:rsidRPr="003419D0">
        <w:rPr>
          <w:rFonts w:ascii="Tahoma" w:hAnsi="Tahoma" w:cs="Tahoma"/>
          <w:sz w:val="20"/>
          <w:szCs w:val="20"/>
        </w:rPr>
        <w:instrText xml:space="preserve"> FORMTEXT </w:instrText>
      </w:r>
      <w:r w:rsidRPr="003419D0">
        <w:rPr>
          <w:rFonts w:ascii="Tahoma" w:hAnsi="Tahoma" w:cs="Tahoma"/>
          <w:sz w:val="20"/>
          <w:szCs w:val="20"/>
        </w:rPr>
      </w:r>
      <w:r w:rsidRPr="003419D0">
        <w:rPr>
          <w:rFonts w:ascii="Tahoma" w:hAnsi="Tahoma" w:cs="Tahoma"/>
          <w:sz w:val="20"/>
          <w:szCs w:val="20"/>
        </w:rPr>
        <w:fldChar w:fldCharType="separate"/>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sz w:val="20"/>
          <w:szCs w:val="20"/>
        </w:rPr>
        <w:fldChar w:fldCharType="end"/>
      </w:r>
      <w:bookmarkEnd w:id="0"/>
    </w:p>
    <w:p w:rsidR="00C4050E" w:rsidRPr="003419D0" w:rsidRDefault="00C4050E">
      <w:pPr>
        <w:spacing w:line="252" w:lineRule="auto"/>
        <w:jc w:val="center"/>
        <w:rPr>
          <w:rFonts w:ascii="Tahoma" w:hAnsi="Tahoma" w:cs="Tahoma"/>
          <w:b/>
          <w:bCs/>
          <w:sz w:val="20"/>
          <w:szCs w:val="20"/>
        </w:rPr>
      </w:pPr>
    </w:p>
    <w:p w:rsidR="00C4050E" w:rsidRPr="003419D0" w:rsidRDefault="00C4050E">
      <w:pPr>
        <w:tabs>
          <w:tab w:val="right" w:pos="9350"/>
        </w:tabs>
        <w:spacing w:line="252" w:lineRule="auto"/>
        <w:rPr>
          <w:rFonts w:ascii="Tahoma" w:hAnsi="Tahoma" w:cs="Tahoma"/>
          <w:sz w:val="20"/>
          <w:szCs w:val="20"/>
        </w:rPr>
      </w:pPr>
      <w:r w:rsidRPr="003419D0">
        <w:rPr>
          <w:rFonts w:ascii="Tahoma" w:hAnsi="Tahoma" w:cs="Tahoma"/>
          <w:sz w:val="20"/>
          <w:szCs w:val="20"/>
        </w:rPr>
        <w:t>г. Москва</w:t>
      </w:r>
      <w:r w:rsidRPr="003419D0">
        <w:rPr>
          <w:rFonts w:ascii="Tahoma" w:hAnsi="Tahoma" w:cs="Tahoma"/>
          <w:sz w:val="20"/>
          <w:szCs w:val="20"/>
        </w:rPr>
        <w:tab/>
      </w:r>
      <w:r w:rsidRPr="003419D0">
        <w:rPr>
          <w:rStyle w:val="a9"/>
          <w:rFonts w:ascii="Tahoma" w:hAnsi="Tahoma" w:cs="Tahoma"/>
          <w:color w:val="auto"/>
          <w:sz w:val="20"/>
          <w:szCs w:val="20"/>
        </w:rPr>
        <w:t>«____» __________________2014 г.</w:t>
      </w:r>
    </w:p>
    <w:p w:rsidR="00C4050E" w:rsidRPr="003419D0" w:rsidRDefault="00C4050E">
      <w:pPr>
        <w:spacing w:line="252" w:lineRule="auto"/>
        <w:rPr>
          <w:rFonts w:ascii="Tahoma" w:hAnsi="Tahoma" w:cs="Tahoma"/>
          <w:sz w:val="20"/>
          <w:szCs w:val="20"/>
        </w:rPr>
      </w:pPr>
      <w:bookmarkStart w:id="1" w:name="ТекстовоеПоле4"/>
    </w:p>
    <w:bookmarkEnd w:id="1"/>
    <w:p w:rsidR="00C4050E" w:rsidRPr="003419D0" w:rsidRDefault="00C4050E" w:rsidP="009C490B">
      <w:pPr>
        <w:spacing w:line="252" w:lineRule="auto"/>
        <w:jc w:val="both"/>
        <w:rPr>
          <w:rFonts w:ascii="Tahoma" w:hAnsi="Tahoma" w:cs="Tahoma"/>
          <w:sz w:val="20"/>
          <w:szCs w:val="20"/>
        </w:rPr>
      </w:pPr>
      <w:r>
        <w:rPr>
          <w:rFonts w:ascii="Tahoma" w:hAnsi="Tahoma" w:cs="Tahoma"/>
          <w:sz w:val="20"/>
          <w:szCs w:val="20"/>
        </w:rPr>
        <w:t>_______________</w:t>
      </w:r>
      <w:r>
        <w:rPr>
          <w:rFonts w:ascii="Tahoma" w:hAnsi="Tahoma" w:cs="Tahoma"/>
          <w:b/>
          <w:bCs/>
          <w:sz w:val="20"/>
          <w:szCs w:val="20"/>
        </w:rPr>
        <w:t xml:space="preserve"> ,</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w:t>
      </w:r>
      <w:bookmarkStart w:id="2" w:name="ТекстовоеПоле6"/>
      <w:r w:rsidRPr="003419D0">
        <w:rPr>
          <w:rFonts w:ascii="Tahoma" w:hAnsi="Tahoma" w:cs="Tahoma"/>
          <w:sz w:val="20"/>
          <w:szCs w:val="20"/>
        </w:rPr>
        <w:t xml:space="preserve">и </w:t>
      </w:r>
      <w:bookmarkEnd w:id="2"/>
      <w:r w:rsidRPr="009C490B">
        <w:rPr>
          <w:rFonts w:ascii="Tahoma" w:hAnsi="Tahoma" w:cs="Tahoma"/>
          <w:b/>
          <w:bCs/>
          <w:sz w:val="20"/>
          <w:szCs w:val="20"/>
        </w:rPr>
        <w:fldChar w:fldCharType="begin">
          <w:ffData>
            <w:name w:val=""/>
            <w:enabled/>
            <w:calcOnExit w:val="0"/>
            <w:textInput/>
          </w:ffData>
        </w:fldChar>
      </w:r>
      <w:r w:rsidRPr="009C490B">
        <w:rPr>
          <w:rFonts w:ascii="Tahoma" w:hAnsi="Tahoma" w:cs="Tahoma"/>
          <w:b/>
          <w:bCs/>
          <w:sz w:val="20"/>
          <w:szCs w:val="20"/>
        </w:rPr>
        <w:instrText xml:space="preserve"> FORMTEXT </w:instrText>
      </w:r>
      <w:r w:rsidRPr="009C490B">
        <w:rPr>
          <w:rFonts w:ascii="Tahoma" w:hAnsi="Tahoma" w:cs="Tahoma"/>
          <w:b/>
          <w:bCs/>
          <w:sz w:val="20"/>
          <w:szCs w:val="20"/>
        </w:rPr>
      </w:r>
      <w:r w:rsidRPr="009C490B">
        <w:rPr>
          <w:rFonts w:ascii="Tahoma" w:hAnsi="Tahoma" w:cs="Tahoma"/>
          <w:b/>
          <w:bCs/>
          <w:sz w:val="20"/>
          <w:szCs w:val="20"/>
        </w:rPr>
        <w:fldChar w:fldCharType="separate"/>
      </w:r>
      <w:r w:rsidRPr="009C490B">
        <w:rPr>
          <w:rFonts w:ascii="Tahoma" w:hAnsi="Tahoma" w:cs="Tahoma"/>
          <w:b/>
          <w:bCs/>
          <w:noProof/>
          <w:sz w:val="20"/>
          <w:szCs w:val="20"/>
        </w:rPr>
        <w:t> </w:t>
      </w:r>
      <w:r w:rsidRPr="009C490B">
        <w:rPr>
          <w:rFonts w:ascii="Tahoma" w:hAnsi="Tahoma" w:cs="Tahoma"/>
          <w:b/>
          <w:bCs/>
          <w:noProof/>
          <w:sz w:val="20"/>
          <w:szCs w:val="20"/>
        </w:rPr>
        <w:t> </w:t>
      </w:r>
      <w:r w:rsidRPr="009C490B">
        <w:rPr>
          <w:b/>
          <w:bCs/>
          <w:sz w:val="22"/>
          <w:szCs w:val="22"/>
        </w:rPr>
        <w:t xml:space="preserve"> ФГУП «СНПО «Элерон»</w:t>
      </w:r>
      <w:r w:rsidRPr="009C490B">
        <w:rPr>
          <w:rFonts w:ascii="Tahoma" w:hAnsi="Tahoma" w:cs="Tahoma"/>
          <w:b/>
          <w:bCs/>
          <w:sz w:val="20"/>
          <w:szCs w:val="20"/>
        </w:rPr>
        <w:fldChar w:fldCharType="end"/>
      </w:r>
      <w:r w:rsidRPr="009C490B">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 xml:space="preserve">, в лице </w:t>
      </w:r>
      <w:r w:rsidRPr="003419D0">
        <w:rPr>
          <w:sz w:val="22"/>
          <w:szCs w:val="22"/>
        </w:rPr>
        <w:t xml:space="preserve">Заместителя </w:t>
      </w:r>
      <w:r w:rsidR="00BB54AF">
        <w:rPr>
          <w:sz w:val="22"/>
          <w:szCs w:val="22"/>
        </w:rPr>
        <w:t>исполнительного директора</w:t>
      </w:r>
      <w:r w:rsidRPr="003419D0">
        <w:rPr>
          <w:sz w:val="22"/>
          <w:szCs w:val="22"/>
        </w:rPr>
        <w:t>-</w:t>
      </w:r>
      <w:r w:rsidR="00BB54AF">
        <w:rPr>
          <w:sz w:val="22"/>
          <w:szCs w:val="22"/>
        </w:rPr>
        <w:t xml:space="preserve">директора Департамента </w:t>
      </w:r>
      <w:r w:rsidRPr="003419D0">
        <w:rPr>
          <w:sz w:val="22"/>
          <w:szCs w:val="22"/>
        </w:rPr>
        <w:t>МТО Шумкина Вячеслава Анатольевича, действующего на основании доверенности  № 770-юр/7</w:t>
      </w:r>
      <w:r w:rsidR="00BB54AF">
        <w:rPr>
          <w:sz w:val="22"/>
          <w:szCs w:val="22"/>
        </w:rPr>
        <w:t>836</w:t>
      </w:r>
      <w:r w:rsidRPr="003419D0">
        <w:rPr>
          <w:sz w:val="22"/>
          <w:szCs w:val="22"/>
        </w:rPr>
        <w:t xml:space="preserve"> от 0</w:t>
      </w:r>
      <w:r w:rsidR="00BB54AF">
        <w:rPr>
          <w:sz w:val="22"/>
          <w:szCs w:val="22"/>
        </w:rPr>
        <w:t>1</w:t>
      </w:r>
      <w:r w:rsidRPr="003419D0">
        <w:rPr>
          <w:sz w:val="22"/>
          <w:szCs w:val="22"/>
        </w:rPr>
        <w:t>.0</w:t>
      </w:r>
      <w:r w:rsidR="00BB54AF">
        <w:rPr>
          <w:sz w:val="22"/>
          <w:szCs w:val="22"/>
        </w:rPr>
        <w:t>8</w:t>
      </w:r>
      <w:r w:rsidRPr="003419D0">
        <w:rPr>
          <w:sz w:val="22"/>
          <w:szCs w:val="22"/>
        </w:rPr>
        <w:t>.2014 г.</w:t>
      </w:r>
      <w:r w:rsidRPr="003419D0">
        <w:rPr>
          <w:rFonts w:ascii="Tahoma" w:hAnsi="Tahoma" w:cs="Tahoma"/>
          <w:sz w:val="20"/>
          <w:szCs w:val="20"/>
        </w:rPr>
        <w:t xml:space="preserve">, с другой стороны, вместе именуемые — Стороны, а каждое по отдельности — Сторона, заключили настоящий Договор </w:t>
      </w:r>
      <w:r w:rsidR="009C490B">
        <w:rPr>
          <w:rFonts w:ascii="Tahoma" w:hAnsi="Tahoma" w:cs="Tahoma"/>
          <w:sz w:val="20"/>
          <w:szCs w:val="20"/>
        </w:rPr>
        <w:t xml:space="preserve">по итогам открытого запроса цен в электронной форме от </w:t>
      </w:r>
      <w:r w:rsidR="00BB54AF">
        <w:rPr>
          <w:rFonts w:ascii="Tahoma" w:hAnsi="Tahoma" w:cs="Tahoma"/>
          <w:sz w:val="20"/>
          <w:szCs w:val="20"/>
        </w:rPr>
        <w:t>22</w:t>
      </w:r>
      <w:r w:rsidR="009C490B">
        <w:rPr>
          <w:rFonts w:ascii="Tahoma" w:hAnsi="Tahoma" w:cs="Tahoma"/>
          <w:sz w:val="20"/>
          <w:szCs w:val="20"/>
        </w:rPr>
        <w:t>.0</w:t>
      </w:r>
      <w:r w:rsidR="00BB54AF">
        <w:rPr>
          <w:rFonts w:ascii="Tahoma" w:hAnsi="Tahoma" w:cs="Tahoma"/>
          <w:sz w:val="20"/>
          <w:szCs w:val="20"/>
        </w:rPr>
        <w:t>9</w:t>
      </w:r>
      <w:r w:rsidR="009C490B">
        <w:rPr>
          <w:rFonts w:ascii="Tahoma" w:hAnsi="Tahoma" w:cs="Tahoma"/>
          <w:sz w:val="20"/>
          <w:szCs w:val="20"/>
        </w:rPr>
        <w:t>.2014 № 770-14/ОЗ-</w:t>
      </w:r>
      <w:r w:rsidR="00BB54AF">
        <w:rPr>
          <w:rFonts w:ascii="Tahoma" w:hAnsi="Tahoma" w:cs="Tahoma"/>
          <w:sz w:val="20"/>
          <w:szCs w:val="20"/>
        </w:rPr>
        <w:t>453</w:t>
      </w:r>
      <w:r w:rsidR="009C490B">
        <w:rPr>
          <w:rFonts w:ascii="Tahoma" w:hAnsi="Tahoma" w:cs="Tahoma"/>
          <w:sz w:val="20"/>
          <w:szCs w:val="20"/>
        </w:rPr>
        <w:t>-ЗЦ-Э в соответствии с протоколом подведения итогов от __ № ______о</w:t>
      </w:r>
      <w:r w:rsidRPr="003419D0">
        <w:rPr>
          <w:rFonts w:ascii="Tahoma" w:hAnsi="Tahoma" w:cs="Tahoma"/>
          <w:sz w:val="20"/>
          <w:szCs w:val="20"/>
        </w:rPr>
        <w:t xml:space="preserve"> нижеследующем.</w:t>
      </w:r>
    </w:p>
    <w:p w:rsidR="00C4050E" w:rsidRPr="003419D0" w:rsidRDefault="00C4050E">
      <w:pPr>
        <w:spacing w:line="252" w:lineRule="auto"/>
        <w:jc w:val="both"/>
        <w:rPr>
          <w:rFonts w:ascii="Tahoma" w:hAnsi="Tahoma" w:cs="Tahoma"/>
          <w:sz w:val="20"/>
          <w:szCs w:val="20"/>
        </w:rPr>
      </w:pPr>
    </w:p>
    <w:p w:rsidR="00C4050E" w:rsidRPr="003419D0" w:rsidRDefault="00C4050E">
      <w:pPr>
        <w:spacing w:line="252" w:lineRule="auto"/>
        <w:jc w:val="both"/>
        <w:rPr>
          <w:rFonts w:ascii="Tahoma" w:hAnsi="Tahoma" w:cs="Tahoma"/>
          <w:b/>
          <w:bCs/>
          <w:sz w:val="20"/>
          <w:szCs w:val="20"/>
        </w:rPr>
      </w:pPr>
      <w:r w:rsidRPr="003419D0">
        <w:rPr>
          <w:rFonts w:ascii="Tahoma" w:hAnsi="Tahoma" w:cs="Tahoma"/>
          <w:b/>
          <w:bCs/>
          <w:sz w:val="20"/>
          <w:szCs w:val="20"/>
        </w:rPr>
        <w:t>Термины и определения</w:t>
      </w:r>
    </w:p>
    <w:p w:rsidR="00C4050E" w:rsidRPr="003419D0" w:rsidRDefault="00C4050E">
      <w:pPr>
        <w:spacing w:line="252" w:lineRule="auto"/>
        <w:jc w:val="both"/>
        <w:rPr>
          <w:rFonts w:ascii="Tahoma" w:hAnsi="Tahoma" w:cs="Tahoma"/>
          <w:sz w:val="20"/>
          <w:szCs w:val="20"/>
        </w:rPr>
      </w:pPr>
      <w:r w:rsidRPr="003419D0">
        <w:rPr>
          <w:rFonts w:ascii="Tahoma" w:hAnsi="Tahoma" w:cs="Tahoma"/>
          <w:i/>
          <w:iCs/>
          <w:sz w:val="20"/>
          <w:szCs w:val="20"/>
        </w:rPr>
        <w:t>Право использования</w:t>
      </w:r>
      <w:r w:rsidRPr="003419D0">
        <w:rPr>
          <w:rFonts w:ascii="Tahoma" w:hAnsi="Tahoma" w:cs="Tahoma"/>
          <w:sz w:val="20"/>
          <w:szCs w:val="20"/>
        </w:rPr>
        <w:t xml:space="preserve"> – разрешение на использование программ для ЭВМ, перечисленных в пункте 1 Приложения № 1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C4050E" w:rsidRPr="003419D0" w:rsidRDefault="00C4050E">
      <w:pPr>
        <w:spacing w:line="252" w:lineRule="auto"/>
        <w:jc w:val="both"/>
        <w:rPr>
          <w:rFonts w:ascii="Tahoma" w:hAnsi="Tahoma" w:cs="Tahoma"/>
          <w:sz w:val="20"/>
          <w:szCs w:val="20"/>
        </w:rPr>
      </w:pPr>
      <w:r w:rsidRPr="003419D0">
        <w:rPr>
          <w:rFonts w:ascii="Tahoma" w:hAnsi="Tahoma" w:cs="Tahoma"/>
          <w:i/>
          <w:iCs/>
          <w:sz w:val="20"/>
          <w:szCs w:val="20"/>
        </w:rPr>
        <w:t>Типовое соглашение правообладателя с конечным пользователем</w:t>
      </w:r>
      <w:r w:rsidRPr="003419D0">
        <w:rPr>
          <w:rFonts w:ascii="Tahoma" w:hAnsi="Tahoma" w:cs="Tahoma"/>
          <w:sz w:val="20"/>
          <w:szCs w:val="20"/>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инсталляционном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C4050E" w:rsidRPr="003419D0" w:rsidRDefault="00C4050E">
      <w:pPr>
        <w:spacing w:line="252" w:lineRule="auto"/>
        <w:jc w:val="both"/>
        <w:rPr>
          <w:rFonts w:ascii="Tahoma" w:hAnsi="Tahoma" w:cs="Tahoma"/>
          <w:sz w:val="20"/>
          <w:szCs w:val="20"/>
        </w:rPr>
      </w:pPr>
      <w:r w:rsidRPr="003419D0">
        <w:rPr>
          <w:rFonts w:ascii="Tahoma" w:hAnsi="Tahoma" w:cs="Tahoma"/>
          <w:i/>
          <w:iCs/>
          <w:sz w:val="20"/>
          <w:szCs w:val="20"/>
        </w:rPr>
        <w:t>Предоставление права использования программ для ЭВМ</w:t>
      </w:r>
      <w:r w:rsidRPr="003419D0">
        <w:rPr>
          <w:rFonts w:ascii="Tahoma" w:hAnsi="Tahoma" w:cs="Tahoma"/>
          <w:sz w:val="20"/>
          <w:szCs w:val="20"/>
        </w:rPr>
        <w:t xml:space="preserve"> – наступление установленного Сторонами в пункте 2.3.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C4050E" w:rsidRPr="003419D0" w:rsidRDefault="00C4050E">
      <w:pPr>
        <w:spacing w:line="252" w:lineRule="auto"/>
        <w:jc w:val="both"/>
        <w:rPr>
          <w:rFonts w:ascii="Tahoma" w:hAnsi="Tahoma" w:cs="Tahoma"/>
          <w:sz w:val="20"/>
          <w:szCs w:val="20"/>
        </w:rPr>
      </w:pPr>
    </w:p>
    <w:p w:rsidR="00C4050E" w:rsidRPr="003419D0" w:rsidRDefault="00C4050E">
      <w:pPr>
        <w:spacing w:line="252" w:lineRule="auto"/>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Предмет Договора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в соответствии с условиями настоящего Договора обязуется предоставить Сублицензиату Право использования программ для ЭВМ на условиях простой (неисключительной) лицензии, предусмотренных Спецификацией, а Сублицензиат обязуется принять и оплатить право использования программ для ЭВМ на условиях настоящего Договора.</w:t>
      </w:r>
    </w:p>
    <w:p w:rsidR="00C4050E" w:rsidRPr="003419D0" w:rsidRDefault="00C4050E">
      <w:pPr>
        <w:spacing w:line="252" w:lineRule="auto"/>
        <w:jc w:val="both"/>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предоставления права использования программ для ЭВМ</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Размер лицензионного вознаграждения Лицензиата за предоставление Сублицензиату права использования программ для ЭВМ указывается в пункте 3.1. настоящего Договора и в Спецификации. Выплата лицензионного вознаграждения осуществляется Сублицензиатом в соответствии с разделом 3 настоящего Договора.</w:t>
      </w:r>
    </w:p>
    <w:p w:rsidR="00C4050E" w:rsidRPr="00BB54AF" w:rsidRDefault="00C4050E">
      <w:pPr>
        <w:numPr>
          <w:ilvl w:val="1"/>
          <w:numId w:val="1"/>
        </w:numPr>
        <w:tabs>
          <w:tab w:val="num" w:pos="561"/>
        </w:tabs>
        <w:spacing w:line="252" w:lineRule="auto"/>
        <w:ind w:left="0" w:firstLine="0"/>
        <w:jc w:val="both"/>
        <w:rPr>
          <w:rFonts w:ascii="Tahoma" w:hAnsi="Tahoma" w:cs="Tahoma"/>
          <w:color w:val="FF0000"/>
          <w:sz w:val="20"/>
          <w:szCs w:val="20"/>
        </w:rPr>
      </w:pPr>
      <w:bookmarkStart w:id="3" w:name="_GoBack"/>
      <w:r w:rsidRPr="00BB54AF">
        <w:rPr>
          <w:rFonts w:ascii="Tahoma" w:hAnsi="Tahoma" w:cs="Tahoma"/>
          <w:color w:val="FF0000"/>
          <w:sz w:val="20"/>
          <w:szCs w:val="20"/>
        </w:rPr>
        <w:t>Право использования программ для ЭВМ считается предоставленным Сублицензиату, и Сублицензиат вправе начать использование программ для ЭВМ</w:t>
      </w:r>
      <w:r w:rsidR="00FB1A30" w:rsidRPr="00BB54AF">
        <w:rPr>
          <w:rFonts w:ascii="Tahoma" w:hAnsi="Tahoma" w:cs="Tahoma"/>
          <w:color w:val="FF0000"/>
          <w:sz w:val="20"/>
          <w:szCs w:val="20"/>
        </w:rPr>
        <w:t xml:space="preserve"> </w:t>
      </w:r>
      <w:r w:rsidRPr="00BB54AF">
        <w:rPr>
          <w:rFonts w:ascii="Tahoma" w:hAnsi="Tahoma" w:cs="Tahoma"/>
          <w:color w:val="FF0000"/>
          <w:sz w:val="20"/>
          <w:szCs w:val="20"/>
        </w:rPr>
        <w:t>по истечении 1</w:t>
      </w:r>
      <w:r w:rsidR="00BB54AF" w:rsidRPr="00BB54AF">
        <w:rPr>
          <w:rFonts w:ascii="Tahoma" w:hAnsi="Tahoma" w:cs="Tahoma"/>
          <w:color w:val="FF0000"/>
          <w:sz w:val="20"/>
          <w:szCs w:val="20"/>
        </w:rPr>
        <w:t>0</w:t>
      </w:r>
      <w:r w:rsidRPr="00BB54AF">
        <w:rPr>
          <w:rFonts w:ascii="Tahoma" w:hAnsi="Tahoma" w:cs="Tahoma"/>
          <w:color w:val="FF0000"/>
          <w:sz w:val="20"/>
          <w:szCs w:val="20"/>
        </w:rPr>
        <w:t xml:space="preserve"> ( десяти) рабочих дней с даты</w:t>
      </w:r>
      <w:r w:rsidR="00FB1A30" w:rsidRPr="00BB54AF">
        <w:rPr>
          <w:rFonts w:ascii="Tahoma" w:hAnsi="Tahoma" w:cs="Tahoma"/>
          <w:color w:val="FF0000"/>
          <w:sz w:val="20"/>
          <w:szCs w:val="20"/>
        </w:rPr>
        <w:t xml:space="preserve"> </w:t>
      </w:r>
      <w:r w:rsidRPr="00BB54AF">
        <w:rPr>
          <w:rStyle w:val="aa"/>
          <w:color w:val="FF0000"/>
        </w:rPr>
        <w:t>подписания Сторонами настоящего Договора</w:t>
      </w:r>
      <w:r w:rsidRPr="00BB54AF">
        <w:rPr>
          <w:rFonts w:ascii="Tahoma" w:hAnsi="Tahoma" w:cs="Tahoma"/>
          <w:color w:val="FF0000"/>
          <w:sz w:val="20"/>
          <w:szCs w:val="20"/>
        </w:rPr>
        <w:t>(далее – «дата предоставления права использования программ для ЭВМ»).</w:t>
      </w:r>
    </w:p>
    <w:bookmarkEnd w:id="3"/>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Не позднее 5 (пяти) рабочих дней с даты предоставления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w:t>
      </w:r>
      <w:r w:rsidRPr="003419D0">
        <w:rPr>
          <w:rFonts w:ascii="Tahoma" w:hAnsi="Tahoma" w:cs="Tahoma"/>
          <w:sz w:val="20"/>
          <w:szCs w:val="20"/>
        </w:rPr>
        <w:lastRenderedPageBreak/>
        <w:t>подписания, Акт считается подписанным  Сублицензиатом без замечаний в последний день срока, установленного для его подписания. Стороны соглашаются с тем, что Акт предоставления прав не является подтверждением факта передачи права использования соответствующих программ для ЭВМ и не подписание Акта не является признаком непредоставления права использования Лицензиатом.</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с даты предоставления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(Приложение № 2)</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C4050E" w:rsidRPr="003419D0" w:rsidRDefault="00C4050E">
      <w:pPr>
        <w:spacing w:line="252" w:lineRule="auto"/>
        <w:jc w:val="both"/>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расчётов</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Общая цена настоящего Договора (вознаграждение Лицензиата за предоставление права использования программ для ЭВМ на условиях простой (неисключительной) лицензии), подлежащая уплате Сублицензиатом, составляет ___________руб. ________коп. (Сумма прописью) рублей, НДС не облагается в силу пп.26 п.2 ст.149 НК РФ.</w:t>
      </w:r>
    </w:p>
    <w:p w:rsidR="00C4050E" w:rsidRPr="003419D0" w:rsidRDefault="00C4050E" w:rsidP="00BF1764">
      <w:pPr>
        <w:numPr>
          <w:ilvl w:val="1"/>
          <w:numId w:val="1"/>
        </w:numPr>
        <w:tabs>
          <w:tab w:val="num" w:pos="561"/>
          <w:tab w:val="num" w:pos="1004"/>
        </w:tabs>
        <w:spacing w:line="252" w:lineRule="auto"/>
        <w:ind w:left="0" w:firstLine="0"/>
        <w:jc w:val="both"/>
        <w:rPr>
          <w:rFonts w:ascii="Tahoma" w:hAnsi="Tahoma" w:cs="Tahoma"/>
          <w:sz w:val="20"/>
          <w:szCs w:val="20"/>
        </w:rPr>
      </w:pPr>
      <w:r w:rsidRPr="003419D0">
        <w:rPr>
          <w:rFonts w:ascii="Tahoma" w:hAnsi="Tahoma" w:cs="Tahoma"/>
          <w:sz w:val="20"/>
          <w:szCs w:val="20"/>
        </w:rPr>
        <w:t xml:space="preserve">Оплата Сублицензиатом цены настоящего Договора производится в течение </w:t>
      </w:r>
      <w:r w:rsidR="00FB1A30">
        <w:rPr>
          <w:rFonts w:ascii="Tahoma" w:hAnsi="Tahoma" w:cs="Tahoma"/>
          <w:sz w:val="20"/>
          <w:szCs w:val="20"/>
        </w:rPr>
        <w:t>3</w:t>
      </w:r>
      <w:r w:rsidRPr="003419D0">
        <w:rPr>
          <w:rFonts w:ascii="Tahoma" w:hAnsi="Tahoma" w:cs="Tahoma"/>
          <w:sz w:val="20"/>
          <w:szCs w:val="20"/>
        </w:rPr>
        <w:t xml:space="preserve">0 (Десяти) </w:t>
      </w:r>
      <w:r w:rsidR="00FB1A30">
        <w:rPr>
          <w:rFonts w:ascii="Tahoma" w:hAnsi="Tahoma" w:cs="Tahoma"/>
          <w:sz w:val="20"/>
          <w:szCs w:val="20"/>
        </w:rPr>
        <w:t>банковских (</w:t>
      </w:r>
      <w:r w:rsidRPr="003419D0">
        <w:rPr>
          <w:rFonts w:ascii="Tahoma" w:hAnsi="Tahoma" w:cs="Tahoma"/>
          <w:sz w:val="20"/>
          <w:szCs w:val="20"/>
        </w:rPr>
        <w:t>рабочих</w:t>
      </w:r>
      <w:r w:rsidR="00FB1A30">
        <w:rPr>
          <w:rFonts w:ascii="Tahoma" w:hAnsi="Tahoma" w:cs="Tahoma"/>
          <w:sz w:val="20"/>
          <w:szCs w:val="20"/>
        </w:rPr>
        <w:t>)</w:t>
      </w:r>
      <w:r w:rsidRPr="003419D0">
        <w:rPr>
          <w:rFonts w:ascii="Tahoma" w:hAnsi="Tahoma" w:cs="Tahoma"/>
          <w:sz w:val="20"/>
          <w:szCs w:val="20"/>
        </w:rPr>
        <w:t xml:space="preserve"> дней с даты </w:t>
      </w:r>
      <w:r w:rsidRPr="003419D0">
        <w:rPr>
          <w:rStyle w:val="aa"/>
        </w:rPr>
        <w:t>предоставления права использования - в полном размере.</w:t>
      </w:r>
    </w:p>
    <w:p w:rsidR="00C4050E" w:rsidRPr="003419D0" w:rsidRDefault="00C4050E"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C4050E" w:rsidRPr="003419D0" w:rsidRDefault="00C4050E"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Датой оплаты признаётся дата списания денежных средств с корреспондентского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C4050E" w:rsidRPr="003419D0" w:rsidRDefault="00C4050E" w:rsidP="00BF1764">
      <w:pPr>
        <w:tabs>
          <w:tab w:val="left" w:pos="567"/>
        </w:tabs>
        <w:spacing w:line="252" w:lineRule="auto"/>
        <w:jc w:val="both"/>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Ответственность Сторон</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Штрафные санкции не подлежат взысканию, если неисполнение Стороной своих обязательств по настоящему Договору вызвано нарушением обязательств другой Стороной.</w:t>
      </w:r>
    </w:p>
    <w:p w:rsidR="00C4050E" w:rsidRPr="003419D0" w:rsidRDefault="00C4050E">
      <w:pPr>
        <w:spacing w:line="252" w:lineRule="auto"/>
        <w:jc w:val="both"/>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Техническая поддержка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Базовая техническая поддержка в отношении использования программ для ЭВМ, предусмотренных настоящим Договором,  осуществляется Лицензиатом в течение 3 (трех) месяцев, с момента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e-mail, HelpDesk)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w:t>
      </w:r>
      <w:r w:rsidRPr="003419D0">
        <w:rPr>
          <w:rFonts w:ascii="Tahoma" w:hAnsi="Tahoma" w:cs="Tahoma"/>
          <w:sz w:val="20"/>
          <w:szCs w:val="20"/>
        </w:rPr>
        <w:lastRenderedPageBreak/>
        <w:t>осуществляется с понедельника по пятницу с 9:00 до 18:00 по Московскому времени. По запросу Сублицензиата Лицензиат обязуется предоставить адреса центров технической поддержки Правообладателей.</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Расширенная техническая поддержка и иные сопутствующие услуги могут быть оказаны на основании дополнительный Приложений к настоящему Договору или отдельно заключаемых с Сублицензиатом соглашений. </w:t>
      </w:r>
    </w:p>
    <w:p w:rsidR="00C4050E" w:rsidRPr="003419D0" w:rsidRDefault="00C4050E">
      <w:pPr>
        <w:spacing w:line="252" w:lineRule="auto"/>
        <w:jc w:val="both"/>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Обстоятельства непреодолимой силы</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C4050E" w:rsidRPr="003419D0" w:rsidRDefault="00C4050E">
      <w:pPr>
        <w:spacing w:line="252" w:lineRule="auto"/>
        <w:jc w:val="both"/>
        <w:rPr>
          <w:rFonts w:ascii="Tahoma" w:hAnsi="Tahoma" w:cs="Tahoma"/>
          <w:snapToGrid w:val="0"/>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Конфиденциальность</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C4050E" w:rsidRPr="003419D0" w:rsidRDefault="00C4050E">
      <w:pPr>
        <w:spacing w:line="252" w:lineRule="auto"/>
        <w:jc w:val="both"/>
        <w:rPr>
          <w:rFonts w:ascii="Tahoma" w:hAnsi="Tahoma" w:cs="Tahoma"/>
          <w:sz w:val="20"/>
          <w:szCs w:val="20"/>
        </w:rPr>
      </w:pPr>
      <w:r w:rsidRPr="003419D0">
        <w:rPr>
          <w:rFonts w:ascii="Tahoma" w:hAnsi="Tahoma" w:cs="Tahoma"/>
          <w:sz w:val="20"/>
          <w:szCs w:val="20"/>
        </w:rPr>
        <w:t>— хранить конфиденциальную информацию исключительно в предназначенных для этого местах, исключающих доступ к ней третьих лиц;</w:t>
      </w:r>
    </w:p>
    <w:p w:rsidR="00C4050E" w:rsidRPr="003419D0" w:rsidRDefault="00C4050E">
      <w:pPr>
        <w:spacing w:line="252" w:lineRule="auto"/>
        <w:jc w:val="both"/>
        <w:rPr>
          <w:rFonts w:ascii="Tahoma" w:hAnsi="Tahoma" w:cs="Tahoma"/>
          <w:sz w:val="20"/>
          <w:szCs w:val="20"/>
        </w:rPr>
      </w:pPr>
      <w:r w:rsidRPr="003419D0">
        <w:rPr>
          <w:rFonts w:ascii="Tahoma" w:hAnsi="Tahoma" w:cs="Tahoma"/>
          <w:sz w:val="20"/>
          <w:szCs w:val="20"/>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3419D0">
        <w:rPr>
          <w:rFonts w:ascii="Tahoma" w:hAnsi="Tahoma" w:cs="Tahoma"/>
          <w:sz w:val="20"/>
          <w:szCs w:val="20"/>
        </w:rPr>
        <w:noBreakHyphen/>
        <w:t>ФЗ от 27.07.2006.</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lastRenderedPageBreak/>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нехудших, чем содержатся в настоящем Договоре.</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C4050E" w:rsidRPr="003419D0" w:rsidRDefault="00C4050E">
      <w:pPr>
        <w:spacing w:line="252" w:lineRule="auto"/>
        <w:jc w:val="both"/>
        <w:rPr>
          <w:rFonts w:ascii="Tahoma" w:hAnsi="Tahoma" w:cs="Tahoma"/>
          <w:b/>
          <w:bCs/>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разрешения споров</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с даты её получения Стороной.</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Споры по оплате Сублицензиатом задолженности, просроченной более чем на 30 (тридцать) календарных дней, могут быть переданы в Арбитражный суд без соблюдения досудебного порядка разрешения спора.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если Стороны не достигнут согласия по изложенным вопросам, спор передаётся на рассмотрение в Арбитражный суд города Москвы.</w:t>
      </w:r>
    </w:p>
    <w:p w:rsidR="00C4050E" w:rsidRPr="003419D0" w:rsidRDefault="00C4050E">
      <w:pPr>
        <w:spacing w:line="252" w:lineRule="auto"/>
        <w:jc w:val="both"/>
        <w:rPr>
          <w:rFonts w:ascii="Tahoma" w:hAnsi="Tahoma" w:cs="Tahoma"/>
          <w:snapToGrid w:val="0"/>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Действие Договора. Иные условия</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иное не установлено Договором или законом, ни одна из сторон не вправе в одностороннем порядке отказываться от исполнения Договора.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если для предоставления права использования программ для ЭВМ по настоящему Договору правообладателем предусмотрено заполнение регистрационных форм либо предоставление иной информации о Сублицензиате, Сублицензиат обязуется обеспечить заполнение указанных форм и предоставление надлежащей информации (далее – Регистрационная документация) в течение 3 (трёх) рабочих дней с момента получения соответствующего запроса Лицензиата, если иной срок не будет согласован Сторонами дополнительно. В случае нарушения Сублицензиатом вышеуказанного срока предоставления Регистрационной документации, Лицензиат вправе отказаться от исполнения настоящего Договора полностью или частично либо отодвинуть срок передачи права использования соразмерно времени предоставления надлежащим образом оформленной Регистрационной документации без применения каких-либо штрафных санкций и/или иных ограничений к Лицензиату.</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отсутствия на рынке, предусмотренных Спецификацией программ для ЭВМ, связанного, в том числе, с прекращением правообладателем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lastRenderedPageBreak/>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sidRPr="003419D0">
        <w:rPr>
          <w:rFonts w:ascii="Tahoma" w:hAnsi="Tahoma" w:cs="Tahoma"/>
          <w:i/>
          <w:iCs/>
          <w:sz w:val="20"/>
          <w:szCs w:val="20"/>
        </w:rPr>
        <w:t>противоречащих</w:t>
      </w:r>
      <w:r w:rsidRPr="003419D0">
        <w:rPr>
          <w:rFonts w:ascii="Tahoma" w:hAnsi="Tahoma" w:cs="Tahoma"/>
          <w:sz w:val="20"/>
          <w:szCs w:val="20"/>
        </w:rPr>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C4050E" w:rsidRPr="003419D0" w:rsidRDefault="00C4050E">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просрочки другой Стороной срока исполнения своего обязательства более чем на 60 (шестьдесят) календарных дней;</w:t>
      </w:r>
    </w:p>
    <w:p w:rsidR="00C4050E" w:rsidRPr="003419D0" w:rsidRDefault="00C4050E">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прекращения хозяйственной деятельности другой Стороной, ее ликвидации или банкротства.</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C4050E" w:rsidRPr="003419D0" w:rsidRDefault="00C4050E">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C4050E" w:rsidRPr="003419D0" w:rsidRDefault="00C4050E" w:rsidP="00D67745">
      <w:pPr>
        <w:pStyle w:val="ab"/>
        <w:numPr>
          <w:ilvl w:val="1"/>
          <w:numId w:val="1"/>
        </w:numPr>
        <w:tabs>
          <w:tab w:val="clear" w:pos="720"/>
          <w:tab w:val="num" w:pos="120"/>
        </w:tabs>
        <w:ind w:left="0" w:firstLine="0"/>
        <w:jc w:val="both"/>
        <w:rPr>
          <w:rFonts w:ascii="Tahoma" w:hAnsi="Tahoma" w:cs="Tahoma"/>
          <w:sz w:val="20"/>
          <w:szCs w:val="20"/>
        </w:rPr>
      </w:pPr>
      <w:r>
        <w:rPr>
          <w:rFonts w:ascii="Tahoma" w:hAnsi="Tahoma" w:cs="Tahoma"/>
          <w:sz w:val="20"/>
          <w:szCs w:val="20"/>
        </w:rPr>
        <w:t>Лицензиат</w:t>
      </w:r>
      <w:r w:rsidRPr="003419D0">
        <w:rPr>
          <w:rFonts w:ascii="Tahoma" w:hAnsi="Tahoma" w:cs="Tahoma"/>
          <w:sz w:val="20"/>
          <w:szCs w:val="20"/>
        </w:rPr>
        <w:t xml:space="preserve"> (во исполнение поручения Председателя Правительства Российской Федерации В.В.Путина от 28.12.2011 № ВП-П13-9308 по обеспечению прозрачности финансово-хозяйственной деятельности, в том числе исключению случаев конфликтов интересов и иных злоупотреблений, связанных с занимаемой должностью) предоставляет </w:t>
      </w:r>
      <w:r>
        <w:rPr>
          <w:rFonts w:ascii="Tahoma" w:hAnsi="Tahoma" w:cs="Tahoma"/>
          <w:sz w:val="20"/>
          <w:szCs w:val="20"/>
        </w:rPr>
        <w:t>СУБЛИЦЕНЗИАТУ</w:t>
      </w:r>
      <w:r w:rsidRPr="003419D0">
        <w:rPr>
          <w:rFonts w:ascii="Tahoma" w:hAnsi="Tahoma" w:cs="Tahoma"/>
          <w:sz w:val="20"/>
          <w:szCs w:val="20"/>
        </w:rPr>
        <w:t xml:space="preserve"> информацию в отношении всей цепочки собственников, включая бенефициаров (в том числе конечных), по форме, установленной Приложением №2  к настоящему Договору, с приложением соответствующих подтверждающих документов. Заключение договора без раскрытия </w:t>
      </w:r>
      <w:r>
        <w:rPr>
          <w:rFonts w:ascii="Tahoma" w:hAnsi="Tahoma" w:cs="Tahoma"/>
          <w:sz w:val="20"/>
          <w:szCs w:val="20"/>
        </w:rPr>
        <w:t>лицензиатом</w:t>
      </w:r>
      <w:r w:rsidRPr="003419D0">
        <w:rPr>
          <w:rFonts w:ascii="Tahoma" w:hAnsi="Tahoma" w:cs="Tahoma"/>
          <w:sz w:val="20"/>
          <w:szCs w:val="20"/>
        </w:rPr>
        <w:t xml:space="preserve">  информации в отношении всей цепочки собственников, включая бенефициаров (в том числе конечных) с подтверждающими документами не предоставляется возможным.</w:t>
      </w:r>
    </w:p>
    <w:p w:rsidR="00C4050E" w:rsidRPr="003419D0" w:rsidRDefault="00C4050E" w:rsidP="00D67745">
      <w:pPr>
        <w:shd w:val="clear" w:color="auto" w:fill="FFFFFF"/>
        <w:ind w:right="-32" w:firstLine="708"/>
        <w:jc w:val="both"/>
        <w:rPr>
          <w:rFonts w:ascii="Tahoma" w:hAnsi="Tahoma" w:cs="Tahoma"/>
          <w:b/>
          <w:bCs/>
          <w:sz w:val="20"/>
          <w:szCs w:val="20"/>
        </w:rPr>
      </w:pPr>
      <w:r>
        <w:rPr>
          <w:rFonts w:ascii="Tahoma" w:hAnsi="Tahoma" w:cs="Tahoma"/>
          <w:sz w:val="20"/>
          <w:szCs w:val="20"/>
        </w:rPr>
        <w:t>Лицензиат</w:t>
      </w:r>
      <w:r w:rsidRPr="003419D0">
        <w:rPr>
          <w:rFonts w:ascii="Tahoma" w:hAnsi="Tahoma" w:cs="Tahoma"/>
          <w:spacing w:val="-4"/>
          <w:sz w:val="20"/>
          <w:szCs w:val="20"/>
        </w:rPr>
        <w:t xml:space="preserve"> гарантирует </w:t>
      </w:r>
      <w:r>
        <w:rPr>
          <w:rFonts w:ascii="Tahoma" w:hAnsi="Tahoma" w:cs="Tahoma"/>
          <w:spacing w:val="-4"/>
          <w:sz w:val="20"/>
          <w:szCs w:val="20"/>
        </w:rPr>
        <w:t>Сублицензиату</w:t>
      </w:r>
      <w:r w:rsidRPr="003419D0">
        <w:rPr>
          <w:rFonts w:ascii="Tahoma" w:hAnsi="Tahoma" w:cs="Tahoma"/>
          <w:spacing w:val="-4"/>
          <w:sz w:val="20"/>
          <w:szCs w:val="20"/>
        </w:rPr>
        <w:t xml:space="preserve">, что сведения в отношении всей </w:t>
      </w:r>
      <w:r w:rsidRPr="003419D0">
        <w:rPr>
          <w:rFonts w:ascii="Tahoma" w:hAnsi="Tahoma" w:cs="Tahoma"/>
          <w:spacing w:val="-6"/>
          <w:sz w:val="20"/>
          <w:szCs w:val="20"/>
        </w:rPr>
        <w:t xml:space="preserve">цепочки собственников и руководителей, включая бенефициаров (в том числе </w:t>
      </w:r>
      <w:r w:rsidRPr="003419D0">
        <w:rPr>
          <w:rFonts w:ascii="Tahoma" w:hAnsi="Tahoma" w:cs="Tahoma"/>
          <w:spacing w:val="-8"/>
          <w:sz w:val="20"/>
          <w:szCs w:val="20"/>
        </w:rPr>
        <w:t xml:space="preserve">конечных), </w:t>
      </w:r>
      <w:r>
        <w:rPr>
          <w:rFonts w:ascii="Tahoma" w:hAnsi="Tahoma" w:cs="Tahoma"/>
          <w:spacing w:val="-8"/>
          <w:sz w:val="20"/>
          <w:szCs w:val="20"/>
        </w:rPr>
        <w:t>Лицензиат</w:t>
      </w:r>
      <w:r w:rsidRPr="003419D0">
        <w:rPr>
          <w:rFonts w:ascii="Tahoma" w:hAnsi="Tahoma" w:cs="Tahoma"/>
          <w:spacing w:val="-8"/>
          <w:sz w:val="20"/>
          <w:szCs w:val="20"/>
        </w:rPr>
        <w:t xml:space="preserve">а, представленные </w:t>
      </w:r>
      <w:r>
        <w:rPr>
          <w:rFonts w:ascii="Tahoma" w:hAnsi="Tahoma" w:cs="Tahoma"/>
          <w:spacing w:val="-8"/>
          <w:sz w:val="20"/>
          <w:szCs w:val="20"/>
        </w:rPr>
        <w:t>Лицензиат</w:t>
      </w:r>
      <w:r w:rsidRPr="003419D0">
        <w:rPr>
          <w:rFonts w:ascii="Tahoma" w:hAnsi="Tahoma" w:cs="Tahoma"/>
          <w:spacing w:val="-8"/>
          <w:sz w:val="20"/>
          <w:szCs w:val="20"/>
        </w:rPr>
        <w:t>ом в рамках запроса цен, (далее -</w:t>
      </w:r>
      <w:r w:rsidRPr="003419D0">
        <w:rPr>
          <w:rFonts w:ascii="Tahoma" w:hAnsi="Tahoma" w:cs="Tahoma"/>
          <w:sz w:val="20"/>
          <w:szCs w:val="20"/>
        </w:rPr>
        <w:t>Сведения), являются полными, точными и достоверными.</w:t>
      </w:r>
    </w:p>
    <w:p w:rsidR="00C4050E" w:rsidRPr="003419D0" w:rsidRDefault="00C4050E" w:rsidP="00D832F7">
      <w:pPr>
        <w:shd w:val="clear" w:color="auto" w:fill="FFFFFF"/>
        <w:spacing w:before="5"/>
        <w:ind w:right="-32"/>
        <w:jc w:val="both"/>
        <w:rPr>
          <w:rFonts w:ascii="Tahoma" w:hAnsi="Tahoma" w:cs="Tahoma"/>
          <w:sz w:val="20"/>
          <w:szCs w:val="20"/>
        </w:rPr>
      </w:pPr>
      <w:r w:rsidRPr="003419D0">
        <w:rPr>
          <w:rFonts w:ascii="Tahoma" w:hAnsi="Tahoma" w:cs="Tahoma"/>
          <w:spacing w:val="-2"/>
          <w:sz w:val="20"/>
          <w:szCs w:val="20"/>
        </w:rPr>
        <w:t xml:space="preserve">При изменении Сведений </w:t>
      </w:r>
      <w:r>
        <w:rPr>
          <w:rFonts w:ascii="Tahoma" w:hAnsi="Tahoma" w:cs="Tahoma"/>
          <w:spacing w:val="-2"/>
          <w:sz w:val="20"/>
          <w:szCs w:val="20"/>
        </w:rPr>
        <w:t>Лицензиат</w:t>
      </w:r>
      <w:r w:rsidRPr="003419D0">
        <w:rPr>
          <w:rFonts w:ascii="Tahoma" w:hAnsi="Tahoma" w:cs="Tahoma"/>
          <w:spacing w:val="-2"/>
          <w:sz w:val="20"/>
          <w:szCs w:val="20"/>
        </w:rPr>
        <w:t xml:space="preserve"> обязан не позднее 5 (пяти) рабочих дней с </w:t>
      </w:r>
      <w:r w:rsidRPr="003419D0">
        <w:rPr>
          <w:rFonts w:ascii="Tahoma" w:hAnsi="Tahoma" w:cs="Tahoma"/>
          <w:spacing w:val="-8"/>
          <w:sz w:val="20"/>
          <w:szCs w:val="20"/>
        </w:rPr>
        <w:t xml:space="preserve">момента таких изменений направить </w:t>
      </w:r>
      <w:r>
        <w:rPr>
          <w:rFonts w:ascii="Tahoma" w:hAnsi="Tahoma" w:cs="Tahoma"/>
          <w:spacing w:val="-4"/>
          <w:sz w:val="20"/>
          <w:szCs w:val="20"/>
        </w:rPr>
        <w:t>Сублицензиату</w:t>
      </w:r>
      <w:r w:rsidRPr="003419D0">
        <w:rPr>
          <w:rFonts w:ascii="Tahoma" w:hAnsi="Tahoma" w:cs="Tahoma"/>
          <w:spacing w:val="-8"/>
          <w:sz w:val="20"/>
          <w:szCs w:val="20"/>
        </w:rPr>
        <w:t xml:space="preserve"> соответствующее письменное </w:t>
      </w:r>
      <w:r w:rsidRPr="003419D0">
        <w:rPr>
          <w:rFonts w:ascii="Tahoma" w:hAnsi="Tahoma" w:cs="Tahoma"/>
          <w:spacing w:val="-7"/>
          <w:sz w:val="20"/>
          <w:szCs w:val="20"/>
        </w:rPr>
        <w:t xml:space="preserve">уведомление с приложением копий подтверждающих документов, заверенных нотариусом или уполномоченным должностным лицом </w:t>
      </w:r>
      <w:r>
        <w:rPr>
          <w:rFonts w:ascii="Tahoma" w:hAnsi="Tahoma" w:cs="Tahoma"/>
          <w:spacing w:val="-7"/>
          <w:sz w:val="20"/>
          <w:szCs w:val="20"/>
        </w:rPr>
        <w:t>Лицензиат</w:t>
      </w:r>
      <w:r w:rsidRPr="003419D0">
        <w:rPr>
          <w:rFonts w:ascii="Tahoma" w:hAnsi="Tahoma" w:cs="Tahoma"/>
          <w:spacing w:val="-7"/>
          <w:sz w:val="20"/>
          <w:szCs w:val="20"/>
        </w:rPr>
        <w:t>а.</w:t>
      </w:r>
    </w:p>
    <w:p w:rsidR="00C4050E" w:rsidRPr="003419D0" w:rsidRDefault="00C4050E" w:rsidP="00D67745">
      <w:pPr>
        <w:shd w:val="clear" w:color="auto" w:fill="FFFFFF"/>
        <w:ind w:right="-32" w:firstLine="708"/>
        <w:jc w:val="both"/>
        <w:rPr>
          <w:rFonts w:ascii="Tahoma" w:hAnsi="Tahoma" w:cs="Tahoma"/>
          <w:sz w:val="20"/>
          <w:szCs w:val="20"/>
        </w:rPr>
      </w:pPr>
      <w:r>
        <w:rPr>
          <w:rFonts w:ascii="Tahoma" w:hAnsi="Tahoma" w:cs="Tahoma"/>
          <w:spacing w:val="-6"/>
          <w:sz w:val="20"/>
          <w:szCs w:val="20"/>
        </w:rPr>
        <w:t>Лицензиат</w:t>
      </w:r>
      <w:r w:rsidRPr="003419D0">
        <w:rPr>
          <w:rFonts w:ascii="Tahoma" w:hAnsi="Tahoma" w:cs="Tahoma"/>
          <w:spacing w:val="-6"/>
          <w:sz w:val="20"/>
          <w:szCs w:val="20"/>
        </w:rPr>
        <w:t xml:space="preserve"> настоящим выдает свое согласие и подтверждает получение им </w:t>
      </w:r>
      <w:r w:rsidRPr="003419D0">
        <w:rPr>
          <w:rFonts w:ascii="Tahoma" w:hAnsi="Tahoma" w:cs="Tahoma"/>
          <w:spacing w:val="-7"/>
          <w:sz w:val="20"/>
          <w:szCs w:val="20"/>
        </w:rPr>
        <w:t xml:space="preserve">всех требуемых в соответствии с действующим законодательством Российской </w:t>
      </w:r>
      <w:r w:rsidRPr="003419D0">
        <w:rPr>
          <w:rFonts w:ascii="Tahoma" w:hAnsi="Tahoma" w:cs="Tahoma"/>
          <w:spacing w:val="-6"/>
          <w:sz w:val="20"/>
          <w:szCs w:val="20"/>
        </w:rPr>
        <w:t xml:space="preserve">Федерации (в том числе о коммерческой тайне и о персональных данных) согласий </w:t>
      </w:r>
      <w:r w:rsidRPr="003419D0">
        <w:rPr>
          <w:rFonts w:ascii="Tahoma" w:hAnsi="Tahoma" w:cs="Tahoma"/>
          <w:spacing w:val="-7"/>
          <w:sz w:val="20"/>
          <w:szCs w:val="20"/>
        </w:rPr>
        <w:t xml:space="preserve">всех упомянутых в Сведениях, заинтересованных или причастных к Сведениям лиц </w:t>
      </w:r>
      <w:r w:rsidRPr="003419D0">
        <w:rPr>
          <w:rFonts w:ascii="Tahoma" w:hAnsi="Tahoma" w:cs="Tahoma"/>
          <w:spacing w:val="-6"/>
          <w:sz w:val="20"/>
          <w:szCs w:val="20"/>
        </w:rPr>
        <w:t xml:space="preserve">на обработку предоставленных </w:t>
      </w:r>
      <w:r>
        <w:rPr>
          <w:rFonts w:ascii="Tahoma" w:hAnsi="Tahoma" w:cs="Tahoma"/>
          <w:spacing w:val="-6"/>
          <w:sz w:val="20"/>
          <w:szCs w:val="20"/>
        </w:rPr>
        <w:t>Сублицензиатом</w:t>
      </w:r>
      <w:r w:rsidRPr="003419D0">
        <w:rPr>
          <w:rFonts w:ascii="Tahoma" w:hAnsi="Tahoma" w:cs="Tahoma"/>
          <w:spacing w:val="-6"/>
          <w:sz w:val="20"/>
          <w:szCs w:val="20"/>
        </w:rPr>
        <w:t xml:space="preserve">, а также на раскрытие </w:t>
      </w:r>
      <w:r>
        <w:rPr>
          <w:rFonts w:ascii="Tahoma" w:hAnsi="Tahoma" w:cs="Tahoma"/>
          <w:spacing w:val="-4"/>
          <w:sz w:val="20"/>
          <w:szCs w:val="20"/>
        </w:rPr>
        <w:t>Сублицензиатом</w:t>
      </w:r>
      <w:r w:rsidRPr="003419D0">
        <w:rPr>
          <w:rFonts w:ascii="Tahoma" w:hAnsi="Tahoma" w:cs="Tahoma"/>
          <w:spacing w:val="-7"/>
          <w:sz w:val="20"/>
          <w:szCs w:val="20"/>
        </w:rPr>
        <w:t xml:space="preserve">, полностью или частично, компетентным органам государственной власти (в том числе Федеральной налоговой службе, Минэнерго </w:t>
      </w:r>
      <w:r w:rsidRPr="003419D0">
        <w:rPr>
          <w:rFonts w:ascii="Tahoma" w:hAnsi="Tahoma" w:cs="Tahoma"/>
          <w:sz w:val="20"/>
          <w:szCs w:val="20"/>
        </w:rPr>
        <w:t xml:space="preserve">России, Росфинмониторингу, Правительству Российской Федерации) и последующую обработку Сведений такими органами (далее – Раскрытие). </w:t>
      </w:r>
      <w:r>
        <w:rPr>
          <w:rFonts w:ascii="Tahoma" w:hAnsi="Tahoma" w:cs="Tahoma"/>
          <w:sz w:val="20"/>
          <w:szCs w:val="20"/>
        </w:rPr>
        <w:t>Лицензиат</w:t>
      </w:r>
      <w:r w:rsidRPr="003419D0">
        <w:rPr>
          <w:rFonts w:ascii="Tahoma" w:hAnsi="Tahoma" w:cs="Tahoma"/>
          <w:spacing w:val="-6"/>
          <w:sz w:val="20"/>
          <w:szCs w:val="20"/>
        </w:rPr>
        <w:t xml:space="preserve"> освобождает </w:t>
      </w:r>
      <w:r>
        <w:rPr>
          <w:rFonts w:ascii="Tahoma" w:hAnsi="Tahoma" w:cs="Tahoma"/>
          <w:spacing w:val="-4"/>
          <w:sz w:val="20"/>
          <w:szCs w:val="20"/>
        </w:rPr>
        <w:t>Сублицензиата</w:t>
      </w:r>
      <w:r w:rsidRPr="003419D0">
        <w:rPr>
          <w:rFonts w:ascii="Tahoma" w:hAnsi="Tahoma" w:cs="Tahoma"/>
          <w:spacing w:val="-6"/>
          <w:sz w:val="20"/>
          <w:szCs w:val="20"/>
        </w:rPr>
        <w:t xml:space="preserve"> от любой ответственности в связи с Раскрытием, в том числе возмещает </w:t>
      </w:r>
      <w:r>
        <w:rPr>
          <w:rFonts w:ascii="Tahoma" w:hAnsi="Tahoma" w:cs="Tahoma"/>
          <w:spacing w:val="-4"/>
          <w:sz w:val="20"/>
          <w:szCs w:val="20"/>
        </w:rPr>
        <w:t>Сублицензиату</w:t>
      </w:r>
      <w:r w:rsidRPr="003419D0">
        <w:rPr>
          <w:rFonts w:ascii="Tahoma" w:hAnsi="Tahoma" w:cs="Tahoma"/>
          <w:spacing w:val="-6"/>
          <w:sz w:val="20"/>
          <w:szCs w:val="20"/>
        </w:rPr>
        <w:t xml:space="preserve"> убытки, понесенные в связи с  </w:t>
      </w:r>
      <w:r w:rsidRPr="003419D0">
        <w:rPr>
          <w:rFonts w:ascii="Tahoma" w:hAnsi="Tahoma" w:cs="Tahoma"/>
          <w:spacing w:val="-4"/>
          <w:sz w:val="20"/>
          <w:szCs w:val="20"/>
        </w:rPr>
        <w:t xml:space="preserve">предъявлением </w:t>
      </w:r>
      <w:r>
        <w:rPr>
          <w:rFonts w:ascii="Tahoma" w:hAnsi="Tahoma" w:cs="Tahoma"/>
          <w:spacing w:val="-4"/>
          <w:sz w:val="20"/>
          <w:szCs w:val="20"/>
        </w:rPr>
        <w:t>Сублицензиату</w:t>
      </w:r>
      <w:r w:rsidRPr="003419D0">
        <w:rPr>
          <w:rFonts w:ascii="Tahoma" w:hAnsi="Tahoma" w:cs="Tahoma"/>
          <w:spacing w:val="-4"/>
          <w:sz w:val="20"/>
          <w:szCs w:val="20"/>
        </w:rPr>
        <w:t xml:space="preserve"> претензий, исков и требований любыми третьими  </w:t>
      </w:r>
      <w:r w:rsidRPr="003419D0">
        <w:rPr>
          <w:rFonts w:ascii="Tahoma" w:hAnsi="Tahoma" w:cs="Tahoma"/>
          <w:spacing w:val="-7"/>
          <w:sz w:val="20"/>
          <w:szCs w:val="20"/>
        </w:rPr>
        <w:t>лицами, чьи права были или могли быть нарушены таким Раскрытием.</w:t>
      </w:r>
    </w:p>
    <w:p w:rsidR="00C4050E" w:rsidRPr="003419D0" w:rsidRDefault="00C4050E" w:rsidP="00D67745">
      <w:pPr>
        <w:shd w:val="clear" w:color="auto" w:fill="FFFFFF"/>
        <w:ind w:right="-32" w:firstLine="708"/>
        <w:jc w:val="both"/>
        <w:rPr>
          <w:rFonts w:ascii="Tahoma" w:hAnsi="Tahoma" w:cs="Tahoma"/>
          <w:sz w:val="20"/>
          <w:szCs w:val="20"/>
        </w:rPr>
      </w:pPr>
      <w:r>
        <w:rPr>
          <w:rFonts w:ascii="Tahoma" w:hAnsi="Tahoma" w:cs="Tahoma"/>
          <w:sz w:val="20"/>
          <w:szCs w:val="20"/>
        </w:rPr>
        <w:t>Лицензиат</w:t>
      </w:r>
      <w:r w:rsidRPr="003419D0">
        <w:rPr>
          <w:rFonts w:ascii="Tahoma" w:hAnsi="Tahoma" w:cs="Tahoma"/>
          <w:sz w:val="20"/>
          <w:szCs w:val="20"/>
        </w:rPr>
        <w:t xml:space="preserve"> и </w:t>
      </w:r>
      <w:r>
        <w:rPr>
          <w:rFonts w:ascii="Tahoma" w:hAnsi="Tahoma" w:cs="Tahoma"/>
          <w:sz w:val="20"/>
          <w:szCs w:val="20"/>
        </w:rPr>
        <w:t>Сублицензиат</w:t>
      </w:r>
      <w:r w:rsidRPr="003419D0">
        <w:rPr>
          <w:rFonts w:ascii="Tahoma" w:hAnsi="Tahoma" w:cs="Tahoma"/>
          <w:sz w:val="20"/>
          <w:szCs w:val="20"/>
        </w:rPr>
        <w:t xml:space="preserve"> подтверждают, что условия настоящего </w:t>
      </w:r>
      <w:r w:rsidRPr="003419D0">
        <w:rPr>
          <w:rFonts w:ascii="Tahoma" w:hAnsi="Tahoma" w:cs="Tahoma"/>
          <w:spacing w:val="-8"/>
          <w:sz w:val="20"/>
          <w:szCs w:val="20"/>
        </w:rPr>
        <w:t xml:space="preserve">Договора о предоставлении Сведений и о поддержании их актуальными признаны </w:t>
      </w:r>
      <w:r w:rsidRPr="003419D0">
        <w:rPr>
          <w:rFonts w:ascii="Tahoma" w:hAnsi="Tahoma" w:cs="Tahoma"/>
          <w:spacing w:val="-4"/>
          <w:sz w:val="20"/>
          <w:szCs w:val="20"/>
        </w:rPr>
        <w:t xml:space="preserve">ими существенными условиями настоящего Договора в соответствии со статьей </w:t>
      </w:r>
      <w:r w:rsidRPr="003419D0">
        <w:rPr>
          <w:rFonts w:ascii="Tahoma" w:hAnsi="Tahoma" w:cs="Tahoma"/>
          <w:sz w:val="20"/>
          <w:szCs w:val="20"/>
        </w:rPr>
        <w:t>432 Гражданского кодекса Российской Федерации.</w:t>
      </w:r>
    </w:p>
    <w:p w:rsidR="00C4050E" w:rsidRPr="003419D0" w:rsidRDefault="00C4050E" w:rsidP="00D832F7">
      <w:pPr>
        <w:shd w:val="clear" w:color="auto" w:fill="FFFFFF"/>
        <w:jc w:val="both"/>
        <w:rPr>
          <w:rFonts w:ascii="Tahoma" w:hAnsi="Tahoma" w:cs="Tahoma"/>
          <w:sz w:val="20"/>
          <w:szCs w:val="20"/>
        </w:rPr>
      </w:pPr>
      <w:r w:rsidRPr="003419D0">
        <w:rPr>
          <w:rFonts w:ascii="Tahoma" w:hAnsi="Tahoma" w:cs="Tahoma"/>
          <w:spacing w:val="-6"/>
          <w:sz w:val="20"/>
          <w:szCs w:val="20"/>
        </w:rPr>
        <w:t xml:space="preserve">Если специальной нормой части второй Гражданского кодекса Российской </w:t>
      </w:r>
      <w:r w:rsidRPr="003419D0">
        <w:rPr>
          <w:rFonts w:ascii="Tahoma" w:hAnsi="Tahoma" w:cs="Tahoma"/>
          <w:spacing w:val="-8"/>
          <w:sz w:val="20"/>
          <w:szCs w:val="20"/>
        </w:rPr>
        <w:t xml:space="preserve">Федерации не установлено иное, отказ от предоставления, несвоевременное и (или) </w:t>
      </w:r>
      <w:r w:rsidRPr="003419D0">
        <w:rPr>
          <w:rFonts w:ascii="Tahoma" w:hAnsi="Tahoma" w:cs="Tahoma"/>
          <w:sz w:val="20"/>
          <w:szCs w:val="20"/>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9D0">
        <w:rPr>
          <w:rFonts w:ascii="Tahoma" w:hAnsi="Tahoma" w:cs="Tahoma"/>
          <w:spacing w:val="-7"/>
          <w:sz w:val="20"/>
          <w:szCs w:val="20"/>
        </w:rPr>
        <w:t xml:space="preserve">основанием для одностороннего отказа </w:t>
      </w:r>
      <w:r>
        <w:rPr>
          <w:rFonts w:ascii="Tahoma" w:hAnsi="Tahoma" w:cs="Tahoma"/>
          <w:spacing w:val="-4"/>
          <w:sz w:val="20"/>
          <w:szCs w:val="20"/>
        </w:rPr>
        <w:t>Сублицензиата</w:t>
      </w:r>
      <w:r w:rsidRPr="003419D0">
        <w:rPr>
          <w:rFonts w:ascii="Tahoma" w:hAnsi="Tahoma" w:cs="Tahoma"/>
          <w:spacing w:val="-7"/>
          <w:sz w:val="20"/>
          <w:szCs w:val="20"/>
        </w:rPr>
        <w:t xml:space="preserve"> от исполнения Договора и предъявления </w:t>
      </w:r>
      <w:r>
        <w:rPr>
          <w:rFonts w:ascii="Tahoma" w:hAnsi="Tahoma" w:cs="Tahoma"/>
          <w:spacing w:val="-4"/>
          <w:sz w:val="20"/>
          <w:szCs w:val="20"/>
        </w:rPr>
        <w:t>Сублицензиатом Лицензиату</w:t>
      </w:r>
      <w:r w:rsidRPr="003419D0">
        <w:rPr>
          <w:rFonts w:ascii="Tahoma" w:hAnsi="Tahoma" w:cs="Tahoma"/>
          <w:spacing w:val="-7"/>
          <w:sz w:val="20"/>
          <w:szCs w:val="20"/>
        </w:rPr>
        <w:t xml:space="preserve"> требования о возмещении убытков, причиненных </w:t>
      </w:r>
      <w:r w:rsidRPr="003419D0">
        <w:rPr>
          <w:rFonts w:ascii="Tahoma" w:hAnsi="Tahoma" w:cs="Tahoma"/>
          <w:spacing w:val="-7"/>
          <w:sz w:val="20"/>
          <w:szCs w:val="20"/>
        </w:rPr>
        <w:lastRenderedPageBreak/>
        <w:t xml:space="preserve">прекращением Договора. Договор считается расторгнутым с даты </w:t>
      </w:r>
      <w:r w:rsidRPr="003419D0">
        <w:rPr>
          <w:rFonts w:ascii="Tahoma" w:hAnsi="Tahoma" w:cs="Tahoma"/>
          <w:sz w:val="20"/>
          <w:szCs w:val="20"/>
        </w:rPr>
        <w:t>получения</w:t>
      </w:r>
      <w:r>
        <w:rPr>
          <w:rFonts w:ascii="Tahoma" w:hAnsi="Tahoma" w:cs="Tahoma"/>
          <w:sz w:val="20"/>
          <w:szCs w:val="20"/>
        </w:rPr>
        <w:t xml:space="preserve"> Лицензиат</w:t>
      </w:r>
      <w:r w:rsidRPr="003419D0">
        <w:rPr>
          <w:rFonts w:ascii="Tahoma" w:hAnsi="Tahoma" w:cs="Tahoma"/>
          <w:sz w:val="20"/>
          <w:szCs w:val="20"/>
        </w:rPr>
        <w:t xml:space="preserve">ом соответствующего письменного уведомления </w:t>
      </w:r>
      <w:r>
        <w:rPr>
          <w:rFonts w:ascii="Tahoma" w:hAnsi="Tahoma" w:cs="Tahoma"/>
          <w:spacing w:val="-4"/>
          <w:sz w:val="20"/>
          <w:szCs w:val="20"/>
        </w:rPr>
        <w:t>Сублицензиата</w:t>
      </w:r>
      <w:r w:rsidRPr="003419D0">
        <w:rPr>
          <w:rFonts w:ascii="Tahoma" w:hAnsi="Tahoma" w:cs="Tahoma"/>
          <w:spacing w:val="-7"/>
          <w:sz w:val="20"/>
          <w:szCs w:val="20"/>
        </w:rPr>
        <w:t>, если более поздняя дата не будет установлена в уведомлении.</w:t>
      </w:r>
    </w:p>
    <w:p w:rsidR="00C4050E" w:rsidRPr="003419D0" w:rsidRDefault="00C4050E" w:rsidP="00D67745">
      <w:pPr>
        <w:pStyle w:val="3"/>
        <w:numPr>
          <w:ilvl w:val="1"/>
          <w:numId w:val="1"/>
        </w:numPr>
        <w:tabs>
          <w:tab w:val="clear" w:pos="720"/>
          <w:tab w:val="num" w:pos="0"/>
        </w:tabs>
        <w:spacing w:after="0"/>
        <w:ind w:left="0" w:firstLine="0"/>
        <w:jc w:val="both"/>
        <w:rPr>
          <w:rFonts w:ascii="Tahoma" w:hAnsi="Tahoma" w:cs="Tahoma"/>
          <w:sz w:val="20"/>
          <w:szCs w:val="20"/>
        </w:rPr>
      </w:pPr>
      <w:r w:rsidRPr="003419D0">
        <w:rPr>
          <w:rFonts w:ascii="Tahoma" w:hAnsi="Tahoma" w:cs="Tahoma"/>
          <w:sz w:val="20"/>
          <w:szCs w:val="20"/>
        </w:rPr>
        <w:t xml:space="preserve">Представить </w:t>
      </w:r>
      <w:r>
        <w:rPr>
          <w:rFonts w:ascii="Tahoma" w:hAnsi="Tahoma" w:cs="Tahoma"/>
          <w:sz w:val="20"/>
          <w:szCs w:val="20"/>
        </w:rPr>
        <w:t>Сублицензиату</w:t>
      </w:r>
      <w:r w:rsidRPr="003419D0">
        <w:rPr>
          <w:rFonts w:ascii="Tahoma" w:hAnsi="Tahoma" w:cs="Tahoma"/>
          <w:sz w:val="20"/>
          <w:szCs w:val="20"/>
        </w:rPr>
        <w:t xml:space="preserve"> не позднее пятнадцати дней с даты заключения настоящего Договора документы, </w:t>
      </w:r>
      <w:bookmarkStart w:id="4" w:name="OLE_LINK3"/>
      <w:bookmarkStart w:id="5" w:name="OLE_LINK4"/>
      <w:r w:rsidRPr="003419D0">
        <w:rPr>
          <w:rFonts w:ascii="Tahoma" w:hAnsi="Tahoma" w:cs="Tahoma"/>
          <w:sz w:val="20"/>
          <w:szCs w:val="20"/>
        </w:rPr>
        <w:t xml:space="preserve">подтверждающие отсутствие у </w:t>
      </w:r>
      <w:r>
        <w:rPr>
          <w:rFonts w:ascii="Tahoma" w:hAnsi="Tahoma" w:cs="Tahoma"/>
          <w:sz w:val="20"/>
          <w:szCs w:val="20"/>
        </w:rPr>
        <w:t>Лицензиат</w:t>
      </w:r>
      <w:r w:rsidRPr="003419D0">
        <w:rPr>
          <w:rFonts w:ascii="Tahoma" w:hAnsi="Tahoma" w:cs="Tahoma"/>
          <w:sz w:val="20"/>
          <w:szCs w:val="20"/>
        </w:rPr>
        <w:t xml:space="preserve">а налоговой задолженности, превышающей двадцать пять процентов балансовой стоимости активов </w:t>
      </w:r>
      <w:r>
        <w:rPr>
          <w:rFonts w:ascii="Tahoma" w:hAnsi="Tahoma" w:cs="Tahoma"/>
          <w:sz w:val="20"/>
          <w:szCs w:val="20"/>
        </w:rPr>
        <w:t>Лицензиат</w:t>
      </w:r>
      <w:r w:rsidRPr="003419D0">
        <w:rPr>
          <w:rFonts w:ascii="Tahoma" w:hAnsi="Tahoma" w:cs="Tahoma"/>
          <w:sz w:val="20"/>
          <w:szCs w:val="20"/>
        </w:rPr>
        <w:t>а</w:t>
      </w:r>
      <w:bookmarkEnd w:id="4"/>
      <w:bookmarkEnd w:id="5"/>
      <w:r w:rsidRPr="003419D0">
        <w:rPr>
          <w:rFonts w:ascii="Tahoma" w:hAnsi="Tahoma" w:cs="Tahoma"/>
          <w:sz w:val="20"/>
          <w:szCs w:val="20"/>
        </w:rPr>
        <w:t xml:space="preserve">,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w:t>
      </w:r>
    </w:p>
    <w:p w:rsidR="00C4050E" w:rsidRPr="003419D0" w:rsidRDefault="00C4050E" w:rsidP="00D832F7">
      <w:pPr>
        <w:pStyle w:val="3"/>
        <w:tabs>
          <w:tab w:val="left" w:pos="0"/>
        </w:tabs>
        <w:spacing w:after="0"/>
        <w:ind w:left="0"/>
        <w:jc w:val="both"/>
        <w:rPr>
          <w:rFonts w:ascii="Tahoma" w:hAnsi="Tahoma" w:cs="Tahoma"/>
          <w:sz w:val="20"/>
          <w:szCs w:val="20"/>
        </w:rPr>
      </w:pPr>
      <w:r w:rsidRPr="003419D0">
        <w:rPr>
          <w:rFonts w:ascii="Tahoma" w:hAnsi="Tahoma" w:cs="Tahoma"/>
          <w:sz w:val="20"/>
          <w:szCs w:val="20"/>
        </w:rPr>
        <w:tab/>
        <w:t xml:space="preserve">При наличии в справке положений о неисполненной обязанности по уплате налогов, сборов, пеней, штрафов </w:t>
      </w:r>
      <w:r>
        <w:rPr>
          <w:rFonts w:ascii="Tahoma" w:hAnsi="Tahoma" w:cs="Tahoma"/>
          <w:sz w:val="20"/>
          <w:szCs w:val="20"/>
        </w:rPr>
        <w:t>Лицензиат</w:t>
      </w:r>
      <w:r w:rsidRPr="003419D0">
        <w:rPr>
          <w:rFonts w:ascii="Tahoma" w:hAnsi="Tahoma" w:cs="Tahoma"/>
          <w:sz w:val="20"/>
          <w:szCs w:val="20"/>
        </w:rPr>
        <w:t>ом дополнительно представляются:</w:t>
      </w:r>
    </w:p>
    <w:p w:rsidR="00C4050E" w:rsidRPr="003419D0" w:rsidRDefault="00C4050E" w:rsidP="00D832F7">
      <w:pPr>
        <w:pStyle w:val="310"/>
        <w:shd w:val="clear" w:color="auto" w:fill="auto"/>
        <w:spacing w:line="240" w:lineRule="auto"/>
        <w:ind w:firstLine="0"/>
        <w:rPr>
          <w:rFonts w:ascii="Tahoma" w:hAnsi="Tahoma" w:cs="Tahoma"/>
        </w:rPr>
      </w:pPr>
      <w:r w:rsidRPr="003419D0">
        <w:rPr>
          <w:rFonts w:ascii="Tahoma" w:hAnsi="Tahoma" w:cs="Tahoma"/>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4050E" w:rsidRPr="003419D0" w:rsidRDefault="00C4050E" w:rsidP="00D832F7">
      <w:pPr>
        <w:shd w:val="clear" w:color="auto" w:fill="FFFFFF"/>
        <w:tabs>
          <w:tab w:val="left" w:pos="0"/>
          <w:tab w:val="left" w:pos="1277"/>
        </w:tabs>
        <w:jc w:val="both"/>
        <w:rPr>
          <w:rFonts w:ascii="Tahoma" w:hAnsi="Tahoma" w:cs="Tahoma"/>
          <w:sz w:val="20"/>
          <w:szCs w:val="20"/>
        </w:rPr>
      </w:pPr>
      <w:r w:rsidRPr="003419D0">
        <w:rPr>
          <w:rFonts w:ascii="Tahoma" w:hAnsi="Tahoma" w:cs="Tahoma"/>
          <w:sz w:val="20"/>
          <w:szCs w:val="20"/>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ahoma" w:hAnsi="Tahoma" w:cs="Tahoma"/>
          <w:sz w:val="20"/>
          <w:szCs w:val="20"/>
        </w:rPr>
        <w:t>Лицензиат</w:t>
      </w:r>
      <w:r w:rsidRPr="003419D0">
        <w:rPr>
          <w:rFonts w:ascii="Tahoma" w:hAnsi="Tahoma" w:cs="Tahoma"/>
          <w:sz w:val="20"/>
          <w:szCs w:val="20"/>
        </w:rPr>
        <w:t>а.</w:t>
      </w:r>
    </w:p>
    <w:p w:rsidR="00C4050E" w:rsidRPr="003419D0" w:rsidRDefault="00C4050E" w:rsidP="00D832F7">
      <w:pPr>
        <w:pStyle w:val="ab"/>
        <w:shd w:val="clear" w:color="auto" w:fill="FFFFFF"/>
        <w:jc w:val="both"/>
        <w:rPr>
          <w:rFonts w:ascii="Tahoma" w:hAnsi="Tahoma" w:cs="Tahoma"/>
          <w:sz w:val="20"/>
          <w:szCs w:val="20"/>
        </w:rPr>
      </w:pPr>
    </w:p>
    <w:p w:rsidR="00C4050E" w:rsidRPr="003419D0" w:rsidRDefault="00C4050E">
      <w:pPr>
        <w:spacing w:line="252" w:lineRule="auto"/>
        <w:jc w:val="both"/>
        <w:rPr>
          <w:rFonts w:ascii="Tahoma" w:hAnsi="Tahoma" w:cs="Tahoma"/>
          <w:sz w:val="20"/>
          <w:szCs w:val="20"/>
        </w:rPr>
      </w:pPr>
    </w:p>
    <w:p w:rsidR="00C4050E" w:rsidRPr="003419D0" w:rsidRDefault="00C4050E">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Реквизиты Сторон</w:t>
      </w:r>
    </w:p>
    <w:p w:rsidR="00C4050E" w:rsidRPr="003419D0" w:rsidRDefault="00C4050E">
      <w:pPr>
        <w:spacing w:line="252" w:lineRule="auto"/>
        <w:jc w:val="both"/>
        <w:rPr>
          <w:rFonts w:ascii="Tahoma" w:hAnsi="Tahoma" w:cs="Tahoma"/>
          <w:b/>
          <w:bCs/>
          <w:sz w:val="20"/>
          <w:szCs w:val="20"/>
        </w:rPr>
      </w:pPr>
    </w:p>
    <w:tbl>
      <w:tblPr>
        <w:tblW w:w="0" w:type="auto"/>
        <w:tblInd w:w="2" w:type="dxa"/>
        <w:tblLook w:val="01E0" w:firstRow="1" w:lastRow="1" w:firstColumn="1" w:lastColumn="1" w:noHBand="0" w:noVBand="0"/>
      </w:tblPr>
      <w:tblGrid>
        <w:gridCol w:w="4827"/>
        <w:gridCol w:w="4741"/>
      </w:tblGrid>
      <w:tr w:rsidR="00C4050E" w:rsidRPr="003419D0">
        <w:trPr>
          <w:trHeight w:val="2365"/>
        </w:trPr>
        <w:tc>
          <w:tcPr>
            <w:tcW w:w="4828" w:type="dxa"/>
          </w:tcPr>
          <w:p w:rsidR="00C4050E" w:rsidRPr="003419D0" w:rsidRDefault="00C4050E">
            <w:pPr>
              <w:spacing w:line="252" w:lineRule="auto"/>
              <w:jc w:val="center"/>
              <w:rPr>
                <w:rFonts w:ascii="Tahoma" w:hAnsi="Tahoma" w:cs="Tahoma"/>
                <w:b/>
                <w:bCs/>
                <w:sz w:val="20"/>
                <w:szCs w:val="20"/>
              </w:rPr>
            </w:pPr>
            <w:r w:rsidRPr="003419D0">
              <w:rPr>
                <w:rFonts w:ascii="Tahoma" w:hAnsi="Tahoma" w:cs="Tahoma"/>
                <w:b/>
                <w:bCs/>
                <w:sz w:val="20"/>
                <w:szCs w:val="20"/>
              </w:rPr>
              <w:t>Лицензиат:</w:t>
            </w:r>
          </w:p>
          <w:p w:rsidR="00C4050E" w:rsidRPr="003419D0" w:rsidRDefault="00C4050E" w:rsidP="009006CE">
            <w:pPr>
              <w:spacing w:line="252" w:lineRule="auto"/>
              <w:jc w:val="both"/>
              <w:rPr>
                <w:rFonts w:ascii="Tahoma" w:hAnsi="Tahoma" w:cs="Tahoma"/>
                <w:sz w:val="20"/>
                <w:szCs w:val="20"/>
              </w:rPr>
            </w:pPr>
          </w:p>
        </w:tc>
        <w:tc>
          <w:tcPr>
            <w:tcW w:w="4742" w:type="dxa"/>
          </w:tcPr>
          <w:p w:rsidR="00C4050E" w:rsidRPr="003419D0" w:rsidRDefault="00C4050E">
            <w:pPr>
              <w:spacing w:line="252" w:lineRule="auto"/>
              <w:jc w:val="center"/>
              <w:rPr>
                <w:rFonts w:ascii="Tahoma" w:hAnsi="Tahoma" w:cs="Tahoma"/>
                <w:b/>
                <w:bCs/>
                <w:sz w:val="20"/>
                <w:szCs w:val="20"/>
              </w:rPr>
            </w:pPr>
            <w:r w:rsidRPr="003419D0">
              <w:rPr>
                <w:rFonts w:ascii="Tahoma" w:hAnsi="Tahoma" w:cs="Tahoma"/>
                <w:b/>
                <w:bCs/>
                <w:sz w:val="20"/>
                <w:szCs w:val="20"/>
              </w:rPr>
              <w:t>Сублицензиат:</w:t>
            </w:r>
          </w:p>
          <w:tbl>
            <w:tblPr>
              <w:tblW w:w="0" w:type="auto"/>
              <w:tblLook w:val="0000" w:firstRow="0" w:lastRow="0" w:firstColumn="0" w:lastColumn="0" w:noHBand="0" w:noVBand="0"/>
            </w:tblPr>
            <w:tblGrid>
              <w:gridCol w:w="4472"/>
            </w:tblGrid>
            <w:tr w:rsidR="00C4050E">
              <w:trPr>
                <w:trHeight w:val="279"/>
              </w:trPr>
              <w:tc>
                <w:tcPr>
                  <w:tcW w:w="4472" w:type="dxa"/>
                  <w:tcBorders>
                    <w:top w:val="nil"/>
                    <w:left w:val="nil"/>
                    <w:bottom w:val="nil"/>
                    <w:right w:val="nil"/>
                  </w:tcBorders>
                </w:tcPr>
                <w:p w:rsidR="00C4050E" w:rsidRDefault="00C4050E" w:rsidP="00BD5D56">
                  <w:pPr>
                    <w:snapToGrid w:val="0"/>
                    <w:jc w:val="both"/>
                  </w:pPr>
                  <w:r>
                    <w:rPr>
                      <w:sz w:val="22"/>
                      <w:szCs w:val="22"/>
                    </w:rPr>
                    <w:t>ФГУП «СНПО «Элерон»</w:t>
                  </w:r>
                </w:p>
              </w:tc>
            </w:tr>
            <w:tr w:rsidR="00C4050E">
              <w:trPr>
                <w:cantSplit/>
                <w:trHeight w:hRule="exact" w:val="639"/>
              </w:trPr>
              <w:tc>
                <w:tcPr>
                  <w:tcW w:w="4472" w:type="dxa"/>
                  <w:tcBorders>
                    <w:top w:val="nil"/>
                    <w:left w:val="nil"/>
                    <w:bottom w:val="nil"/>
                    <w:right w:val="nil"/>
                  </w:tcBorders>
                </w:tcPr>
                <w:p w:rsidR="00C4050E" w:rsidRDefault="00C4050E" w:rsidP="00BD5D56">
                  <w:pPr>
                    <w:snapToGrid w:val="0"/>
                    <w:jc w:val="both"/>
                  </w:pPr>
                  <w:r>
                    <w:rPr>
                      <w:sz w:val="22"/>
                      <w:szCs w:val="22"/>
                    </w:rPr>
                    <w:t>115563, г. Москва, ул. Генерала Белова, дом 14</w:t>
                  </w:r>
                </w:p>
              </w:tc>
            </w:tr>
            <w:tr w:rsidR="00C4050E">
              <w:trPr>
                <w:cantSplit/>
                <w:trHeight w:hRule="exact" w:val="506"/>
              </w:trPr>
              <w:tc>
                <w:tcPr>
                  <w:tcW w:w="4472" w:type="dxa"/>
                  <w:tcBorders>
                    <w:top w:val="nil"/>
                    <w:left w:val="nil"/>
                    <w:bottom w:val="nil"/>
                    <w:right w:val="nil"/>
                  </w:tcBorders>
                </w:tcPr>
                <w:p w:rsidR="00C4050E" w:rsidRDefault="00C4050E" w:rsidP="00BD5D56">
                  <w:pPr>
                    <w:snapToGrid w:val="0"/>
                    <w:jc w:val="both"/>
                  </w:pPr>
                  <w:r>
                    <w:rPr>
                      <w:sz w:val="22"/>
                      <w:szCs w:val="22"/>
                    </w:rPr>
                    <w:t>ИНН: 7724076060 КПП: 772401001</w:t>
                  </w:r>
                </w:p>
                <w:p w:rsidR="00C4050E" w:rsidRDefault="00C4050E" w:rsidP="00BD5D56">
                  <w:pPr>
                    <w:jc w:val="both"/>
                  </w:pPr>
                  <w:r>
                    <w:rPr>
                      <w:sz w:val="22"/>
                      <w:szCs w:val="22"/>
                    </w:rPr>
                    <w:t>ОГРН: 1027700326785</w:t>
                  </w:r>
                </w:p>
              </w:tc>
            </w:tr>
            <w:tr w:rsidR="00C4050E">
              <w:trPr>
                <w:cantSplit/>
                <w:trHeight w:hRule="exact" w:val="1012"/>
              </w:trPr>
              <w:tc>
                <w:tcPr>
                  <w:tcW w:w="4472" w:type="dxa"/>
                  <w:tcBorders>
                    <w:top w:val="nil"/>
                    <w:left w:val="nil"/>
                    <w:bottom w:val="nil"/>
                    <w:right w:val="nil"/>
                  </w:tcBorders>
                </w:tcPr>
                <w:p w:rsidR="00C4050E" w:rsidRDefault="00C4050E" w:rsidP="00BD5D56">
                  <w:pPr>
                    <w:snapToGrid w:val="0"/>
                    <w:jc w:val="both"/>
                    <w:rPr>
                      <w:rFonts w:ascii="Times New Roman CYR" w:hAnsi="Times New Roman CYR" w:cs="Times New Roman CYR"/>
                    </w:rPr>
                  </w:pPr>
                  <w:r>
                    <w:rPr>
                      <w:rFonts w:ascii="Times New Roman CYR" w:hAnsi="Times New Roman CYR" w:cs="Times New Roman CYR"/>
                      <w:sz w:val="22"/>
                      <w:szCs w:val="22"/>
                    </w:rPr>
                    <w:t>Р/с 40502810238060100003 в Московском банке Сбербанка России ОАО Сбербанк России ОАО г.Москва</w:t>
                  </w:r>
                </w:p>
              </w:tc>
            </w:tr>
            <w:tr w:rsidR="00C4050E">
              <w:trPr>
                <w:cantSplit/>
                <w:trHeight w:hRule="exact" w:val="253"/>
              </w:trPr>
              <w:tc>
                <w:tcPr>
                  <w:tcW w:w="4472" w:type="dxa"/>
                  <w:tcBorders>
                    <w:top w:val="nil"/>
                    <w:left w:val="nil"/>
                    <w:bottom w:val="nil"/>
                    <w:right w:val="nil"/>
                  </w:tcBorders>
                </w:tcPr>
                <w:p w:rsidR="00C4050E" w:rsidRDefault="00C4050E" w:rsidP="00BD5D56">
                  <w:pPr>
                    <w:snapToGrid w:val="0"/>
                    <w:jc w:val="both"/>
                  </w:pPr>
                  <w:r>
                    <w:rPr>
                      <w:sz w:val="22"/>
                      <w:szCs w:val="22"/>
                    </w:rPr>
                    <w:t>БИК 044525225</w:t>
                  </w:r>
                </w:p>
              </w:tc>
            </w:tr>
            <w:tr w:rsidR="00C4050E">
              <w:trPr>
                <w:cantSplit/>
              </w:trPr>
              <w:tc>
                <w:tcPr>
                  <w:tcW w:w="4472" w:type="dxa"/>
                  <w:tcBorders>
                    <w:top w:val="nil"/>
                    <w:left w:val="nil"/>
                    <w:bottom w:val="nil"/>
                    <w:right w:val="nil"/>
                  </w:tcBorders>
                </w:tcPr>
                <w:p w:rsidR="00C4050E" w:rsidRDefault="00C4050E" w:rsidP="00BD5D56">
                  <w:pPr>
                    <w:snapToGrid w:val="0"/>
                    <w:jc w:val="both"/>
                  </w:pPr>
                  <w:r>
                    <w:rPr>
                      <w:sz w:val="22"/>
                      <w:szCs w:val="22"/>
                    </w:rPr>
                    <w:t>К/с 30101810400000000225</w:t>
                  </w:r>
                </w:p>
              </w:tc>
            </w:tr>
          </w:tbl>
          <w:p w:rsidR="00C4050E" w:rsidRPr="003419D0" w:rsidRDefault="00C4050E">
            <w:pPr>
              <w:spacing w:line="252" w:lineRule="auto"/>
              <w:jc w:val="both"/>
              <w:rPr>
                <w:rFonts w:ascii="Tahoma" w:hAnsi="Tahoma" w:cs="Tahoma"/>
                <w:sz w:val="20"/>
                <w:szCs w:val="20"/>
              </w:rPr>
            </w:pPr>
          </w:p>
        </w:tc>
      </w:tr>
      <w:tr w:rsidR="00C4050E" w:rsidRPr="00926557">
        <w:trPr>
          <w:trHeight w:val="1059"/>
        </w:trPr>
        <w:tc>
          <w:tcPr>
            <w:tcW w:w="4828" w:type="dxa"/>
          </w:tcPr>
          <w:p w:rsidR="00C4050E" w:rsidRPr="00926557" w:rsidRDefault="00C4050E">
            <w:pPr>
              <w:spacing w:line="252" w:lineRule="auto"/>
              <w:jc w:val="both"/>
              <w:rPr>
                <w:rFonts w:ascii="Tahoma" w:hAnsi="Tahoma" w:cs="Tahoma"/>
                <w:b/>
                <w:bCs/>
                <w:sz w:val="20"/>
                <w:szCs w:val="20"/>
              </w:rPr>
            </w:pPr>
          </w:p>
          <w:p w:rsidR="00C4050E" w:rsidRPr="00926557" w:rsidRDefault="00C4050E">
            <w:pPr>
              <w:spacing w:line="252" w:lineRule="auto"/>
              <w:jc w:val="both"/>
              <w:rPr>
                <w:rFonts w:ascii="Tahoma" w:hAnsi="Tahoma" w:cs="Tahoma"/>
                <w:b/>
                <w:bCs/>
                <w:sz w:val="20"/>
                <w:szCs w:val="20"/>
              </w:rPr>
            </w:pPr>
          </w:p>
          <w:p w:rsidR="00C4050E" w:rsidRPr="00926557" w:rsidRDefault="00C4050E">
            <w:pPr>
              <w:spacing w:line="252" w:lineRule="auto"/>
              <w:jc w:val="both"/>
              <w:rPr>
                <w:rFonts w:ascii="Tahoma" w:hAnsi="Tahoma" w:cs="Tahoma"/>
                <w:b/>
                <w:bCs/>
                <w:sz w:val="20"/>
                <w:szCs w:val="20"/>
              </w:rPr>
            </w:pPr>
            <w:r w:rsidRPr="00926557">
              <w:rPr>
                <w:rFonts w:ascii="Tahoma" w:hAnsi="Tahoma" w:cs="Tahoma"/>
                <w:b/>
                <w:bCs/>
                <w:sz w:val="20"/>
                <w:szCs w:val="20"/>
              </w:rPr>
              <w:t>Подпись:</w:t>
            </w:r>
          </w:p>
          <w:p w:rsidR="00C4050E" w:rsidRPr="00926557" w:rsidRDefault="00C4050E">
            <w:pPr>
              <w:spacing w:line="252" w:lineRule="auto"/>
              <w:jc w:val="both"/>
              <w:rPr>
                <w:rFonts w:ascii="Tahoma" w:hAnsi="Tahoma" w:cs="Tahoma"/>
                <w:sz w:val="20"/>
                <w:szCs w:val="20"/>
              </w:rPr>
            </w:pPr>
          </w:p>
          <w:p w:rsidR="00C4050E" w:rsidRPr="00926557" w:rsidRDefault="00C4050E">
            <w:pPr>
              <w:spacing w:line="252" w:lineRule="auto"/>
              <w:jc w:val="right"/>
              <w:rPr>
                <w:rFonts w:ascii="Tahoma" w:hAnsi="Tahoma" w:cs="Tahoma"/>
                <w:sz w:val="20"/>
                <w:szCs w:val="20"/>
              </w:rPr>
            </w:pPr>
            <w:r w:rsidRPr="00926557">
              <w:rPr>
                <w:rFonts w:ascii="Tahoma" w:hAnsi="Tahoma" w:cs="Tahoma"/>
                <w:sz w:val="20"/>
                <w:szCs w:val="20"/>
              </w:rPr>
              <w:t xml:space="preserve">_______________________ /____________/ </w:t>
            </w:r>
          </w:p>
          <w:p w:rsidR="00C4050E" w:rsidRPr="00926557" w:rsidRDefault="00C4050E">
            <w:pPr>
              <w:spacing w:line="252" w:lineRule="auto"/>
              <w:jc w:val="center"/>
              <w:rPr>
                <w:rFonts w:ascii="Tahoma" w:hAnsi="Tahoma" w:cs="Tahoma"/>
                <w:sz w:val="20"/>
                <w:szCs w:val="20"/>
              </w:rPr>
            </w:pPr>
            <w:r w:rsidRPr="00926557">
              <w:rPr>
                <w:rFonts w:ascii="Tahoma" w:hAnsi="Tahoma" w:cs="Tahoma"/>
                <w:sz w:val="20"/>
                <w:szCs w:val="20"/>
              </w:rPr>
              <w:t>М.П.</w:t>
            </w:r>
          </w:p>
          <w:p w:rsidR="00C4050E" w:rsidRPr="00926557" w:rsidRDefault="00C4050E">
            <w:pPr>
              <w:spacing w:line="252" w:lineRule="auto"/>
              <w:jc w:val="center"/>
              <w:rPr>
                <w:rFonts w:ascii="Tahoma" w:hAnsi="Tahoma" w:cs="Tahoma"/>
                <w:sz w:val="20"/>
                <w:szCs w:val="20"/>
              </w:rPr>
            </w:pPr>
            <w:r w:rsidRPr="00926557">
              <w:rPr>
                <w:rStyle w:val="a9"/>
                <w:rFonts w:ascii="Tahoma" w:hAnsi="Tahoma" w:cs="Tahoma"/>
                <w:color w:val="auto"/>
                <w:sz w:val="20"/>
                <w:szCs w:val="20"/>
              </w:rPr>
              <w:t>Место для ввода даты.</w:t>
            </w:r>
          </w:p>
        </w:tc>
        <w:tc>
          <w:tcPr>
            <w:tcW w:w="4742" w:type="dxa"/>
          </w:tcPr>
          <w:p w:rsidR="00C4050E" w:rsidRPr="00926557" w:rsidRDefault="00C4050E">
            <w:pPr>
              <w:spacing w:line="252" w:lineRule="auto"/>
              <w:jc w:val="both"/>
              <w:rPr>
                <w:rFonts w:ascii="Tahoma" w:hAnsi="Tahoma" w:cs="Tahoma"/>
                <w:b/>
                <w:bCs/>
                <w:sz w:val="20"/>
                <w:szCs w:val="20"/>
              </w:rPr>
            </w:pPr>
          </w:p>
          <w:p w:rsidR="00C4050E" w:rsidRPr="00926557" w:rsidRDefault="00C4050E">
            <w:pPr>
              <w:spacing w:line="252" w:lineRule="auto"/>
              <w:jc w:val="both"/>
              <w:rPr>
                <w:rFonts w:ascii="Tahoma" w:hAnsi="Tahoma" w:cs="Tahoma"/>
                <w:b/>
                <w:bCs/>
                <w:sz w:val="20"/>
                <w:szCs w:val="20"/>
              </w:rPr>
            </w:pPr>
          </w:p>
          <w:p w:rsidR="00C4050E" w:rsidRPr="00926557" w:rsidRDefault="00C4050E">
            <w:pPr>
              <w:spacing w:line="252" w:lineRule="auto"/>
              <w:jc w:val="both"/>
              <w:rPr>
                <w:rFonts w:ascii="Tahoma" w:hAnsi="Tahoma" w:cs="Tahoma"/>
                <w:b/>
                <w:bCs/>
                <w:sz w:val="20"/>
                <w:szCs w:val="20"/>
              </w:rPr>
            </w:pPr>
            <w:r w:rsidRPr="00926557">
              <w:rPr>
                <w:rFonts w:ascii="Tahoma" w:hAnsi="Tahoma" w:cs="Tahoma"/>
                <w:b/>
                <w:bCs/>
                <w:sz w:val="20"/>
                <w:szCs w:val="20"/>
              </w:rPr>
              <w:t>Подпись:</w:t>
            </w:r>
          </w:p>
          <w:p w:rsidR="00C4050E" w:rsidRPr="00926557" w:rsidRDefault="00C4050E">
            <w:pPr>
              <w:spacing w:line="252" w:lineRule="auto"/>
              <w:jc w:val="both"/>
              <w:rPr>
                <w:rFonts w:ascii="Tahoma" w:hAnsi="Tahoma" w:cs="Tahoma"/>
                <w:sz w:val="20"/>
                <w:szCs w:val="20"/>
              </w:rPr>
            </w:pPr>
          </w:p>
          <w:p w:rsidR="00C4050E" w:rsidRPr="00926557" w:rsidRDefault="00C4050E">
            <w:pPr>
              <w:spacing w:line="252" w:lineRule="auto"/>
              <w:jc w:val="right"/>
              <w:rPr>
                <w:rFonts w:ascii="Tahoma" w:hAnsi="Tahoma" w:cs="Tahoma"/>
                <w:sz w:val="20"/>
                <w:szCs w:val="20"/>
              </w:rPr>
            </w:pPr>
            <w:r w:rsidRPr="00926557">
              <w:rPr>
                <w:rFonts w:ascii="Tahoma" w:hAnsi="Tahoma" w:cs="Tahoma"/>
                <w:sz w:val="20"/>
                <w:szCs w:val="20"/>
              </w:rPr>
              <w:t>____________________/</w:t>
            </w:r>
            <w:r w:rsidRPr="00926557">
              <w:rPr>
                <w:sz w:val="22"/>
                <w:szCs w:val="22"/>
              </w:rPr>
              <w:t xml:space="preserve"> В.А. Шумкин</w:t>
            </w:r>
            <w:r w:rsidRPr="00926557">
              <w:rPr>
                <w:rFonts w:ascii="Tahoma" w:hAnsi="Tahoma" w:cs="Tahoma"/>
                <w:sz w:val="20"/>
                <w:szCs w:val="20"/>
              </w:rPr>
              <w:t xml:space="preserve"> /</w:t>
            </w:r>
          </w:p>
          <w:p w:rsidR="00C4050E" w:rsidRPr="00926557" w:rsidRDefault="00C4050E">
            <w:pPr>
              <w:spacing w:line="252" w:lineRule="auto"/>
              <w:jc w:val="center"/>
              <w:rPr>
                <w:rFonts w:ascii="Tahoma" w:hAnsi="Tahoma" w:cs="Tahoma"/>
                <w:sz w:val="20"/>
                <w:szCs w:val="20"/>
              </w:rPr>
            </w:pPr>
            <w:r w:rsidRPr="00926557">
              <w:rPr>
                <w:rFonts w:ascii="Tahoma" w:hAnsi="Tahoma" w:cs="Tahoma"/>
                <w:sz w:val="20"/>
                <w:szCs w:val="20"/>
              </w:rPr>
              <w:t>М.П.</w:t>
            </w:r>
          </w:p>
          <w:p w:rsidR="00C4050E" w:rsidRPr="00926557" w:rsidRDefault="00C4050E">
            <w:pPr>
              <w:spacing w:line="252" w:lineRule="auto"/>
              <w:jc w:val="center"/>
              <w:rPr>
                <w:rFonts w:ascii="Tahoma" w:hAnsi="Tahoma" w:cs="Tahoma"/>
                <w:sz w:val="20"/>
                <w:szCs w:val="20"/>
              </w:rPr>
            </w:pPr>
            <w:r w:rsidRPr="00926557">
              <w:rPr>
                <w:rStyle w:val="a9"/>
                <w:rFonts w:ascii="Tahoma" w:hAnsi="Tahoma" w:cs="Tahoma"/>
                <w:color w:val="auto"/>
                <w:sz w:val="20"/>
                <w:szCs w:val="20"/>
              </w:rPr>
              <w:t>Место для ввода даты.</w:t>
            </w:r>
          </w:p>
        </w:tc>
      </w:tr>
    </w:tbl>
    <w:p w:rsidR="00C4050E" w:rsidRPr="00926557" w:rsidRDefault="00C4050E">
      <w:pPr>
        <w:pageBreakBefore/>
        <w:jc w:val="both"/>
        <w:rPr>
          <w:rFonts w:ascii="Tahoma" w:hAnsi="Tahoma" w:cs="Tahoma"/>
          <w:b/>
          <w:bCs/>
          <w:sz w:val="20"/>
          <w:szCs w:val="20"/>
        </w:rPr>
      </w:pPr>
      <w:r w:rsidRPr="00926557">
        <w:rPr>
          <w:rFonts w:ascii="Tahoma" w:hAnsi="Tahoma" w:cs="Tahoma"/>
          <w:b/>
          <w:bCs/>
          <w:sz w:val="20"/>
          <w:szCs w:val="20"/>
        </w:rPr>
        <w:lastRenderedPageBreak/>
        <w:t>Приложение № 1</w:t>
      </w:r>
    </w:p>
    <w:p w:rsidR="00C4050E" w:rsidRPr="00926557" w:rsidRDefault="00C4050E">
      <w:pPr>
        <w:jc w:val="both"/>
        <w:rPr>
          <w:rFonts w:ascii="Tahoma" w:hAnsi="Tahoma" w:cs="Tahoma"/>
          <w:b/>
          <w:bCs/>
          <w:sz w:val="20"/>
          <w:szCs w:val="20"/>
        </w:rPr>
      </w:pPr>
      <w:r w:rsidRPr="00926557">
        <w:rPr>
          <w:rFonts w:ascii="Tahoma" w:hAnsi="Tahoma" w:cs="Tahoma"/>
          <w:b/>
          <w:bCs/>
          <w:sz w:val="20"/>
          <w:szCs w:val="20"/>
        </w:rPr>
        <w:t>к Сублицензионному договору №_____от _____________</w:t>
      </w:r>
    </w:p>
    <w:p w:rsidR="00C4050E" w:rsidRPr="00926557" w:rsidRDefault="00C4050E">
      <w:pPr>
        <w:jc w:val="both"/>
        <w:rPr>
          <w:rFonts w:ascii="Tahoma" w:hAnsi="Tahoma" w:cs="Tahoma"/>
          <w:b/>
          <w:bCs/>
          <w:sz w:val="20"/>
          <w:szCs w:val="20"/>
        </w:rPr>
      </w:pPr>
      <w:r w:rsidRPr="00926557">
        <w:rPr>
          <w:rFonts w:ascii="Tahoma" w:hAnsi="Tahoma" w:cs="Tahoma"/>
          <w:b/>
          <w:bCs/>
          <w:sz w:val="20"/>
          <w:szCs w:val="20"/>
        </w:rPr>
        <w:t>(далее – Договор)</w:t>
      </w:r>
    </w:p>
    <w:p w:rsidR="00C4050E" w:rsidRPr="00926557" w:rsidRDefault="00C4050E">
      <w:pPr>
        <w:jc w:val="both"/>
        <w:rPr>
          <w:rFonts w:ascii="Tahoma" w:hAnsi="Tahoma" w:cs="Tahoma"/>
          <w:sz w:val="20"/>
          <w:szCs w:val="20"/>
        </w:rPr>
      </w:pPr>
    </w:p>
    <w:p w:rsidR="00C4050E" w:rsidRPr="00926557" w:rsidRDefault="00C4050E">
      <w:pPr>
        <w:jc w:val="center"/>
        <w:rPr>
          <w:rFonts w:ascii="Tahoma" w:hAnsi="Tahoma" w:cs="Tahoma"/>
          <w:b/>
          <w:bCs/>
          <w:sz w:val="20"/>
          <w:szCs w:val="20"/>
        </w:rPr>
      </w:pPr>
      <w:r w:rsidRPr="00926557">
        <w:rPr>
          <w:rFonts w:ascii="Tahoma" w:hAnsi="Tahoma" w:cs="Tahoma"/>
          <w:b/>
          <w:bCs/>
          <w:sz w:val="20"/>
          <w:szCs w:val="20"/>
        </w:rPr>
        <w:t>Спецификация</w:t>
      </w:r>
    </w:p>
    <w:p w:rsidR="00C4050E" w:rsidRPr="00926557" w:rsidRDefault="00C4050E">
      <w:pPr>
        <w:jc w:val="both"/>
        <w:rPr>
          <w:rFonts w:ascii="Tahoma" w:hAnsi="Tahoma" w:cs="Tahoma"/>
          <w:sz w:val="20"/>
          <w:szCs w:val="20"/>
        </w:rPr>
      </w:pPr>
    </w:p>
    <w:p w:rsidR="00C4050E" w:rsidRPr="00926557" w:rsidRDefault="00C4050E">
      <w:pPr>
        <w:tabs>
          <w:tab w:val="right" w:pos="9350"/>
        </w:tabs>
        <w:jc w:val="both"/>
        <w:rPr>
          <w:rFonts w:ascii="Tahoma" w:hAnsi="Tahoma" w:cs="Tahoma"/>
          <w:sz w:val="20"/>
          <w:szCs w:val="20"/>
        </w:rPr>
      </w:pPr>
      <w:r w:rsidRPr="00926557">
        <w:rPr>
          <w:rFonts w:ascii="Tahoma" w:hAnsi="Tahoma" w:cs="Tahoma"/>
          <w:sz w:val="20"/>
          <w:szCs w:val="20"/>
        </w:rPr>
        <w:t>г. Москва</w:t>
      </w:r>
      <w:r w:rsidRPr="00926557">
        <w:rPr>
          <w:rFonts w:ascii="Tahoma" w:hAnsi="Tahoma" w:cs="Tahoma"/>
          <w:sz w:val="20"/>
          <w:szCs w:val="20"/>
        </w:rPr>
        <w:tab/>
        <w:t>«_</w:t>
      </w:r>
      <w:r>
        <w:rPr>
          <w:rFonts w:ascii="Tahoma" w:hAnsi="Tahoma" w:cs="Tahoma"/>
          <w:sz w:val="20"/>
          <w:szCs w:val="20"/>
        </w:rPr>
        <w:t>_</w:t>
      </w:r>
      <w:r w:rsidRPr="00926557">
        <w:rPr>
          <w:rFonts w:ascii="Tahoma" w:hAnsi="Tahoma" w:cs="Tahoma"/>
          <w:sz w:val="20"/>
          <w:szCs w:val="20"/>
        </w:rPr>
        <w:t>_»____________2014</w:t>
      </w:r>
    </w:p>
    <w:p w:rsidR="00C4050E" w:rsidRDefault="00C4050E">
      <w:pPr>
        <w:jc w:val="both"/>
        <w:rPr>
          <w:rFonts w:ascii="Tahoma" w:hAnsi="Tahoma" w:cs="Tahoma"/>
          <w:sz w:val="20"/>
          <w:szCs w:val="20"/>
        </w:rPr>
      </w:pPr>
    </w:p>
    <w:p w:rsidR="00C4050E" w:rsidRDefault="00C4050E">
      <w:pPr>
        <w:jc w:val="both"/>
        <w:rPr>
          <w:rFonts w:ascii="Tahoma" w:hAnsi="Tahoma" w:cs="Tahoma"/>
          <w:sz w:val="20"/>
          <w:szCs w:val="20"/>
        </w:rPr>
      </w:pPr>
      <w:r>
        <w:rPr>
          <w:rFonts w:ascii="Tahoma" w:hAnsi="Tahoma" w:cs="Tahoma"/>
          <w:b/>
          <w:bCs/>
          <w:sz w:val="20"/>
          <w:szCs w:val="20"/>
        </w:rPr>
        <w:t>_______________,</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и </w:t>
      </w:r>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sidRPr="003419D0">
        <w:rPr>
          <w:rFonts w:ascii="Tahoma" w:hAnsi="Tahoma" w:cs="Tahoma"/>
          <w:b/>
          <w:bCs/>
          <w:noProof/>
          <w:sz w:val="20"/>
          <w:szCs w:val="20"/>
        </w:rPr>
        <w:t> </w:t>
      </w:r>
      <w:r w:rsidRPr="003419D0">
        <w:rPr>
          <w:rFonts w:ascii="Tahoma" w:hAnsi="Tahoma" w:cs="Tahoma"/>
          <w:b/>
          <w:bCs/>
          <w:noProof/>
          <w:sz w:val="20"/>
          <w:szCs w:val="20"/>
        </w:rPr>
        <w:t> </w:t>
      </w:r>
      <w:r w:rsidRPr="003419D0">
        <w:rPr>
          <w:b/>
          <w:bCs/>
          <w:sz w:val="22"/>
          <w:szCs w:val="22"/>
        </w:rPr>
        <w:t xml:space="preserve"> ФГУП «СНПО «Элерон»</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 xml:space="preserve">, в лице </w:t>
      </w:r>
      <w:r w:rsidRPr="003419D0">
        <w:rPr>
          <w:sz w:val="22"/>
          <w:szCs w:val="22"/>
        </w:rPr>
        <w:t xml:space="preserve">Заместителя </w:t>
      </w:r>
      <w:r w:rsidR="00BB54AF">
        <w:rPr>
          <w:sz w:val="22"/>
          <w:szCs w:val="22"/>
        </w:rPr>
        <w:t>исполнительного директора – директора Департамента</w:t>
      </w:r>
      <w:r w:rsidRPr="003419D0">
        <w:rPr>
          <w:sz w:val="22"/>
          <w:szCs w:val="22"/>
        </w:rPr>
        <w:t xml:space="preserve"> МТО Шумкина Вячеслава Анатольевича, действующего на основании доверенности  № 770-юр/7</w:t>
      </w:r>
      <w:r w:rsidR="00BB54AF">
        <w:rPr>
          <w:sz w:val="22"/>
          <w:szCs w:val="22"/>
        </w:rPr>
        <w:t>836</w:t>
      </w:r>
      <w:r w:rsidRPr="003419D0">
        <w:rPr>
          <w:sz w:val="22"/>
          <w:szCs w:val="22"/>
        </w:rPr>
        <w:t xml:space="preserve"> от 0</w:t>
      </w:r>
      <w:r w:rsidR="00BB54AF">
        <w:rPr>
          <w:sz w:val="22"/>
          <w:szCs w:val="22"/>
        </w:rPr>
        <w:t>1</w:t>
      </w:r>
      <w:r w:rsidRPr="003419D0">
        <w:rPr>
          <w:sz w:val="22"/>
          <w:szCs w:val="22"/>
        </w:rPr>
        <w:t>.0</w:t>
      </w:r>
      <w:r w:rsidR="00BB54AF">
        <w:rPr>
          <w:sz w:val="22"/>
          <w:szCs w:val="22"/>
        </w:rPr>
        <w:t>8</w:t>
      </w:r>
      <w:r w:rsidRPr="003419D0">
        <w:rPr>
          <w:sz w:val="22"/>
          <w:szCs w:val="22"/>
        </w:rPr>
        <w:t>.2014 г.</w:t>
      </w:r>
      <w:r w:rsidRPr="003419D0">
        <w:rPr>
          <w:rFonts w:ascii="Tahoma" w:hAnsi="Tahoma" w:cs="Tahoma"/>
          <w:sz w:val="20"/>
          <w:szCs w:val="20"/>
        </w:rPr>
        <w:t xml:space="preserve">, </w:t>
      </w:r>
      <w:r>
        <w:rPr>
          <w:rFonts w:ascii="Tahoma" w:hAnsi="Tahoma" w:cs="Tahoma"/>
          <w:sz w:val="20"/>
          <w:szCs w:val="20"/>
        </w:rPr>
        <w:t>с другой стороны, вместе именуемые — Стороны, а каждое по отдельности — Сторона, подписали настоящую Спецификацию к Договору о нижеследующем:</w:t>
      </w:r>
    </w:p>
    <w:p w:rsidR="00C4050E" w:rsidRDefault="00C4050E">
      <w:pPr>
        <w:jc w:val="both"/>
        <w:rPr>
          <w:rFonts w:ascii="Tahoma" w:hAnsi="Tahoma" w:cs="Tahoma"/>
          <w:sz w:val="20"/>
          <w:szCs w:val="20"/>
        </w:rPr>
      </w:pPr>
    </w:p>
    <w:p w:rsidR="00C4050E" w:rsidRDefault="00C4050E">
      <w:pPr>
        <w:numPr>
          <w:ilvl w:val="0"/>
          <w:numId w:val="44"/>
        </w:numPr>
        <w:tabs>
          <w:tab w:val="left" w:pos="426"/>
        </w:tabs>
        <w:ind w:left="0" w:firstLine="0"/>
        <w:jc w:val="both"/>
        <w:rPr>
          <w:rFonts w:ascii="Tahoma" w:hAnsi="Tahoma" w:cs="Tahoma"/>
          <w:sz w:val="20"/>
          <w:szCs w:val="20"/>
        </w:rPr>
      </w:pPr>
      <w:r>
        <w:rPr>
          <w:rFonts w:ascii="Tahoma" w:hAnsi="Tahoma" w:cs="Tahoma"/>
          <w:sz w:val="20"/>
          <w:szCs w:val="20"/>
        </w:rPr>
        <w:t xml:space="preserve">Лицензиат обязуется предоставить, а Сублицензиат оплатить лицензионное вознаграждение за предоставление </w:t>
      </w:r>
      <w:r>
        <w:rPr>
          <w:rFonts w:ascii="Tahoma" w:hAnsi="Tahoma" w:cs="Tahoma"/>
          <w:color w:val="33CCCC"/>
          <w:sz w:val="20"/>
          <w:szCs w:val="20"/>
        </w:rPr>
        <w:t xml:space="preserve">неисключительного </w:t>
      </w:r>
      <w:r>
        <w:rPr>
          <w:rFonts w:ascii="Tahoma" w:hAnsi="Tahoma" w:cs="Tahoma"/>
          <w:sz w:val="20"/>
          <w:szCs w:val="20"/>
        </w:rPr>
        <w:t>права использования следующих программ для ЭВМ (</w:t>
      </w:r>
      <w:r>
        <w:rPr>
          <w:rFonts w:ascii="Tahoma" w:hAnsi="Tahoma" w:cs="Tahoma"/>
          <w:i/>
          <w:iCs/>
          <w:sz w:val="20"/>
          <w:szCs w:val="20"/>
        </w:rPr>
        <w:t>НДС не облагается на основании пп.26 п.2 ст.149 НК РФ</w:t>
      </w:r>
      <w:r>
        <w:rPr>
          <w:rFonts w:ascii="Tahoma" w:hAnsi="Tahoma" w:cs="Tahoma"/>
          <w:sz w:val="20"/>
          <w:szCs w:val="20"/>
        </w:rPr>
        <w:t>):</w:t>
      </w:r>
    </w:p>
    <w:tbl>
      <w:tblPr>
        <w:tblW w:w="9463" w:type="dxa"/>
        <w:tblInd w:w="2" w:type="dxa"/>
        <w:tblLayout w:type="fixed"/>
        <w:tblLook w:val="0000" w:firstRow="0" w:lastRow="0" w:firstColumn="0" w:lastColumn="0" w:noHBand="0" w:noVBand="0"/>
      </w:tblPr>
      <w:tblGrid>
        <w:gridCol w:w="432"/>
        <w:gridCol w:w="1528"/>
        <w:gridCol w:w="3413"/>
        <w:gridCol w:w="1417"/>
        <w:gridCol w:w="1357"/>
        <w:gridCol w:w="1316"/>
      </w:tblGrid>
      <w:tr w:rsidR="00C4050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C4050E" w:rsidRDefault="00C4050E">
            <w:pPr>
              <w:tabs>
                <w:tab w:val="left" w:pos="426"/>
              </w:tabs>
              <w:rPr>
                <w:rFonts w:ascii="Tahoma" w:hAnsi="Tahoma" w:cs="Tahoma"/>
                <w:sz w:val="16"/>
                <w:szCs w:val="16"/>
              </w:rPr>
            </w:pPr>
            <w:r>
              <w:rPr>
                <w:rFonts w:ascii="Tahoma" w:hAnsi="Tahoma" w:cs="Tahoma"/>
                <w:sz w:val="16"/>
                <w:szCs w:val="16"/>
              </w:rPr>
              <w:t>№</w:t>
            </w:r>
          </w:p>
        </w:tc>
        <w:tc>
          <w:tcPr>
            <w:tcW w:w="1528" w:type="dxa"/>
            <w:tcBorders>
              <w:top w:val="single" w:sz="4" w:space="0" w:color="auto"/>
              <w:left w:val="nil"/>
              <w:bottom w:val="single" w:sz="4" w:space="0" w:color="auto"/>
              <w:right w:val="single" w:sz="4" w:space="0" w:color="auto"/>
            </w:tcBorders>
            <w:shd w:val="clear" w:color="auto" w:fill="E0E0E0"/>
            <w:vAlign w:val="center"/>
          </w:tcPr>
          <w:p w:rsidR="00C4050E" w:rsidRDefault="00C4050E">
            <w:pPr>
              <w:tabs>
                <w:tab w:val="left" w:pos="426"/>
              </w:tabs>
              <w:rPr>
                <w:rFonts w:ascii="Tahoma" w:hAnsi="Tahoma" w:cs="Tahoma"/>
                <w:sz w:val="16"/>
                <w:szCs w:val="16"/>
              </w:rPr>
            </w:pPr>
            <w:r>
              <w:rPr>
                <w:rFonts w:ascii="Tahoma" w:hAnsi="Tahoma" w:cs="Tahoma"/>
                <w:sz w:val="16"/>
                <w:szCs w:val="16"/>
              </w:rPr>
              <w:t>Правообладатель</w:t>
            </w:r>
          </w:p>
        </w:tc>
        <w:tc>
          <w:tcPr>
            <w:tcW w:w="3413" w:type="dxa"/>
            <w:tcBorders>
              <w:top w:val="single" w:sz="4" w:space="0" w:color="auto"/>
              <w:left w:val="single" w:sz="4" w:space="0" w:color="auto"/>
              <w:bottom w:val="single" w:sz="4" w:space="0" w:color="auto"/>
              <w:right w:val="single" w:sz="4" w:space="0" w:color="auto"/>
            </w:tcBorders>
            <w:shd w:val="clear" w:color="auto" w:fill="E0E0E0"/>
            <w:vAlign w:val="center"/>
          </w:tcPr>
          <w:p w:rsidR="00C4050E" w:rsidRDefault="00C4050E">
            <w:pPr>
              <w:tabs>
                <w:tab w:val="left" w:pos="426"/>
              </w:tabs>
              <w:rPr>
                <w:rFonts w:ascii="Tahoma" w:hAnsi="Tahoma" w:cs="Tahoma"/>
                <w:sz w:val="16"/>
                <w:szCs w:val="16"/>
              </w:rPr>
            </w:pPr>
            <w:r>
              <w:rPr>
                <w:rFonts w:ascii="Tahoma" w:hAnsi="Tahoma" w:cs="Tahoma"/>
                <w:sz w:val="16"/>
                <w:szCs w:val="16"/>
              </w:rPr>
              <w:t>Наименование программы для ЭВМ, право использования которой предоставляется Сублицензиату</w:t>
            </w:r>
          </w:p>
        </w:tc>
        <w:tc>
          <w:tcPr>
            <w:tcW w:w="1417" w:type="dxa"/>
            <w:tcBorders>
              <w:top w:val="single" w:sz="4" w:space="0" w:color="auto"/>
              <w:left w:val="nil"/>
              <w:bottom w:val="single" w:sz="4" w:space="0" w:color="auto"/>
              <w:right w:val="single" w:sz="4" w:space="0" w:color="auto"/>
            </w:tcBorders>
            <w:shd w:val="clear" w:color="auto" w:fill="E0E0E0"/>
            <w:vAlign w:val="center"/>
          </w:tcPr>
          <w:p w:rsidR="00C4050E" w:rsidRDefault="00C4050E">
            <w:pPr>
              <w:tabs>
                <w:tab w:val="left" w:pos="426"/>
              </w:tabs>
              <w:rPr>
                <w:rFonts w:ascii="Tahoma" w:hAnsi="Tahoma" w:cs="Tahoma"/>
                <w:sz w:val="16"/>
                <w:szCs w:val="16"/>
              </w:rPr>
            </w:pPr>
            <w:r>
              <w:rPr>
                <w:rFonts w:ascii="Tahoma" w:hAnsi="Tahoma" w:cs="Tahoma"/>
                <w:sz w:val="16"/>
                <w:szCs w:val="16"/>
              </w:rPr>
              <w:t>Кол-во</w:t>
            </w:r>
          </w:p>
          <w:p w:rsidR="00C4050E" w:rsidRDefault="00C4050E">
            <w:pPr>
              <w:tabs>
                <w:tab w:val="left" w:pos="426"/>
              </w:tabs>
              <w:rPr>
                <w:rFonts w:ascii="Tahoma" w:hAnsi="Tahoma" w:cs="Tahoma"/>
                <w:sz w:val="16"/>
                <w:szCs w:val="16"/>
              </w:rPr>
            </w:pPr>
            <w:r>
              <w:rPr>
                <w:rFonts w:ascii="Tahoma" w:hAnsi="Tahoma" w:cs="Tahoma"/>
                <w:sz w:val="16"/>
                <w:szCs w:val="16"/>
              </w:rPr>
              <w:t>лицензий</w:t>
            </w:r>
            <w:r>
              <w:rPr>
                <w:rFonts w:ascii="Tahoma" w:hAnsi="Tahoma" w:cs="Tahoma"/>
                <w:b/>
                <w:bCs/>
                <w:sz w:val="16"/>
                <w:szCs w:val="16"/>
              </w:rPr>
              <w:t>*</w:t>
            </w:r>
          </w:p>
        </w:tc>
        <w:tc>
          <w:tcPr>
            <w:tcW w:w="1357" w:type="dxa"/>
            <w:tcBorders>
              <w:top w:val="single" w:sz="4" w:space="0" w:color="auto"/>
              <w:left w:val="single" w:sz="4" w:space="0" w:color="auto"/>
              <w:bottom w:val="single" w:sz="4" w:space="0" w:color="auto"/>
              <w:right w:val="single" w:sz="4" w:space="0" w:color="auto"/>
            </w:tcBorders>
            <w:shd w:val="clear" w:color="auto" w:fill="E0E0E0"/>
            <w:vAlign w:val="center"/>
          </w:tcPr>
          <w:p w:rsidR="00C4050E" w:rsidRDefault="00C4050E">
            <w:pPr>
              <w:tabs>
                <w:tab w:val="left" w:pos="426"/>
              </w:tabs>
              <w:rPr>
                <w:rFonts w:ascii="Tahoma" w:hAnsi="Tahoma" w:cs="Tahoma"/>
                <w:sz w:val="16"/>
                <w:szCs w:val="16"/>
              </w:rPr>
            </w:pPr>
            <w:r>
              <w:rPr>
                <w:rFonts w:ascii="Tahoma" w:hAnsi="Tahoma" w:cs="Tahoma"/>
                <w:sz w:val="16"/>
                <w:szCs w:val="16"/>
              </w:rPr>
              <w:t xml:space="preserve">Цена, </w:t>
            </w:r>
          </w:p>
          <w:p w:rsidR="00C4050E" w:rsidRDefault="00C4050E">
            <w:pPr>
              <w:tabs>
                <w:tab w:val="left" w:pos="426"/>
              </w:tabs>
              <w:rPr>
                <w:rFonts w:ascii="Tahoma" w:hAnsi="Tahoma" w:cs="Tahoma"/>
                <w:sz w:val="16"/>
                <w:szCs w:val="16"/>
              </w:rPr>
            </w:pPr>
            <w:r>
              <w:rPr>
                <w:rFonts w:ascii="Tahoma" w:hAnsi="Tahoma" w:cs="Tahoma"/>
                <w:sz w:val="16"/>
                <w:szCs w:val="16"/>
              </w:rPr>
              <w:t>руб.РФ</w:t>
            </w:r>
          </w:p>
        </w:tc>
        <w:tc>
          <w:tcPr>
            <w:tcW w:w="1316" w:type="dxa"/>
            <w:tcBorders>
              <w:top w:val="single" w:sz="4" w:space="0" w:color="auto"/>
              <w:left w:val="nil"/>
              <w:bottom w:val="single" w:sz="4" w:space="0" w:color="auto"/>
              <w:right w:val="single" w:sz="4" w:space="0" w:color="auto"/>
            </w:tcBorders>
            <w:shd w:val="clear" w:color="auto" w:fill="E0E0E0"/>
            <w:vAlign w:val="center"/>
          </w:tcPr>
          <w:p w:rsidR="00C4050E" w:rsidRDefault="00C4050E">
            <w:pPr>
              <w:tabs>
                <w:tab w:val="left" w:pos="426"/>
              </w:tabs>
              <w:rPr>
                <w:rFonts w:ascii="Tahoma" w:hAnsi="Tahoma" w:cs="Tahoma"/>
                <w:sz w:val="16"/>
                <w:szCs w:val="16"/>
              </w:rPr>
            </w:pPr>
            <w:r>
              <w:rPr>
                <w:rFonts w:ascii="Tahoma" w:hAnsi="Tahoma" w:cs="Tahoma"/>
                <w:sz w:val="16"/>
                <w:szCs w:val="16"/>
              </w:rPr>
              <w:t xml:space="preserve">Сумма, </w:t>
            </w:r>
          </w:p>
          <w:p w:rsidR="00C4050E" w:rsidRDefault="00C4050E">
            <w:pPr>
              <w:tabs>
                <w:tab w:val="left" w:pos="426"/>
              </w:tabs>
              <w:rPr>
                <w:rFonts w:ascii="Tahoma" w:hAnsi="Tahoma" w:cs="Tahoma"/>
                <w:sz w:val="16"/>
                <w:szCs w:val="16"/>
              </w:rPr>
            </w:pPr>
            <w:r>
              <w:rPr>
                <w:rFonts w:ascii="Tahoma" w:hAnsi="Tahoma" w:cs="Tahoma"/>
                <w:sz w:val="16"/>
                <w:szCs w:val="16"/>
              </w:rPr>
              <w:t>руб.РФ</w:t>
            </w:r>
          </w:p>
        </w:tc>
      </w:tr>
      <w:tr w:rsidR="00C4050E">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C4050E" w:rsidRDefault="00C4050E">
            <w:pPr>
              <w:numPr>
                <w:ilvl w:val="0"/>
                <w:numId w:val="42"/>
              </w:numPr>
              <w:tabs>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C4050E" w:rsidRDefault="00C4050E">
            <w:pPr>
              <w:tabs>
                <w:tab w:val="left" w:pos="426"/>
              </w:tabs>
              <w:jc w:val="both"/>
              <w:rPr>
                <w:rFonts w:ascii="Tahoma" w:hAnsi="Tahoma" w:cs="Tahoma"/>
                <w:sz w:val="20"/>
                <w:szCs w:val="20"/>
              </w:rPr>
            </w:pPr>
          </w:p>
        </w:tc>
        <w:tc>
          <w:tcPr>
            <w:tcW w:w="3413" w:type="dxa"/>
            <w:tcBorders>
              <w:top w:val="single" w:sz="4" w:space="0" w:color="auto"/>
              <w:left w:val="single" w:sz="4" w:space="0" w:color="auto"/>
              <w:bottom w:val="single" w:sz="4" w:space="0" w:color="auto"/>
              <w:right w:val="single" w:sz="4" w:space="0" w:color="auto"/>
            </w:tcBorders>
            <w:vAlign w:val="center"/>
          </w:tcPr>
          <w:p w:rsidR="00C4050E" w:rsidRDefault="00C4050E">
            <w:pPr>
              <w:tabs>
                <w:tab w:val="left" w:pos="426"/>
              </w:tabs>
              <w:jc w:val="both"/>
              <w:rPr>
                <w:rFonts w:ascii="Tahoma" w:hAnsi="Tahoma" w:cs="Tahoma"/>
                <w:sz w:val="20"/>
                <w:szCs w:val="20"/>
              </w:rPr>
            </w:pPr>
          </w:p>
        </w:tc>
        <w:tc>
          <w:tcPr>
            <w:tcW w:w="1417" w:type="dxa"/>
            <w:tcBorders>
              <w:top w:val="single" w:sz="4" w:space="0" w:color="auto"/>
              <w:left w:val="nil"/>
              <w:bottom w:val="single" w:sz="4" w:space="0" w:color="auto"/>
              <w:right w:val="single" w:sz="4" w:space="0" w:color="auto"/>
            </w:tcBorders>
            <w:vAlign w:val="center"/>
          </w:tcPr>
          <w:p w:rsidR="00C4050E" w:rsidRPr="00786895" w:rsidRDefault="00C4050E" w:rsidP="00786895">
            <w:pPr>
              <w:tabs>
                <w:tab w:val="left" w:pos="426"/>
              </w:tabs>
              <w:jc w:val="center"/>
              <w:rPr>
                <w:rFonts w:ascii="Tahoma" w:hAnsi="Tahoma" w:cs="Tahoma"/>
                <w:sz w:val="16"/>
                <w:szCs w:val="16"/>
              </w:rPr>
            </w:pPr>
          </w:p>
        </w:tc>
        <w:tc>
          <w:tcPr>
            <w:tcW w:w="1357" w:type="dxa"/>
            <w:tcBorders>
              <w:top w:val="single" w:sz="4" w:space="0" w:color="auto"/>
              <w:left w:val="single" w:sz="4" w:space="0" w:color="auto"/>
              <w:bottom w:val="single" w:sz="4" w:space="0" w:color="auto"/>
              <w:right w:val="single" w:sz="4" w:space="0" w:color="auto"/>
            </w:tcBorders>
            <w:vAlign w:val="center"/>
          </w:tcPr>
          <w:p w:rsidR="00C4050E" w:rsidRPr="00786895" w:rsidRDefault="00C4050E">
            <w:pPr>
              <w:tabs>
                <w:tab w:val="left" w:pos="426"/>
              </w:tabs>
              <w:jc w:val="both"/>
              <w:rPr>
                <w:rFonts w:ascii="Tahoma" w:hAnsi="Tahoma" w:cs="Tahoma"/>
                <w:sz w:val="16"/>
                <w:szCs w:val="16"/>
              </w:rPr>
            </w:pPr>
          </w:p>
        </w:tc>
        <w:tc>
          <w:tcPr>
            <w:tcW w:w="1316" w:type="dxa"/>
            <w:tcBorders>
              <w:top w:val="single" w:sz="4" w:space="0" w:color="auto"/>
              <w:left w:val="nil"/>
              <w:bottom w:val="single" w:sz="4" w:space="0" w:color="auto"/>
              <w:right w:val="single" w:sz="4" w:space="0" w:color="auto"/>
            </w:tcBorders>
            <w:vAlign w:val="center"/>
          </w:tcPr>
          <w:p w:rsidR="00C4050E" w:rsidRPr="00786895" w:rsidRDefault="00C4050E">
            <w:pPr>
              <w:tabs>
                <w:tab w:val="left" w:pos="426"/>
              </w:tabs>
              <w:jc w:val="both"/>
              <w:rPr>
                <w:rFonts w:ascii="Tahoma" w:hAnsi="Tahoma" w:cs="Tahoma"/>
                <w:sz w:val="16"/>
                <w:szCs w:val="16"/>
              </w:rPr>
            </w:pPr>
          </w:p>
        </w:tc>
      </w:tr>
      <w:tr w:rsidR="00C4050E">
        <w:trPr>
          <w:trHeight w:val="204"/>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C4050E" w:rsidRDefault="00C4050E">
            <w:pPr>
              <w:tabs>
                <w:tab w:val="left" w:pos="426"/>
              </w:tabs>
              <w:jc w:val="both"/>
              <w:rPr>
                <w:rFonts w:ascii="Tahoma" w:hAnsi="Tahoma" w:cs="Tahoma"/>
                <w:sz w:val="20"/>
                <w:szCs w:val="20"/>
              </w:rPr>
            </w:pPr>
            <w:r>
              <w:rPr>
                <w:rFonts w:ascii="Tahoma" w:hAnsi="Tahoma" w:cs="Tahoma"/>
                <w:b/>
                <w:bCs/>
                <w:sz w:val="16"/>
                <w:szCs w:val="16"/>
              </w:rPr>
              <w:t>Итого общий размер лицензионного вознаграждения:</w:t>
            </w:r>
          </w:p>
        </w:tc>
        <w:tc>
          <w:tcPr>
            <w:tcW w:w="2673" w:type="dxa"/>
            <w:gridSpan w:val="2"/>
            <w:tcBorders>
              <w:top w:val="nil"/>
              <w:left w:val="nil"/>
              <w:bottom w:val="single" w:sz="4" w:space="0" w:color="auto"/>
              <w:right w:val="single" w:sz="4" w:space="0" w:color="auto"/>
            </w:tcBorders>
            <w:shd w:val="clear" w:color="auto" w:fill="E0E0E0"/>
            <w:vAlign w:val="center"/>
          </w:tcPr>
          <w:p w:rsidR="00C4050E" w:rsidRPr="00786895" w:rsidRDefault="00C4050E" w:rsidP="00786895">
            <w:pPr>
              <w:tabs>
                <w:tab w:val="left" w:pos="426"/>
              </w:tabs>
              <w:jc w:val="right"/>
              <w:rPr>
                <w:rFonts w:ascii="Tahoma" w:hAnsi="Tahoma" w:cs="Tahoma"/>
                <w:b/>
                <w:bCs/>
                <w:sz w:val="20"/>
                <w:szCs w:val="20"/>
              </w:rPr>
            </w:pPr>
          </w:p>
        </w:tc>
      </w:tr>
    </w:tbl>
    <w:p w:rsidR="00C4050E" w:rsidRDefault="00C4050E">
      <w:pPr>
        <w:tabs>
          <w:tab w:val="left" w:pos="426"/>
        </w:tabs>
        <w:jc w:val="both"/>
        <w:rPr>
          <w:rFonts w:ascii="Tahoma" w:hAnsi="Tahoma" w:cs="Tahoma"/>
          <w:sz w:val="16"/>
          <w:szCs w:val="16"/>
        </w:rPr>
      </w:pPr>
      <w:r>
        <w:rPr>
          <w:rFonts w:ascii="Tahoma" w:hAnsi="Tahoma" w:cs="Tahoma"/>
          <w:b/>
          <w:bCs/>
        </w:rPr>
        <w:t>*</w:t>
      </w:r>
      <w:r>
        <w:rPr>
          <w:rFonts w:ascii="Tahoma" w:hAnsi="Tahoma" w:cs="Tahoma"/>
          <w:sz w:val="16"/>
          <w:szCs w:val="16"/>
        </w:rPr>
        <w:t>Под одной лицензией понимается одна ЭВМ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C4050E" w:rsidRDefault="00C4050E">
      <w:pPr>
        <w:tabs>
          <w:tab w:val="left" w:pos="426"/>
        </w:tabs>
        <w:jc w:val="both"/>
        <w:rPr>
          <w:rFonts w:ascii="Tahoma" w:hAnsi="Tahoma" w:cs="Tahoma"/>
          <w:sz w:val="20"/>
          <w:szCs w:val="20"/>
        </w:rPr>
      </w:pPr>
    </w:p>
    <w:p w:rsidR="00C4050E" w:rsidRDefault="00C4050E">
      <w:pPr>
        <w:pStyle w:val="ab"/>
        <w:numPr>
          <w:ilvl w:val="0"/>
          <w:numId w:val="44"/>
        </w:numPr>
        <w:tabs>
          <w:tab w:val="left" w:pos="374"/>
          <w:tab w:val="left" w:pos="426"/>
        </w:tabs>
        <w:ind w:left="0" w:firstLine="0"/>
        <w:jc w:val="both"/>
        <w:rPr>
          <w:rFonts w:ascii="Tahoma" w:hAnsi="Tahoma" w:cs="Tahoma"/>
          <w:sz w:val="20"/>
          <w:szCs w:val="20"/>
        </w:rPr>
      </w:pPr>
      <w:r>
        <w:rPr>
          <w:rFonts w:ascii="Tahoma" w:hAnsi="Tahoma" w:cs="Tahoma"/>
          <w:sz w:val="20"/>
          <w:szCs w:val="20"/>
        </w:rPr>
        <w:t xml:space="preserve">Общая стоимость предоставления </w:t>
      </w:r>
      <w:r w:rsidRPr="004570C7">
        <w:rPr>
          <w:rFonts w:ascii="Tahoma" w:hAnsi="Tahoma" w:cs="Tahoma"/>
          <w:color w:val="33CCCC"/>
          <w:sz w:val="20"/>
          <w:szCs w:val="20"/>
        </w:rPr>
        <w:t>неисключительного</w:t>
      </w:r>
      <w:r>
        <w:rPr>
          <w:rFonts w:ascii="Tahoma" w:hAnsi="Tahoma" w:cs="Tahoma"/>
          <w:sz w:val="20"/>
          <w:szCs w:val="20"/>
        </w:rPr>
        <w:t xml:space="preserve"> права использования программ для ЭВМ (вознаграждение Лицензиата), подлежащая уплате Сублицензиатом, составляет __________ (</w:t>
      </w:r>
      <w:r>
        <w:rPr>
          <w:sz w:val="20"/>
          <w:szCs w:val="20"/>
        </w:rPr>
        <w:t>_____________</w:t>
      </w:r>
      <w:r>
        <w:rPr>
          <w:rFonts w:ascii="Tahoma" w:hAnsi="Tahoma" w:cs="Tahoma"/>
          <w:sz w:val="20"/>
          <w:szCs w:val="20"/>
        </w:rPr>
        <w:t>) рублей, НДС не облагается в силу пп.26 п.2 ст.149 НК РФ.</w:t>
      </w:r>
    </w:p>
    <w:p w:rsidR="00C4050E" w:rsidRPr="0062068B" w:rsidRDefault="00C4050E" w:rsidP="00926557">
      <w:pPr>
        <w:pStyle w:val="13"/>
        <w:tabs>
          <w:tab w:val="left" w:pos="374"/>
          <w:tab w:val="left" w:pos="426"/>
        </w:tabs>
        <w:ind w:left="0"/>
        <w:jc w:val="both"/>
        <w:rPr>
          <w:sz w:val="20"/>
          <w:szCs w:val="20"/>
        </w:rPr>
      </w:pPr>
      <w:r>
        <w:rPr>
          <w:rFonts w:ascii="Tahoma" w:hAnsi="Tahoma" w:cs="Tahoma"/>
          <w:sz w:val="20"/>
          <w:szCs w:val="20"/>
        </w:rPr>
        <w:t>3.</w:t>
      </w:r>
      <w:r>
        <w:rPr>
          <w:rFonts w:ascii="Tahoma" w:hAnsi="Tahoma" w:cs="Tahoma"/>
          <w:sz w:val="20"/>
          <w:szCs w:val="20"/>
        </w:rPr>
        <w:tab/>
      </w:r>
      <w:r w:rsidRPr="00926557">
        <w:rPr>
          <w:rFonts w:ascii="Tahoma" w:hAnsi="Tahoma" w:cs="Tahoma"/>
          <w:sz w:val="20"/>
          <w:szCs w:val="20"/>
        </w:rPr>
        <w:t xml:space="preserve">Срок передачи ПО для ЭВМ – в течение </w:t>
      </w:r>
      <w:r w:rsidR="00BB54AF">
        <w:rPr>
          <w:rFonts w:ascii="Tahoma" w:hAnsi="Tahoma" w:cs="Tahoma"/>
          <w:sz w:val="20"/>
          <w:szCs w:val="20"/>
        </w:rPr>
        <w:t>15 рабочих дней</w:t>
      </w:r>
      <w:r w:rsidRPr="00926557">
        <w:rPr>
          <w:rFonts w:ascii="Tahoma" w:hAnsi="Tahoma" w:cs="Tahoma"/>
          <w:sz w:val="20"/>
          <w:szCs w:val="20"/>
        </w:rPr>
        <w:t xml:space="preserve"> с момента подписания договора.</w:t>
      </w:r>
    </w:p>
    <w:p w:rsidR="00C4050E" w:rsidRDefault="00C4050E" w:rsidP="00926557"/>
    <w:p w:rsidR="00C4050E" w:rsidRDefault="00C4050E">
      <w:pPr>
        <w:tabs>
          <w:tab w:val="left" w:pos="374"/>
        </w:tabs>
        <w:jc w:val="both"/>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tbl>
      <w:tblPr>
        <w:tblW w:w="0" w:type="auto"/>
        <w:tblInd w:w="2" w:type="dxa"/>
        <w:tblLook w:val="01E0" w:firstRow="1" w:lastRow="1" w:firstColumn="1" w:lastColumn="1" w:noHBand="0" w:noVBand="0"/>
      </w:tblPr>
      <w:tblGrid>
        <w:gridCol w:w="4778"/>
        <w:gridCol w:w="4684"/>
      </w:tblGrid>
      <w:tr w:rsidR="00C4050E">
        <w:trPr>
          <w:trHeight w:val="862"/>
        </w:trPr>
        <w:tc>
          <w:tcPr>
            <w:tcW w:w="4778" w:type="dxa"/>
          </w:tcPr>
          <w:p w:rsidR="00C4050E" w:rsidRPr="009006CE" w:rsidRDefault="00C4050E" w:rsidP="006664DD">
            <w:pPr>
              <w:jc w:val="center"/>
              <w:rPr>
                <w:rFonts w:ascii="Tahoma" w:hAnsi="Tahoma" w:cs="Tahoma"/>
                <w:b/>
                <w:bCs/>
                <w:sz w:val="20"/>
                <w:szCs w:val="20"/>
              </w:rPr>
            </w:pPr>
            <w:r w:rsidRPr="009006CE">
              <w:rPr>
                <w:rFonts w:ascii="Tahoma" w:hAnsi="Tahoma" w:cs="Tahoma"/>
                <w:b/>
                <w:bCs/>
                <w:sz w:val="20"/>
                <w:szCs w:val="20"/>
              </w:rPr>
              <w:t>Лицензиат:</w:t>
            </w:r>
          </w:p>
          <w:p w:rsidR="00C4050E" w:rsidRPr="009006CE" w:rsidRDefault="00C4050E" w:rsidP="006664DD">
            <w:pPr>
              <w:adjustRightInd w:val="0"/>
              <w:jc w:val="both"/>
              <w:rPr>
                <w:rFonts w:ascii="Tahoma" w:hAnsi="Tahoma" w:cs="Tahoma"/>
                <w:b/>
                <w:bCs/>
                <w:sz w:val="20"/>
                <w:szCs w:val="20"/>
              </w:rPr>
            </w:pPr>
            <w:r>
              <w:rPr>
                <w:rFonts w:ascii="Tahoma" w:hAnsi="Tahoma" w:cs="Tahoma"/>
                <w:b/>
                <w:bCs/>
                <w:sz w:val="20"/>
                <w:szCs w:val="20"/>
              </w:rPr>
              <w:t>_____________________</w:t>
            </w:r>
          </w:p>
          <w:p w:rsidR="00C4050E" w:rsidRPr="009006CE" w:rsidRDefault="00C4050E" w:rsidP="006664DD">
            <w:pPr>
              <w:jc w:val="both"/>
              <w:rPr>
                <w:rFonts w:ascii="Tahoma" w:hAnsi="Tahoma" w:cs="Tahoma"/>
                <w:sz w:val="20"/>
                <w:szCs w:val="20"/>
              </w:rPr>
            </w:pPr>
          </w:p>
        </w:tc>
        <w:tc>
          <w:tcPr>
            <w:tcW w:w="4684" w:type="dxa"/>
          </w:tcPr>
          <w:p w:rsidR="00C4050E" w:rsidRPr="009006CE" w:rsidRDefault="00C4050E" w:rsidP="006664DD">
            <w:pPr>
              <w:jc w:val="center"/>
              <w:rPr>
                <w:rFonts w:ascii="Tahoma" w:hAnsi="Tahoma" w:cs="Tahoma"/>
                <w:b/>
                <w:bCs/>
                <w:sz w:val="20"/>
                <w:szCs w:val="20"/>
              </w:rPr>
            </w:pPr>
            <w:r w:rsidRPr="009006CE">
              <w:rPr>
                <w:rFonts w:ascii="Tahoma" w:hAnsi="Tahoma" w:cs="Tahoma"/>
                <w:b/>
                <w:bCs/>
                <w:sz w:val="20"/>
                <w:szCs w:val="20"/>
              </w:rPr>
              <w:t>Сублицензиат:</w:t>
            </w:r>
          </w:p>
          <w:p w:rsidR="00C4050E" w:rsidRPr="009006CE" w:rsidRDefault="00C4050E" w:rsidP="006664DD">
            <w:pPr>
              <w:rPr>
                <w:rFonts w:ascii="Tahoma" w:hAnsi="Tahoma" w:cs="Tahoma"/>
                <w:b/>
                <w:bCs/>
                <w:sz w:val="20"/>
                <w:szCs w:val="20"/>
              </w:rPr>
            </w:pPr>
            <w:r w:rsidRPr="009006CE">
              <w:rPr>
                <w:rFonts w:ascii="Tahoma" w:hAnsi="Tahoma" w:cs="Tahoma"/>
                <w:b/>
                <w:bCs/>
                <w:sz w:val="20"/>
                <w:szCs w:val="20"/>
              </w:rPr>
              <w:fldChar w:fldCharType="begin">
                <w:ffData>
                  <w:name w:val=""/>
                  <w:enabled/>
                  <w:calcOnExit w:val="0"/>
                  <w:textInput/>
                </w:ffData>
              </w:fldChar>
            </w:r>
            <w:r w:rsidRPr="009006CE">
              <w:rPr>
                <w:rFonts w:ascii="Tahoma" w:hAnsi="Tahoma" w:cs="Tahoma"/>
                <w:b/>
                <w:bCs/>
                <w:sz w:val="20"/>
                <w:szCs w:val="20"/>
              </w:rPr>
              <w:instrText xml:space="preserve"> FORMTEXT </w:instrText>
            </w:r>
            <w:r w:rsidRPr="009006CE">
              <w:rPr>
                <w:rFonts w:ascii="Tahoma" w:hAnsi="Tahoma" w:cs="Tahoma"/>
                <w:b/>
                <w:bCs/>
                <w:sz w:val="20"/>
                <w:szCs w:val="20"/>
              </w:rPr>
            </w:r>
            <w:r w:rsidRPr="009006CE">
              <w:rPr>
                <w:rFonts w:ascii="Tahoma" w:hAnsi="Tahoma" w:cs="Tahoma"/>
                <w:b/>
                <w:bCs/>
                <w:sz w:val="20"/>
                <w:szCs w:val="20"/>
              </w:rPr>
              <w:fldChar w:fldCharType="separate"/>
            </w:r>
            <w:r w:rsidRPr="009006CE">
              <w:rPr>
                <w:rFonts w:ascii="Tahoma" w:hAnsi="Tahoma" w:cs="Tahoma"/>
                <w:b/>
                <w:bCs/>
                <w:noProof/>
                <w:sz w:val="20"/>
                <w:szCs w:val="20"/>
              </w:rPr>
              <w:t> </w:t>
            </w:r>
            <w:r w:rsidRPr="009006CE">
              <w:rPr>
                <w:rFonts w:ascii="Tahoma" w:hAnsi="Tahoma" w:cs="Tahoma"/>
                <w:b/>
                <w:bCs/>
                <w:noProof/>
                <w:sz w:val="20"/>
                <w:szCs w:val="20"/>
              </w:rPr>
              <w:t> </w:t>
            </w:r>
            <w:r w:rsidRPr="009006CE">
              <w:rPr>
                <w:b/>
                <w:bCs/>
                <w:sz w:val="22"/>
                <w:szCs w:val="22"/>
              </w:rPr>
              <w:t xml:space="preserve"> ФГУП «СНПО «Элерон»</w:t>
            </w:r>
            <w:r w:rsidRPr="009006CE">
              <w:rPr>
                <w:rFonts w:ascii="Tahoma" w:hAnsi="Tahoma" w:cs="Tahoma"/>
                <w:b/>
                <w:bCs/>
                <w:sz w:val="20"/>
                <w:szCs w:val="20"/>
              </w:rPr>
              <w:fldChar w:fldCharType="end"/>
            </w:r>
          </w:p>
          <w:p w:rsidR="00C4050E" w:rsidRPr="009006CE" w:rsidRDefault="00C4050E" w:rsidP="006664DD">
            <w:pPr>
              <w:jc w:val="both"/>
              <w:rPr>
                <w:rFonts w:ascii="Tahoma" w:hAnsi="Tahoma" w:cs="Tahoma"/>
                <w:sz w:val="20"/>
                <w:szCs w:val="20"/>
              </w:rPr>
            </w:pPr>
          </w:p>
        </w:tc>
      </w:tr>
      <w:tr w:rsidR="00C4050E">
        <w:trPr>
          <w:trHeight w:val="1059"/>
        </w:trPr>
        <w:tc>
          <w:tcPr>
            <w:tcW w:w="4778" w:type="dxa"/>
          </w:tcPr>
          <w:p w:rsidR="00C4050E" w:rsidRDefault="00C4050E" w:rsidP="006664DD">
            <w:pPr>
              <w:jc w:val="both"/>
              <w:rPr>
                <w:rFonts w:ascii="Tahoma" w:hAnsi="Tahoma" w:cs="Tahoma"/>
                <w:b/>
                <w:bCs/>
                <w:sz w:val="20"/>
                <w:szCs w:val="20"/>
              </w:rPr>
            </w:pPr>
            <w:r>
              <w:rPr>
                <w:rFonts w:ascii="Tahoma" w:hAnsi="Tahoma" w:cs="Tahoma"/>
                <w:b/>
                <w:bCs/>
                <w:sz w:val="20"/>
                <w:szCs w:val="20"/>
              </w:rPr>
              <w:t>Подпись:</w:t>
            </w:r>
          </w:p>
          <w:p w:rsidR="00C4050E" w:rsidRDefault="00C4050E" w:rsidP="006664DD">
            <w:pPr>
              <w:jc w:val="both"/>
              <w:rPr>
                <w:rFonts w:ascii="Tahoma" w:hAnsi="Tahoma" w:cs="Tahoma"/>
                <w:sz w:val="20"/>
                <w:szCs w:val="20"/>
              </w:rPr>
            </w:pPr>
          </w:p>
          <w:p w:rsidR="00C4050E" w:rsidRDefault="00C4050E" w:rsidP="006664DD">
            <w:pPr>
              <w:jc w:val="right"/>
              <w:rPr>
                <w:rFonts w:ascii="Tahoma" w:hAnsi="Tahoma" w:cs="Tahoma"/>
                <w:sz w:val="20"/>
                <w:szCs w:val="20"/>
              </w:rPr>
            </w:pPr>
            <w:r>
              <w:rPr>
                <w:rFonts w:ascii="Tahoma" w:hAnsi="Tahoma" w:cs="Tahoma"/>
                <w:sz w:val="20"/>
                <w:szCs w:val="20"/>
              </w:rPr>
              <w:t xml:space="preserve">_______________________ / _____________ / </w:t>
            </w:r>
          </w:p>
          <w:p w:rsidR="00C4050E" w:rsidRDefault="00C4050E" w:rsidP="006664DD">
            <w:pPr>
              <w:jc w:val="center"/>
              <w:rPr>
                <w:rFonts w:ascii="Tahoma" w:hAnsi="Tahoma" w:cs="Tahoma"/>
                <w:sz w:val="20"/>
                <w:szCs w:val="20"/>
              </w:rPr>
            </w:pPr>
          </w:p>
          <w:p w:rsidR="00C4050E" w:rsidRDefault="00C4050E" w:rsidP="006664DD">
            <w:pPr>
              <w:jc w:val="center"/>
              <w:rPr>
                <w:rFonts w:ascii="Tahoma" w:hAnsi="Tahoma" w:cs="Tahoma"/>
                <w:sz w:val="20"/>
                <w:szCs w:val="20"/>
              </w:rPr>
            </w:pPr>
            <w:r>
              <w:rPr>
                <w:rFonts w:ascii="Tahoma" w:hAnsi="Tahoma" w:cs="Tahoma"/>
                <w:sz w:val="20"/>
                <w:szCs w:val="20"/>
              </w:rPr>
              <w:t>М.П.</w:t>
            </w:r>
          </w:p>
          <w:p w:rsidR="00C4050E" w:rsidRDefault="00C4050E" w:rsidP="006664DD">
            <w:pPr>
              <w:tabs>
                <w:tab w:val="right" w:pos="9350"/>
              </w:tabs>
              <w:jc w:val="both"/>
              <w:rPr>
                <w:rFonts w:ascii="Tahoma" w:hAnsi="Tahoma" w:cs="Tahoma"/>
                <w:sz w:val="20"/>
                <w:szCs w:val="20"/>
              </w:rPr>
            </w:pPr>
            <w:r>
              <w:rPr>
                <w:rFonts w:ascii="Tahoma" w:hAnsi="Tahoma" w:cs="Tahoma"/>
                <w:sz w:val="20"/>
                <w:szCs w:val="20"/>
              </w:rPr>
              <w:t xml:space="preserve">                    </w:t>
            </w:r>
          </w:p>
          <w:p w:rsidR="00C4050E" w:rsidRPr="00926557" w:rsidRDefault="00C4050E" w:rsidP="006664DD">
            <w:pPr>
              <w:tabs>
                <w:tab w:val="right" w:pos="9350"/>
              </w:tabs>
              <w:jc w:val="both"/>
              <w:rPr>
                <w:rFonts w:ascii="Tahoma" w:hAnsi="Tahoma" w:cs="Tahoma"/>
                <w:sz w:val="20"/>
                <w:szCs w:val="20"/>
              </w:rPr>
            </w:pPr>
            <w:r>
              <w:rPr>
                <w:rFonts w:ascii="Tahoma" w:hAnsi="Tahoma" w:cs="Tahoma"/>
                <w:sz w:val="20"/>
                <w:szCs w:val="20"/>
              </w:rPr>
              <w:t xml:space="preserve">                      </w:t>
            </w:r>
            <w:r w:rsidRPr="00926557">
              <w:rPr>
                <w:rFonts w:ascii="Tahoma" w:hAnsi="Tahoma" w:cs="Tahoma"/>
                <w:sz w:val="20"/>
                <w:szCs w:val="20"/>
              </w:rPr>
              <w:t>«_</w:t>
            </w:r>
            <w:r>
              <w:rPr>
                <w:rFonts w:ascii="Tahoma" w:hAnsi="Tahoma" w:cs="Tahoma"/>
                <w:sz w:val="20"/>
                <w:szCs w:val="20"/>
              </w:rPr>
              <w:t>_</w:t>
            </w:r>
            <w:r w:rsidRPr="00926557">
              <w:rPr>
                <w:rFonts w:ascii="Tahoma" w:hAnsi="Tahoma" w:cs="Tahoma"/>
                <w:sz w:val="20"/>
                <w:szCs w:val="20"/>
              </w:rPr>
              <w:t>_»</w:t>
            </w:r>
            <w:r>
              <w:rPr>
                <w:rFonts w:ascii="Tahoma" w:hAnsi="Tahoma" w:cs="Tahoma"/>
                <w:sz w:val="20"/>
                <w:szCs w:val="20"/>
              </w:rPr>
              <w:t>______</w:t>
            </w:r>
            <w:r w:rsidRPr="00926557">
              <w:rPr>
                <w:rFonts w:ascii="Tahoma" w:hAnsi="Tahoma" w:cs="Tahoma"/>
                <w:sz w:val="20"/>
                <w:szCs w:val="20"/>
              </w:rPr>
              <w:t>_____2014</w:t>
            </w:r>
          </w:p>
          <w:p w:rsidR="00C4050E" w:rsidRDefault="00C4050E" w:rsidP="006664DD">
            <w:pPr>
              <w:jc w:val="center"/>
              <w:rPr>
                <w:rFonts w:ascii="Tahoma" w:hAnsi="Tahoma" w:cs="Tahoma"/>
                <w:sz w:val="20"/>
                <w:szCs w:val="20"/>
              </w:rPr>
            </w:pPr>
          </w:p>
        </w:tc>
        <w:tc>
          <w:tcPr>
            <w:tcW w:w="4684" w:type="dxa"/>
          </w:tcPr>
          <w:p w:rsidR="00C4050E" w:rsidRDefault="00C4050E" w:rsidP="006664DD">
            <w:pPr>
              <w:jc w:val="both"/>
              <w:rPr>
                <w:rFonts w:ascii="Tahoma" w:hAnsi="Tahoma" w:cs="Tahoma"/>
                <w:b/>
                <w:bCs/>
                <w:sz w:val="20"/>
                <w:szCs w:val="20"/>
              </w:rPr>
            </w:pPr>
            <w:r>
              <w:rPr>
                <w:rFonts w:ascii="Tahoma" w:hAnsi="Tahoma" w:cs="Tahoma"/>
                <w:b/>
                <w:bCs/>
                <w:sz w:val="20"/>
                <w:szCs w:val="20"/>
              </w:rPr>
              <w:t>Подпись:</w:t>
            </w:r>
          </w:p>
          <w:p w:rsidR="00C4050E" w:rsidRDefault="00C4050E" w:rsidP="006664DD">
            <w:pPr>
              <w:jc w:val="both"/>
              <w:rPr>
                <w:rFonts w:ascii="Tahoma" w:hAnsi="Tahoma" w:cs="Tahoma"/>
                <w:sz w:val="20"/>
                <w:szCs w:val="20"/>
              </w:rPr>
            </w:pPr>
          </w:p>
          <w:p w:rsidR="00C4050E" w:rsidRDefault="00C4050E" w:rsidP="006664DD">
            <w:pPr>
              <w:jc w:val="right"/>
              <w:rPr>
                <w:rFonts w:ascii="Tahoma" w:hAnsi="Tahoma" w:cs="Tahoma"/>
                <w:sz w:val="20"/>
                <w:szCs w:val="20"/>
              </w:rPr>
            </w:pPr>
            <w:r>
              <w:rPr>
                <w:rFonts w:ascii="Tahoma" w:hAnsi="Tahoma" w:cs="Tahoma"/>
                <w:sz w:val="20"/>
                <w:szCs w:val="20"/>
              </w:rPr>
              <w:t>____________________/</w:t>
            </w:r>
            <w:r>
              <w:rPr>
                <w:sz w:val="22"/>
                <w:szCs w:val="22"/>
              </w:rPr>
              <w:t xml:space="preserve"> В.А. Шумкин</w:t>
            </w:r>
            <w:r>
              <w:rPr>
                <w:rFonts w:ascii="Tahoma" w:hAnsi="Tahoma" w:cs="Tahoma"/>
                <w:sz w:val="20"/>
                <w:szCs w:val="20"/>
              </w:rPr>
              <w:t xml:space="preserve"> /</w:t>
            </w:r>
          </w:p>
          <w:p w:rsidR="00C4050E" w:rsidRDefault="00C4050E" w:rsidP="006664DD">
            <w:pPr>
              <w:jc w:val="center"/>
              <w:rPr>
                <w:rFonts w:ascii="Tahoma" w:hAnsi="Tahoma" w:cs="Tahoma"/>
                <w:sz w:val="20"/>
                <w:szCs w:val="20"/>
              </w:rPr>
            </w:pPr>
          </w:p>
          <w:p w:rsidR="00C4050E" w:rsidRDefault="00C4050E" w:rsidP="006664DD">
            <w:pPr>
              <w:jc w:val="center"/>
              <w:rPr>
                <w:rFonts w:ascii="Tahoma" w:hAnsi="Tahoma" w:cs="Tahoma"/>
                <w:sz w:val="20"/>
                <w:szCs w:val="20"/>
              </w:rPr>
            </w:pPr>
            <w:r>
              <w:rPr>
                <w:rFonts w:ascii="Tahoma" w:hAnsi="Tahoma" w:cs="Tahoma"/>
                <w:sz w:val="20"/>
                <w:szCs w:val="20"/>
              </w:rPr>
              <w:t>М.П.</w:t>
            </w:r>
          </w:p>
          <w:p w:rsidR="00C4050E" w:rsidRDefault="00C4050E" w:rsidP="006664DD">
            <w:pPr>
              <w:tabs>
                <w:tab w:val="right" w:pos="9350"/>
              </w:tabs>
              <w:jc w:val="both"/>
              <w:rPr>
                <w:rFonts w:ascii="Tahoma" w:hAnsi="Tahoma" w:cs="Tahoma"/>
                <w:sz w:val="20"/>
                <w:szCs w:val="20"/>
              </w:rPr>
            </w:pPr>
            <w:r>
              <w:rPr>
                <w:rFonts w:ascii="Tahoma" w:hAnsi="Tahoma" w:cs="Tahoma"/>
                <w:sz w:val="20"/>
                <w:szCs w:val="20"/>
              </w:rPr>
              <w:t xml:space="preserve">                    </w:t>
            </w:r>
          </w:p>
          <w:p w:rsidR="00C4050E" w:rsidRPr="00926557" w:rsidRDefault="00C4050E" w:rsidP="006664DD">
            <w:pPr>
              <w:tabs>
                <w:tab w:val="right" w:pos="9350"/>
              </w:tabs>
              <w:jc w:val="both"/>
              <w:rPr>
                <w:rFonts w:ascii="Tahoma" w:hAnsi="Tahoma" w:cs="Tahoma"/>
                <w:sz w:val="20"/>
                <w:szCs w:val="20"/>
              </w:rPr>
            </w:pPr>
            <w:r>
              <w:rPr>
                <w:rFonts w:ascii="Tahoma" w:hAnsi="Tahoma" w:cs="Tahoma"/>
                <w:sz w:val="20"/>
                <w:szCs w:val="20"/>
              </w:rPr>
              <w:t xml:space="preserve">                      </w:t>
            </w:r>
            <w:r w:rsidRPr="00926557">
              <w:rPr>
                <w:rFonts w:ascii="Tahoma" w:hAnsi="Tahoma" w:cs="Tahoma"/>
                <w:sz w:val="20"/>
                <w:szCs w:val="20"/>
              </w:rPr>
              <w:t>«_</w:t>
            </w:r>
            <w:r>
              <w:rPr>
                <w:rFonts w:ascii="Tahoma" w:hAnsi="Tahoma" w:cs="Tahoma"/>
                <w:sz w:val="20"/>
                <w:szCs w:val="20"/>
              </w:rPr>
              <w:t>_</w:t>
            </w:r>
            <w:r w:rsidRPr="00926557">
              <w:rPr>
                <w:rFonts w:ascii="Tahoma" w:hAnsi="Tahoma" w:cs="Tahoma"/>
                <w:sz w:val="20"/>
                <w:szCs w:val="20"/>
              </w:rPr>
              <w:t>_»</w:t>
            </w:r>
            <w:r>
              <w:rPr>
                <w:rFonts w:ascii="Tahoma" w:hAnsi="Tahoma" w:cs="Tahoma"/>
                <w:sz w:val="20"/>
                <w:szCs w:val="20"/>
              </w:rPr>
              <w:t>______</w:t>
            </w:r>
            <w:r w:rsidRPr="00926557">
              <w:rPr>
                <w:rFonts w:ascii="Tahoma" w:hAnsi="Tahoma" w:cs="Tahoma"/>
                <w:sz w:val="20"/>
                <w:szCs w:val="20"/>
              </w:rPr>
              <w:t>_____2014</w:t>
            </w:r>
          </w:p>
          <w:p w:rsidR="00C4050E" w:rsidRDefault="00C4050E" w:rsidP="006664DD">
            <w:pPr>
              <w:jc w:val="center"/>
              <w:rPr>
                <w:rFonts w:ascii="Tahoma" w:hAnsi="Tahoma" w:cs="Tahoma"/>
                <w:sz w:val="20"/>
                <w:szCs w:val="20"/>
              </w:rPr>
            </w:pPr>
          </w:p>
        </w:tc>
      </w:tr>
    </w:tbl>
    <w:p w:rsidR="00C4050E" w:rsidRDefault="00C4050E">
      <w:pPr>
        <w:jc w:val="both"/>
        <w:rPr>
          <w:rFonts w:ascii="Tahoma" w:hAnsi="Tahoma" w:cs="Tahoma"/>
          <w:sz w:val="20"/>
          <w:szCs w:val="20"/>
        </w:rPr>
      </w:pPr>
    </w:p>
    <w:sectPr w:rsidR="00C4050E" w:rsidSect="00B0633F">
      <w:footerReference w:type="default" r:id="rId8"/>
      <w:pgSz w:w="11906" w:h="16838" w:code="9"/>
      <w:pgMar w:top="851" w:right="851" w:bottom="1134" w:left="1701" w:header="284"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3FA" w:rsidRDefault="00A843FA">
      <w:r>
        <w:separator/>
      </w:r>
    </w:p>
  </w:endnote>
  <w:endnote w:type="continuationSeparator" w:id="0">
    <w:p w:rsidR="00A843FA" w:rsidRDefault="00A84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50E" w:rsidRDefault="00C4050E">
    <w:pPr>
      <w:jc w:val="right"/>
      <w:rPr>
        <w:rFonts w:ascii="Tahoma" w:hAnsi="Tahoma" w:cs="Tahoma"/>
        <w:sz w:val="18"/>
        <w:szCs w:val="18"/>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487"/>
      <w:gridCol w:w="2869"/>
    </w:tblGrid>
    <w:tr w:rsidR="00C4050E">
      <w:tc>
        <w:tcPr>
          <w:tcW w:w="6487" w:type="dxa"/>
        </w:tcPr>
        <w:p w:rsidR="00C4050E" w:rsidRDefault="00C4050E">
          <w:pPr>
            <w:rPr>
              <w:rFonts w:ascii="Tahoma" w:hAnsi="Tahoma" w:cs="Tahoma"/>
              <w:sz w:val="16"/>
              <w:szCs w:val="16"/>
            </w:rPr>
          </w:pPr>
          <w:r>
            <w:rPr>
              <w:rFonts w:ascii="Tahoma" w:hAnsi="Tahoma" w:cs="Tahoma"/>
              <w:sz w:val="16"/>
              <w:szCs w:val="16"/>
            </w:rPr>
            <w:t xml:space="preserve">Сублицензионный договор </w:t>
          </w:r>
        </w:p>
        <w:p w:rsidR="00C4050E" w:rsidRDefault="00C4050E">
          <w:pPr>
            <w:rPr>
              <w:rFonts w:ascii="Tahoma" w:hAnsi="Tahoma" w:cs="Tahoma"/>
              <w:sz w:val="16"/>
              <w:szCs w:val="16"/>
            </w:rPr>
          </w:pPr>
          <w:r>
            <w:rPr>
              <w:rFonts w:ascii="Tahoma" w:hAnsi="Tahoma" w:cs="Tahoma"/>
              <w:sz w:val="16"/>
              <w:szCs w:val="16"/>
            </w:rPr>
            <w:t>(Москва, предоставление права использования ПО, разовый, рубли)</w:t>
          </w:r>
        </w:p>
      </w:tc>
      <w:tc>
        <w:tcPr>
          <w:tcW w:w="2869" w:type="dxa"/>
        </w:tcPr>
        <w:p w:rsidR="00C4050E" w:rsidRDefault="00C4050E">
          <w:pPr>
            <w:jc w:val="right"/>
            <w:rPr>
              <w:rFonts w:ascii="Tahoma" w:hAnsi="Tahoma" w:cs="Tahoma"/>
              <w:sz w:val="16"/>
              <w:szCs w:val="16"/>
            </w:rPr>
          </w:pPr>
          <w:r>
            <w:rPr>
              <w:rFonts w:ascii="Tahoma" w:hAnsi="Tahoma" w:cs="Tahoma"/>
              <w:sz w:val="16"/>
              <w:szCs w:val="16"/>
            </w:rPr>
            <w:t xml:space="preserve">№ _____ от </w:t>
          </w:r>
          <w:r>
            <w:rPr>
              <w:rFonts w:ascii="Tahoma" w:hAnsi="Tahoma" w:cs="Tahoma"/>
              <w:color w:val="FF0000"/>
              <w:sz w:val="16"/>
              <w:szCs w:val="16"/>
            </w:rPr>
            <w:t>место для ввода даты.</w:t>
          </w:r>
        </w:p>
      </w:tc>
    </w:tr>
    <w:tr w:rsidR="00C4050E">
      <w:tc>
        <w:tcPr>
          <w:tcW w:w="6487" w:type="dxa"/>
        </w:tcPr>
        <w:p w:rsidR="00C4050E" w:rsidRDefault="00C4050E">
          <w:pPr>
            <w:rPr>
              <w:rFonts w:ascii="Tahoma" w:hAnsi="Tahoma" w:cs="Tahoma"/>
              <w:sz w:val="16"/>
              <w:szCs w:val="16"/>
            </w:rPr>
          </w:pPr>
        </w:p>
      </w:tc>
      <w:tc>
        <w:tcPr>
          <w:tcW w:w="2869" w:type="dxa"/>
        </w:tcPr>
        <w:p w:rsidR="00C4050E" w:rsidRDefault="00C4050E">
          <w:pPr>
            <w:jc w:val="right"/>
            <w:rPr>
              <w:rFonts w:ascii="Tahoma" w:hAnsi="Tahoma" w:cs="Tahoma"/>
              <w:sz w:val="16"/>
              <w:szCs w:val="16"/>
            </w:rPr>
          </w:pPr>
          <w:r>
            <w:rPr>
              <w:rFonts w:ascii="Tahoma" w:hAnsi="Tahoma" w:cs="Tahoma"/>
              <w:sz w:val="16"/>
              <w:szCs w:val="16"/>
            </w:rPr>
            <w:t xml:space="preserve">стр. </w:t>
          </w:r>
          <w:r>
            <w:rPr>
              <w:rFonts w:ascii="Tahoma" w:hAnsi="Tahoma" w:cs="Tahoma"/>
              <w:sz w:val="16"/>
              <w:szCs w:val="16"/>
            </w:rPr>
            <w:fldChar w:fldCharType="begin"/>
          </w:r>
          <w:r>
            <w:rPr>
              <w:rFonts w:ascii="Tahoma" w:hAnsi="Tahoma" w:cs="Tahoma"/>
              <w:sz w:val="16"/>
              <w:szCs w:val="16"/>
            </w:rPr>
            <w:instrText xml:space="preserve"> PAGE </w:instrText>
          </w:r>
          <w:r>
            <w:rPr>
              <w:rFonts w:ascii="Tahoma" w:hAnsi="Tahoma" w:cs="Tahoma"/>
              <w:sz w:val="16"/>
              <w:szCs w:val="16"/>
            </w:rPr>
            <w:fldChar w:fldCharType="separate"/>
          </w:r>
          <w:r w:rsidR="00BB54AF">
            <w:rPr>
              <w:rFonts w:ascii="Tahoma" w:hAnsi="Tahoma" w:cs="Tahoma"/>
              <w:noProof/>
              <w:sz w:val="16"/>
              <w:szCs w:val="16"/>
            </w:rPr>
            <w:t>2</w:t>
          </w:r>
          <w:r>
            <w:rPr>
              <w:rFonts w:ascii="Tahoma" w:hAnsi="Tahoma" w:cs="Tahoma"/>
              <w:sz w:val="16"/>
              <w:szCs w:val="16"/>
            </w:rPr>
            <w:fldChar w:fldCharType="end"/>
          </w:r>
          <w:r>
            <w:rPr>
              <w:rFonts w:ascii="Tahoma" w:hAnsi="Tahoma" w:cs="Tahoma"/>
              <w:sz w:val="16"/>
              <w:szCs w:val="16"/>
            </w:rPr>
            <w:t xml:space="preserve"> из </w:t>
          </w:r>
          <w:r>
            <w:rPr>
              <w:rFonts w:ascii="Tahoma" w:hAnsi="Tahoma" w:cs="Tahoma"/>
              <w:sz w:val="16"/>
              <w:szCs w:val="16"/>
            </w:rPr>
            <w:fldChar w:fldCharType="begin"/>
          </w:r>
          <w:r>
            <w:rPr>
              <w:rFonts w:ascii="Tahoma" w:hAnsi="Tahoma" w:cs="Tahoma"/>
              <w:sz w:val="16"/>
              <w:szCs w:val="16"/>
            </w:rPr>
            <w:instrText xml:space="preserve"> NUMPAGES </w:instrText>
          </w:r>
          <w:r>
            <w:rPr>
              <w:rFonts w:ascii="Tahoma" w:hAnsi="Tahoma" w:cs="Tahoma"/>
              <w:sz w:val="16"/>
              <w:szCs w:val="16"/>
            </w:rPr>
            <w:fldChar w:fldCharType="separate"/>
          </w:r>
          <w:r w:rsidR="00BB54AF">
            <w:rPr>
              <w:rFonts w:ascii="Tahoma" w:hAnsi="Tahoma" w:cs="Tahoma"/>
              <w:noProof/>
              <w:sz w:val="16"/>
              <w:szCs w:val="16"/>
            </w:rPr>
            <w:t>7</w:t>
          </w:r>
          <w:r>
            <w:rPr>
              <w:rFonts w:ascii="Tahoma" w:hAnsi="Tahoma" w:cs="Tahoma"/>
              <w:sz w:val="16"/>
              <w:szCs w:val="16"/>
            </w:rPr>
            <w:fldChar w:fldCharType="end"/>
          </w:r>
        </w:p>
      </w:tc>
    </w:tr>
  </w:tbl>
  <w:p w:rsidR="00C4050E" w:rsidRDefault="00C4050E">
    <w:pPr>
      <w:jc w:val="right"/>
      <w:rPr>
        <w:rFonts w:ascii="Tahoma" w:hAnsi="Tahoma" w:cs="Tahoma"/>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3FA" w:rsidRDefault="00A843FA">
      <w:r>
        <w:separator/>
      </w:r>
    </w:p>
  </w:footnote>
  <w:footnote w:type="continuationSeparator" w:id="0">
    <w:p w:rsidR="00A843FA" w:rsidRDefault="00A843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cs="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cs="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cs="Wingdings" w:hint="default"/>
      </w:rPr>
    </w:lvl>
    <w:lvl w:ilvl="3">
      <w:start w:val="1"/>
      <w:numFmt w:val="bullet"/>
      <w:lvlText w:val=""/>
      <w:lvlJc w:val="left"/>
      <w:pPr>
        <w:tabs>
          <w:tab w:val="num" w:pos="2700"/>
        </w:tabs>
        <w:ind w:left="2700" w:hanging="360"/>
      </w:pPr>
      <w:rPr>
        <w:rFonts w:ascii="Symbol" w:hAnsi="Symbol" w:cs="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cs="Wingdings" w:hint="default"/>
      </w:rPr>
    </w:lvl>
    <w:lvl w:ilvl="6">
      <w:start w:val="1"/>
      <w:numFmt w:val="bullet"/>
      <w:lvlText w:val=""/>
      <w:lvlJc w:val="left"/>
      <w:pPr>
        <w:tabs>
          <w:tab w:val="num" w:pos="4860"/>
        </w:tabs>
        <w:ind w:left="4860" w:hanging="360"/>
      </w:pPr>
      <w:rPr>
        <w:rFonts w:ascii="Symbol" w:hAnsi="Symbol" w:cs="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cs="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98047DD"/>
    <w:multiLevelType w:val="multilevel"/>
    <w:tmpl w:val="0AF8237A"/>
    <w:lvl w:ilvl="0">
      <w:start w:val="9"/>
      <w:numFmt w:val="decimal"/>
      <w:lvlText w:val="%1"/>
      <w:lvlJc w:val="left"/>
      <w:pPr>
        <w:ind w:left="390" w:hanging="390"/>
      </w:pPr>
      <w:rPr>
        <w:rFonts w:hint="default"/>
      </w:rPr>
    </w:lvl>
    <w:lvl w:ilvl="1">
      <w:start w:val="13"/>
      <w:numFmt w:val="decimal"/>
      <w:lvlText w:val="%1.%2"/>
      <w:lvlJc w:val="left"/>
      <w:pPr>
        <w:ind w:left="390" w:hanging="390"/>
      </w:pPr>
      <w:rPr>
        <w:rFonts w:ascii="Tahoma" w:hAnsi="Tahoma" w:cs="Tahoma"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2E006060"/>
    <w:multiLevelType w:val="hybridMultilevel"/>
    <w:tmpl w:val="28C6A056"/>
    <w:lvl w:ilvl="0" w:tplc="2118EE94">
      <w:start w:val="1"/>
      <w:numFmt w:val="bullet"/>
      <w:lvlText w:val="—"/>
      <w:lvlJc w:val="left"/>
      <w:pPr>
        <w:tabs>
          <w:tab w:val="num" w:pos="360"/>
        </w:tabs>
        <w:ind w:left="360" w:hanging="360"/>
      </w:pPr>
      <w:rPr>
        <w:rFonts w:ascii="Tahoma" w:hAnsi="Tahoma" w:cs="Tahoma" w:hint="default"/>
      </w:rPr>
    </w:lvl>
    <w:lvl w:ilvl="1" w:tplc="A8D0AE16">
      <w:start w:val="1"/>
      <w:numFmt w:val="bullet"/>
      <w:lvlText w:val="—"/>
      <w:lvlJc w:val="left"/>
      <w:pPr>
        <w:tabs>
          <w:tab w:val="num" w:pos="1260"/>
        </w:tabs>
        <w:ind w:left="1260" w:hanging="360"/>
      </w:pPr>
      <w:rPr>
        <w:rFonts w:ascii="Tahoma" w:hAnsi="Tahoma" w:cs="Tahoma"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3">
    <w:nsid w:val="31D97DD3"/>
    <w:multiLevelType w:val="hybridMultilevel"/>
    <w:tmpl w:val="B1F46C4A"/>
    <w:lvl w:ilvl="0" w:tplc="2118EE94">
      <w:start w:val="1"/>
      <w:numFmt w:val="bullet"/>
      <w:lvlText w:val="—"/>
      <w:lvlJc w:val="left"/>
      <w:pPr>
        <w:tabs>
          <w:tab w:val="num" w:pos="360"/>
        </w:tabs>
        <w:ind w:left="360" w:hanging="360"/>
      </w:pPr>
      <w:rPr>
        <w:rFonts w:ascii="Tahoma" w:hAnsi="Tahoma" w:cs="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4">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5">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7">
    <w:nsid w:val="36A05D3D"/>
    <w:multiLevelType w:val="hybridMultilevel"/>
    <w:tmpl w:val="50485948"/>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1">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3">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7">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cs="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8">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1">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1"/>
  </w:num>
  <w:num w:numId="2">
    <w:abstractNumId w:val="35"/>
  </w:num>
  <w:num w:numId="3">
    <w:abstractNumId w:val="25"/>
  </w:num>
  <w:num w:numId="4">
    <w:abstractNumId w:val="40"/>
  </w:num>
  <w:num w:numId="5">
    <w:abstractNumId w:val="29"/>
  </w:num>
  <w:num w:numId="6">
    <w:abstractNumId w:val="10"/>
    <w:lvlOverride w:ilvl="0">
      <w:lvl w:ilvl="0">
        <w:start w:val="1"/>
        <w:numFmt w:val="bullet"/>
        <w:lvlText w:val=""/>
        <w:legacy w:legacy="1" w:legacySpace="0" w:legacyIndent="360"/>
        <w:lvlJc w:val="left"/>
        <w:pPr>
          <w:ind w:left="1260" w:hanging="360"/>
        </w:pPr>
        <w:rPr>
          <w:rFonts w:ascii="Symbol" w:hAnsi="Symbol" w:cs="Symbol" w:hint="default"/>
        </w:rPr>
      </w:lvl>
    </w:lvlOverride>
  </w:num>
  <w:num w:numId="7">
    <w:abstractNumId w:val="30"/>
  </w:num>
  <w:num w:numId="8">
    <w:abstractNumId w:val="18"/>
  </w:num>
  <w:num w:numId="9">
    <w:abstractNumId w:val="12"/>
  </w:num>
  <w:num w:numId="10">
    <w:abstractNumId w:val="19"/>
  </w:num>
  <w:num w:numId="11">
    <w:abstractNumId w:val="13"/>
  </w:num>
  <w:num w:numId="12">
    <w:abstractNumId w:val="20"/>
  </w:num>
  <w:num w:numId="13">
    <w:abstractNumId w:val="36"/>
  </w:num>
  <w:num w:numId="14">
    <w:abstractNumId w:val="34"/>
  </w:num>
  <w:num w:numId="15">
    <w:abstractNumId w:val="33"/>
  </w:num>
  <w:num w:numId="16">
    <w:abstractNumId w:val="17"/>
  </w:num>
  <w:num w:numId="17">
    <w:abstractNumId w:val="26"/>
  </w:num>
  <w:num w:numId="18">
    <w:abstractNumId w:val="28"/>
  </w:num>
  <w:num w:numId="19">
    <w:abstractNumId w:val="39"/>
  </w:num>
  <w:num w:numId="20">
    <w:abstractNumId w:val="2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4"/>
  </w:num>
  <w:num w:numId="35">
    <w:abstractNumId w:val="41"/>
  </w:num>
  <w:num w:numId="36">
    <w:abstractNumId w:val="37"/>
  </w:num>
  <w:num w:numId="37">
    <w:abstractNumId w:val="11"/>
  </w:num>
  <w:num w:numId="38">
    <w:abstractNumId w:val="23"/>
  </w:num>
  <w:num w:numId="39">
    <w:abstractNumId w:val="14"/>
  </w:num>
  <w:num w:numId="40">
    <w:abstractNumId w:val="22"/>
  </w:num>
  <w:num w:numId="41">
    <w:abstractNumId w:val="15"/>
  </w:num>
  <w:num w:numId="42">
    <w:abstractNumId w:val="27"/>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cumentProtection w:edit="trackedChanges" w:formatting="1" w:enforcement="0"/>
  <w:defaultTabStop w:val="708"/>
  <w:doNotHyphenateCaps/>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070"/>
    <w:rsid w:val="000D6EA2"/>
    <w:rsid w:val="000E7C7E"/>
    <w:rsid w:val="00105D7E"/>
    <w:rsid w:val="00106B80"/>
    <w:rsid w:val="00111B64"/>
    <w:rsid w:val="00124070"/>
    <w:rsid w:val="00145120"/>
    <w:rsid w:val="00197377"/>
    <w:rsid w:val="001B03AB"/>
    <w:rsid w:val="001D783B"/>
    <w:rsid w:val="001E6E24"/>
    <w:rsid w:val="001E793F"/>
    <w:rsid w:val="0021227D"/>
    <w:rsid w:val="002B37A6"/>
    <w:rsid w:val="003419D0"/>
    <w:rsid w:val="003A0265"/>
    <w:rsid w:val="00412FDF"/>
    <w:rsid w:val="00442426"/>
    <w:rsid w:val="004570C7"/>
    <w:rsid w:val="004E7FAC"/>
    <w:rsid w:val="004F123E"/>
    <w:rsid w:val="004F1663"/>
    <w:rsid w:val="004F658C"/>
    <w:rsid w:val="00503A45"/>
    <w:rsid w:val="00537852"/>
    <w:rsid w:val="0056123B"/>
    <w:rsid w:val="005963FF"/>
    <w:rsid w:val="005A38F0"/>
    <w:rsid w:val="005B1A5D"/>
    <w:rsid w:val="005C66EA"/>
    <w:rsid w:val="005E0B1B"/>
    <w:rsid w:val="0060656F"/>
    <w:rsid w:val="006119CE"/>
    <w:rsid w:val="0062068B"/>
    <w:rsid w:val="00650F9B"/>
    <w:rsid w:val="006664DD"/>
    <w:rsid w:val="00671600"/>
    <w:rsid w:val="00692D85"/>
    <w:rsid w:val="006968AA"/>
    <w:rsid w:val="006B4AF3"/>
    <w:rsid w:val="006C04C5"/>
    <w:rsid w:val="006E16C5"/>
    <w:rsid w:val="006F3FBA"/>
    <w:rsid w:val="007032BB"/>
    <w:rsid w:val="007133DA"/>
    <w:rsid w:val="00735940"/>
    <w:rsid w:val="00741070"/>
    <w:rsid w:val="00746957"/>
    <w:rsid w:val="007726FF"/>
    <w:rsid w:val="007741CD"/>
    <w:rsid w:val="00786895"/>
    <w:rsid w:val="00795696"/>
    <w:rsid w:val="007D5272"/>
    <w:rsid w:val="007E2DB3"/>
    <w:rsid w:val="007F6A4D"/>
    <w:rsid w:val="00827077"/>
    <w:rsid w:val="00847E0C"/>
    <w:rsid w:val="00881A49"/>
    <w:rsid w:val="008B23FE"/>
    <w:rsid w:val="008D4D5C"/>
    <w:rsid w:val="009006CE"/>
    <w:rsid w:val="00926557"/>
    <w:rsid w:val="00926C0F"/>
    <w:rsid w:val="00946848"/>
    <w:rsid w:val="00946E5D"/>
    <w:rsid w:val="00953988"/>
    <w:rsid w:val="00983A0F"/>
    <w:rsid w:val="009A3FF0"/>
    <w:rsid w:val="009C490B"/>
    <w:rsid w:val="009D4596"/>
    <w:rsid w:val="009D764A"/>
    <w:rsid w:val="00A10DF4"/>
    <w:rsid w:val="00A351B5"/>
    <w:rsid w:val="00A622F4"/>
    <w:rsid w:val="00A65C7D"/>
    <w:rsid w:val="00A843FA"/>
    <w:rsid w:val="00A96B73"/>
    <w:rsid w:val="00B030F0"/>
    <w:rsid w:val="00B0633F"/>
    <w:rsid w:val="00B5743F"/>
    <w:rsid w:val="00BB54AF"/>
    <w:rsid w:val="00BC49F2"/>
    <w:rsid w:val="00BD2C4C"/>
    <w:rsid w:val="00BD584A"/>
    <w:rsid w:val="00BD5D56"/>
    <w:rsid w:val="00BF1764"/>
    <w:rsid w:val="00C3167E"/>
    <w:rsid w:val="00C4050E"/>
    <w:rsid w:val="00C63E56"/>
    <w:rsid w:val="00CC421B"/>
    <w:rsid w:val="00CC7DCF"/>
    <w:rsid w:val="00CE65E2"/>
    <w:rsid w:val="00D13A66"/>
    <w:rsid w:val="00D31122"/>
    <w:rsid w:val="00D44A6D"/>
    <w:rsid w:val="00D6186E"/>
    <w:rsid w:val="00D67745"/>
    <w:rsid w:val="00D832F7"/>
    <w:rsid w:val="00DA563E"/>
    <w:rsid w:val="00DD7502"/>
    <w:rsid w:val="00DE4BD7"/>
    <w:rsid w:val="00DF302D"/>
    <w:rsid w:val="00E044A7"/>
    <w:rsid w:val="00E13D61"/>
    <w:rsid w:val="00E157C3"/>
    <w:rsid w:val="00E246AC"/>
    <w:rsid w:val="00E26A06"/>
    <w:rsid w:val="00E82A6F"/>
    <w:rsid w:val="00EA7E12"/>
    <w:rsid w:val="00EF7E1A"/>
    <w:rsid w:val="00F30F8A"/>
    <w:rsid w:val="00F3196D"/>
    <w:rsid w:val="00F42236"/>
    <w:rsid w:val="00F47D74"/>
    <w:rsid w:val="00F52B99"/>
    <w:rsid w:val="00F54939"/>
    <w:rsid w:val="00F62A35"/>
    <w:rsid w:val="00F64411"/>
    <w:rsid w:val="00FB018A"/>
    <w:rsid w:val="00FB1A30"/>
    <w:rsid w:val="00FE151E"/>
    <w:rsid w:val="00FF76A5"/>
    <w:rsid w:val="00FF78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33F"/>
    <w:rPr>
      <w:sz w:val="24"/>
      <w:szCs w:val="24"/>
      <w:lang w:eastAsia="ko-KR"/>
    </w:rPr>
  </w:style>
  <w:style w:type="paragraph" w:styleId="1">
    <w:name w:val="heading 1"/>
    <w:basedOn w:val="a"/>
    <w:next w:val="a0"/>
    <w:link w:val="10"/>
    <w:uiPriority w:val="99"/>
    <w:qFormat/>
    <w:rsid w:val="00B0633F"/>
    <w:pPr>
      <w:keepNext/>
      <w:spacing w:before="360" w:after="60"/>
      <w:ind w:left="720" w:firstLine="187"/>
      <w:jc w:val="both"/>
      <w:outlineLvl w:val="0"/>
    </w:pPr>
    <w:rPr>
      <w:rFonts w:ascii="Arial" w:hAnsi="Arial" w:cs="Arial"/>
      <w:b/>
      <w:bCs/>
      <w:noProof/>
      <w:kern w:val="28"/>
      <w:sz w:val="20"/>
      <w:szCs w:val="20"/>
      <w:lang w:eastAsia="ru-RU"/>
    </w:rPr>
  </w:style>
  <w:style w:type="paragraph" w:styleId="2">
    <w:name w:val="heading 2"/>
    <w:basedOn w:val="a"/>
    <w:next w:val="a0"/>
    <w:link w:val="20"/>
    <w:uiPriority w:val="99"/>
    <w:qFormat/>
    <w:rsid w:val="00B0633F"/>
    <w:pPr>
      <w:keepNext/>
      <w:spacing w:before="240" w:after="60"/>
      <w:ind w:left="900" w:hanging="720"/>
      <w:jc w:val="both"/>
      <w:outlineLvl w:val="1"/>
    </w:pPr>
    <w:rPr>
      <w:rFonts w:ascii="Arial" w:hAnsi="Arial" w:cs="Arial"/>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650F9B"/>
    <w:rPr>
      <w:rFonts w:ascii="Cambria" w:hAnsi="Cambria" w:cs="Cambria"/>
      <w:b/>
      <w:bCs/>
      <w:kern w:val="32"/>
      <w:sz w:val="32"/>
      <w:szCs w:val="32"/>
      <w:lang w:eastAsia="ko-KR"/>
    </w:rPr>
  </w:style>
  <w:style w:type="character" w:customStyle="1" w:styleId="20">
    <w:name w:val="Заголовок 2 Знак"/>
    <w:link w:val="2"/>
    <w:uiPriority w:val="99"/>
    <w:semiHidden/>
    <w:locked/>
    <w:rsid w:val="00650F9B"/>
    <w:rPr>
      <w:rFonts w:ascii="Cambria" w:hAnsi="Cambria" w:cs="Cambria"/>
      <w:b/>
      <w:bCs/>
      <w:i/>
      <w:iCs/>
      <w:sz w:val="28"/>
      <w:szCs w:val="28"/>
      <w:lang w:eastAsia="ko-KR"/>
    </w:rPr>
  </w:style>
  <w:style w:type="paragraph" w:styleId="a0">
    <w:name w:val="Balloon Text"/>
    <w:basedOn w:val="a"/>
    <w:link w:val="a4"/>
    <w:uiPriority w:val="99"/>
    <w:semiHidden/>
    <w:rsid w:val="00B0633F"/>
    <w:rPr>
      <w:rFonts w:ascii="Tahoma" w:hAnsi="Tahoma" w:cs="Tahoma"/>
      <w:sz w:val="16"/>
      <w:szCs w:val="16"/>
    </w:rPr>
  </w:style>
  <w:style w:type="character" w:customStyle="1" w:styleId="a4">
    <w:name w:val="Текст выноски Знак"/>
    <w:link w:val="a0"/>
    <w:uiPriority w:val="99"/>
    <w:locked/>
    <w:rsid w:val="00B0633F"/>
    <w:rPr>
      <w:rFonts w:ascii="Tahoma" w:hAnsi="Tahoma" w:cs="Tahoma"/>
      <w:sz w:val="16"/>
      <w:szCs w:val="16"/>
      <w:lang w:eastAsia="ko-KR"/>
    </w:rPr>
  </w:style>
  <w:style w:type="paragraph" w:styleId="a5">
    <w:name w:val="header"/>
    <w:basedOn w:val="a"/>
    <w:link w:val="a6"/>
    <w:uiPriority w:val="99"/>
    <w:rsid w:val="00B0633F"/>
    <w:pPr>
      <w:tabs>
        <w:tab w:val="center" w:pos="4677"/>
        <w:tab w:val="right" w:pos="9355"/>
      </w:tabs>
    </w:pPr>
  </w:style>
  <w:style w:type="character" w:customStyle="1" w:styleId="a6">
    <w:name w:val="Верхний колонтитул Знак"/>
    <w:link w:val="a5"/>
    <w:uiPriority w:val="99"/>
    <w:locked/>
    <w:rsid w:val="00B0633F"/>
    <w:rPr>
      <w:sz w:val="24"/>
      <w:szCs w:val="24"/>
      <w:lang w:eastAsia="ko-KR"/>
    </w:rPr>
  </w:style>
  <w:style w:type="paragraph" w:styleId="a7">
    <w:name w:val="footer"/>
    <w:basedOn w:val="a"/>
    <w:link w:val="a8"/>
    <w:uiPriority w:val="99"/>
    <w:rsid w:val="00B0633F"/>
    <w:pPr>
      <w:tabs>
        <w:tab w:val="center" w:pos="4677"/>
        <w:tab w:val="right" w:pos="9355"/>
      </w:tabs>
    </w:pPr>
  </w:style>
  <w:style w:type="character" w:customStyle="1" w:styleId="a8">
    <w:name w:val="Нижний колонтитул Знак"/>
    <w:link w:val="a7"/>
    <w:uiPriority w:val="99"/>
    <w:locked/>
    <w:rsid w:val="00B0633F"/>
    <w:rPr>
      <w:sz w:val="24"/>
      <w:szCs w:val="24"/>
      <w:lang w:eastAsia="ko-KR"/>
    </w:rPr>
  </w:style>
  <w:style w:type="character" w:styleId="a9">
    <w:name w:val="Placeholder Text"/>
    <w:uiPriority w:val="99"/>
    <w:semiHidden/>
    <w:rsid w:val="00B0633F"/>
    <w:rPr>
      <w:color w:val="808080"/>
    </w:rPr>
  </w:style>
  <w:style w:type="character" w:customStyle="1" w:styleId="aa">
    <w:name w:val="Стиль вставки"/>
    <w:uiPriority w:val="99"/>
    <w:rsid w:val="00B0633F"/>
    <w:rPr>
      <w:rFonts w:ascii="Tahoma" w:hAnsi="Tahoma" w:cs="Tahoma"/>
      <w:color w:val="000000"/>
      <w:sz w:val="20"/>
      <w:szCs w:val="20"/>
    </w:rPr>
  </w:style>
  <w:style w:type="paragraph" w:styleId="ab">
    <w:name w:val="List Paragraph"/>
    <w:basedOn w:val="a"/>
    <w:uiPriority w:val="99"/>
    <w:qFormat/>
    <w:rsid w:val="00B0633F"/>
    <w:pPr>
      <w:ind w:left="720"/>
    </w:pPr>
  </w:style>
  <w:style w:type="paragraph" w:styleId="ac">
    <w:name w:val="Normal (Web)"/>
    <w:basedOn w:val="a"/>
    <w:uiPriority w:val="99"/>
    <w:rsid w:val="00B0633F"/>
    <w:pPr>
      <w:spacing w:before="100" w:beforeAutospacing="1" w:after="100" w:afterAutospacing="1"/>
    </w:pPr>
    <w:rPr>
      <w:lang w:eastAsia="ru-RU"/>
    </w:rPr>
  </w:style>
  <w:style w:type="character" w:styleId="ad">
    <w:name w:val="annotation reference"/>
    <w:uiPriority w:val="99"/>
    <w:semiHidden/>
    <w:rsid w:val="00B0633F"/>
    <w:rPr>
      <w:sz w:val="16"/>
      <w:szCs w:val="16"/>
    </w:rPr>
  </w:style>
  <w:style w:type="paragraph" w:styleId="ae">
    <w:name w:val="annotation text"/>
    <w:basedOn w:val="a"/>
    <w:link w:val="af"/>
    <w:uiPriority w:val="99"/>
    <w:semiHidden/>
    <w:rsid w:val="00B0633F"/>
    <w:rPr>
      <w:sz w:val="20"/>
      <w:szCs w:val="20"/>
    </w:rPr>
  </w:style>
  <w:style w:type="character" w:customStyle="1" w:styleId="af">
    <w:name w:val="Текст примечания Знак"/>
    <w:link w:val="ae"/>
    <w:uiPriority w:val="99"/>
    <w:locked/>
    <w:rsid w:val="00B0633F"/>
    <w:rPr>
      <w:lang w:eastAsia="ko-KR"/>
    </w:rPr>
  </w:style>
  <w:style w:type="paragraph" w:styleId="af0">
    <w:name w:val="annotation subject"/>
    <w:basedOn w:val="ae"/>
    <w:next w:val="ae"/>
    <w:link w:val="af1"/>
    <w:uiPriority w:val="99"/>
    <w:semiHidden/>
    <w:rsid w:val="00B0633F"/>
    <w:rPr>
      <w:b/>
      <w:bCs/>
    </w:rPr>
  </w:style>
  <w:style w:type="character" w:customStyle="1" w:styleId="af1">
    <w:name w:val="Тема примечания Знак"/>
    <w:link w:val="af0"/>
    <w:uiPriority w:val="99"/>
    <w:locked/>
    <w:rsid w:val="00B0633F"/>
    <w:rPr>
      <w:b/>
      <w:bCs/>
      <w:lang w:eastAsia="ko-KR"/>
    </w:rPr>
  </w:style>
  <w:style w:type="character" w:styleId="af2">
    <w:name w:val="Hyperlink"/>
    <w:uiPriority w:val="99"/>
    <w:rsid w:val="00B0633F"/>
    <w:rPr>
      <w:color w:val="0000FF"/>
      <w:u w:val="single"/>
    </w:rPr>
  </w:style>
  <w:style w:type="paragraph" w:styleId="af3">
    <w:name w:val="Revision"/>
    <w:hidden/>
    <w:uiPriority w:val="99"/>
    <w:semiHidden/>
    <w:rsid w:val="00B0633F"/>
    <w:rPr>
      <w:sz w:val="24"/>
      <w:szCs w:val="24"/>
      <w:lang w:eastAsia="ko-KR"/>
    </w:rPr>
  </w:style>
  <w:style w:type="paragraph" w:customStyle="1" w:styleId="11">
    <w:name w:val="Обычный (веб)1"/>
    <w:basedOn w:val="a"/>
    <w:uiPriority w:val="99"/>
    <w:rsid w:val="00B0633F"/>
    <w:pPr>
      <w:spacing w:before="28" w:after="28"/>
    </w:pPr>
    <w:rPr>
      <w:kern w:val="1"/>
      <w:lang w:eastAsia="ar-SA"/>
    </w:rPr>
  </w:style>
  <w:style w:type="paragraph" w:styleId="3">
    <w:name w:val="Body Text Indent 3"/>
    <w:basedOn w:val="a"/>
    <w:link w:val="30"/>
    <w:uiPriority w:val="99"/>
    <w:rsid w:val="00D832F7"/>
    <w:pPr>
      <w:spacing w:after="120"/>
      <w:ind w:left="283"/>
    </w:pPr>
    <w:rPr>
      <w:sz w:val="16"/>
      <w:szCs w:val="16"/>
      <w:lang w:eastAsia="ru-RU"/>
    </w:rPr>
  </w:style>
  <w:style w:type="character" w:customStyle="1" w:styleId="30">
    <w:name w:val="Основной текст с отступом 3 Знак"/>
    <w:link w:val="3"/>
    <w:uiPriority w:val="99"/>
    <w:locked/>
    <w:rsid w:val="00D832F7"/>
    <w:rPr>
      <w:rFonts w:eastAsia="Times New Roman"/>
      <w:sz w:val="16"/>
      <w:szCs w:val="16"/>
    </w:rPr>
  </w:style>
  <w:style w:type="character" w:customStyle="1" w:styleId="31">
    <w:name w:val="Основной текст (3)_"/>
    <w:link w:val="310"/>
    <w:uiPriority w:val="99"/>
    <w:locked/>
    <w:rsid w:val="00D832F7"/>
    <w:rPr>
      <w:shd w:val="clear" w:color="auto" w:fill="FFFFFF"/>
    </w:rPr>
  </w:style>
  <w:style w:type="paragraph" w:customStyle="1" w:styleId="310">
    <w:name w:val="Основной текст (3)1"/>
    <w:basedOn w:val="a"/>
    <w:link w:val="31"/>
    <w:uiPriority w:val="99"/>
    <w:rsid w:val="00D832F7"/>
    <w:pPr>
      <w:shd w:val="clear" w:color="auto" w:fill="FFFFFF"/>
      <w:spacing w:line="310" w:lineRule="exact"/>
      <w:ind w:firstLine="660"/>
      <w:jc w:val="both"/>
    </w:pPr>
    <w:rPr>
      <w:sz w:val="20"/>
      <w:szCs w:val="20"/>
      <w:shd w:val="clear" w:color="auto" w:fill="FFFFFF"/>
      <w:lang w:eastAsia="ru-RU"/>
    </w:rPr>
  </w:style>
  <w:style w:type="paragraph" w:customStyle="1" w:styleId="21">
    <w:name w:val="Указатель2"/>
    <w:basedOn w:val="a"/>
    <w:uiPriority w:val="99"/>
    <w:rsid w:val="00503A45"/>
    <w:pPr>
      <w:suppressLineNumbers/>
      <w:suppressAutoHyphens/>
    </w:pPr>
    <w:rPr>
      <w:lang w:eastAsia="zh-CN"/>
    </w:rPr>
  </w:style>
  <w:style w:type="paragraph" w:customStyle="1" w:styleId="12">
    <w:name w:val="Знак Знак1 Знак Знак"/>
    <w:basedOn w:val="a"/>
    <w:uiPriority w:val="99"/>
    <w:rsid w:val="00503A45"/>
    <w:pPr>
      <w:spacing w:before="100" w:beforeAutospacing="1" w:after="100" w:afterAutospacing="1"/>
    </w:pPr>
    <w:rPr>
      <w:rFonts w:ascii="Tahoma" w:hAnsi="Tahoma" w:cs="Tahoma"/>
      <w:sz w:val="20"/>
      <w:szCs w:val="20"/>
      <w:lang w:val="en-US" w:eastAsia="en-US"/>
    </w:rPr>
  </w:style>
  <w:style w:type="paragraph" w:customStyle="1" w:styleId="13">
    <w:name w:val="Абзац списка1"/>
    <w:basedOn w:val="a"/>
    <w:uiPriority w:val="99"/>
    <w:rsid w:val="00926557"/>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33F"/>
    <w:rPr>
      <w:sz w:val="24"/>
      <w:szCs w:val="24"/>
      <w:lang w:eastAsia="ko-KR"/>
    </w:rPr>
  </w:style>
  <w:style w:type="paragraph" w:styleId="1">
    <w:name w:val="heading 1"/>
    <w:basedOn w:val="a"/>
    <w:next w:val="a0"/>
    <w:link w:val="10"/>
    <w:uiPriority w:val="99"/>
    <w:qFormat/>
    <w:rsid w:val="00B0633F"/>
    <w:pPr>
      <w:keepNext/>
      <w:spacing w:before="360" w:after="60"/>
      <w:ind w:left="720" w:firstLine="187"/>
      <w:jc w:val="both"/>
      <w:outlineLvl w:val="0"/>
    </w:pPr>
    <w:rPr>
      <w:rFonts w:ascii="Arial" w:hAnsi="Arial" w:cs="Arial"/>
      <w:b/>
      <w:bCs/>
      <w:noProof/>
      <w:kern w:val="28"/>
      <w:sz w:val="20"/>
      <w:szCs w:val="20"/>
      <w:lang w:eastAsia="ru-RU"/>
    </w:rPr>
  </w:style>
  <w:style w:type="paragraph" w:styleId="2">
    <w:name w:val="heading 2"/>
    <w:basedOn w:val="a"/>
    <w:next w:val="a0"/>
    <w:link w:val="20"/>
    <w:uiPriority w:val="99"/>
    <w:qFormat/>
    <w:rsid w:val="00B0633F"/>
    <w:pPr>
      <w:keepNext/>
      <w:spacing w:before="240" w:after="60"/>
      <w:ind w:left="900" w:hanging="720"/>
      <w:jc w:val="both"/>
      <w:outlineLvl w:val="1"/>
    </w:pPr>
    <w:rPr>
      <w:rFonts w:ascii="Arial" w:hAnsi="Arial" w:cs="Arial"/>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650F9B"/>
    <w:rPr>
      <w:rFonts w:ascii="Cambria" w:hAnsi="Cambria" w:cs="Cambria"/>
      <w:b/>
      <w:bCs/>
      <w:kern w:val="32"/>
      <w:sz w:val="32"/>
      <w:szCs w:val="32"/>
      <w:lang w:eastAsia="ko-KR"/>
    </w:rPr>
  </w:style>
  <w:style w:type="character" w:customStyle="1" w:styleId="20">
    <w:name w:val="Заголовок 2 Знак"/>
    <w:link w:val="2"/>
    <w:uiPriority w:val="99"/>
    <w:semiHidden/>
    <w:locked/>
    <w:rsid w:val="00650F9B"/>
    <w:rPr>
      <w:rFonts w:ascii="Cambria" w:hAnsi="Cambria" w:cs="Cambria"/>
      <w:b/>
      <w:bCs/>
      <w:i/>
      <w:iCs/>
      <w:sz w:val="28"/>
      <w:szCs w:val="28"/>
      <w:lang w:eastAsia="ko-KR"/>
    </w:rPr>
  </w:style>
  <w:style w:type="paragraph" w:styleId="a0">
    <w:name w:val="Balloon Text"/>
    <w:basedOn w:val="a"/>
    <w:link w:val="a4"/>
    <w:uiPriority w:val="99"/>
    <w:semiHidden/>
    <w:rsid w:val="00B0633F"/>
    <w:rPr>
      <w:rFonts w:ascii="Tahoma" w:hAnsi="Tahoma" w:cs="Tahoma"/>
      <w:sz w:val="16"/>
      <w:szCs w:val="16"/>
    </w:rPr>
  </w:style>
  <w:style w:type="character" w:customStyle="1" w:styleId="a4">
    <w:name w:val="Текст выноски Знак"/>
    <w:link w:val="a0"/>
    <w:uiPriority w:val="99"/>
    <w:locked/>
    <w:rsid w:val="00B0633F"/>
    <w:rPr>
      <w:rFonts w:ascii="Tahoma" w:hAnsi="Tahoma" w:cs="Tahoma"/>
      <w:sz w:val="16"/>
      <w:szCs w:val="16"/>
      <w:lang w:eastAsia="ko-KR"/>
    </w:rPr>
  </w:style>
  <w:style w:type="paragraph" w:styleId="a5">
    <w:name w:val="header"/>
    <w:basedOn w:val="a"/>
    <w:link w:val="a6"/>
    <w:uiPriority w:val="99"/>
    <w:rsid w:val="00B0633F"/>
    <w:pPr>
      <w:tabs>
        <w:tab w:val="center" w:pos="4677"/>
        <w:tab w:val="right" w:pos="9355"/>
      </w:tabs>
    </w:pPr>
  </w:style>
  <w:style w:type="character" w:customStyle="1" w:styleId="a6">
    <w:name w:val="Верхний колонтитул Знак"/>
    <w:link w:val="a5"/>
    <w:uiPriority w:val="99"/>
    <w:locked/>
    <w:rsid w:val="00B0633F"/>
    <w:rPr>
      <w:sz w:val="24"/>
      <w:szCs w:val="24"/>
      <w:lang w:eastAsia="ko-KR"/>
    </w:rPr>
  </w:style>
  <w:style w:type="paragraph" w:styleId="a7">
    <w:name w:val="footer"/>
    <w:basedOn w:val="a"/>
    <w:link w:val="a8"/>
    <w:uiPriority w:val="99"/>
    <w:rsid w:val="00B0633F"/>
    <w:pPr>
      <w:tabs>
        <w:tab w:val="center" w:pos="4677"/>
        <w:tab w:val="right" w:pos="9355"/>
      </w:tabs>
    </w:pPr>
  </w:style>
  <w:style w:type="character" w:customStyle="1" w:styleId="a8">
    <w:name w:val="Нижний колонтитул Знак"/>
    <w:link w:val="a7"/>
    <w:uiPriority w:val="99"/>
    <w:locked/>
    <w:rsid w:val="00B0633F"/>
    <w:rPr>
      <w:sz w:val="24"/>
      <w:szCs w:val="24"/>
      <w:lang w:eastAsia="ko-KR"/>
    </w:rPr>
  </w:style>
  <w:style w:type="character" w:styleId="a9">
    <w:name w:val="Placeholder Text"/>
    <w:uiPriority w:val="99"/>
    <w:semiHidden/>
    <w:rsid w:val="00B0633F"/>
    <w:rPr>
      <w:color w:val="808080"/>
    </w:rPr>
  </w:style>
  <w:style w:type="character" w:customStyle="1" w:styleId="aa">
    <w:name w:val="Стиль вставки"/>
    <w:uiPriority w:val="99"/>
    <w:rsid w:val="00B0633F"/>
    <w:rPr>
      <w:rFonts w:ascii="Tahoma" w:hAnsi="Tahoma" w:cs="Tahoma"/>
      <w:color w:val="000000"/>
      <w:sz w:val="20"/>
      <w:szCs w:val="20"/>
    </w:rPr>
  </w:style>
  <w:style w:type="paragraph" w:styleId="ab">
    <w:name w:val="List Paragraph"/>
    <w:basedOn w:val="a"/>
    <w:uiPriority w:val="99"/>
    <w:qFormat/>
    <w:rsid w:val="00B0633F"/>
    <w:pPr>
      <w:ind w:left="720"/>
    </w:pPr>
  </w:style>
  <w:style w:type="paragraph" w:styleId="ac">
    <w:name w:val="Normal (Web)"/>
    <w:basedOn w:val="a"/>
    <w:uiPriority w:val="99"/>
    <w:rsid w:val="00B0633F"/>
    <w:pPr>
      <w:spacing w:before="100" w:beforeAutospacing="1" w:after="100" w:afterAutospacing="1"/>
    </w:pPr>
    <w:rPr>
      <w:lang w:eastAsia="ru-RU"/>
    </w:rPr>
  </w:style>
  <w:style w:type="character" w:styleId="ad">
    <w:name w:val="annotation reference"/>
    <w:uiPriority w:val="99"/>
    <w:semiHidden/>
    <w:rsid w:val="00B0633F"/>
    <w:rPr>
      <w:sz w:val="16"/>
      <w:szCs w:val="16"/>
    </w:rPr>
  </w:style>
  <w:style w:type="paragraph" w:styleId="ae">
    <w:name w:val="annotation text"/>
    <w:basedOn w:val="a"/>
    <w:link w:val="af"/>
    <w:uiPriority w:val="99"/>
    <w:semiHidden/>
    <w:rsid w:val="00B0633F"/>
    <w:rPr>
      <w:sz w:val="20"/>
      <w:szCs w:val="20"/>
    </w:rPr>
  </w:style>
  <w:style w:type="character" w:customStyle="1" w:styleId="af">
    <w:name w:val="Текст примечания Знак"/>
    <w:link w:val="ae"/>
    <w:uiPriority w:val="99"/>
    <w:locked/>
    <w:rsid w:val="00B0633F"/>
    <w:rPr>
      <w:lang w:eastAsia="ko-KR"/>
    </w:rPr>
  </w:style>
  <w:style w:type="paragraph" w:styleId="af0">
    <w:name w:val="annotation subject"/>
    <w:basedOn w:val="ae"/>
    <w:next w:val="ae"/>
    <w:link w:val="af1"/>
    <w:uiPriority w:val="99"/>
    <w:semiHidden/>
    <w:rsid w:val="00B0633F"/>
    <w:rPr>
      <w:b/>
      <w:bCs/>
    </w:rPr>
  </w:style>
  <w:style w:type="character" w:customStyle="1" w:styleId="af1">
    <w:name w:val="Тема примечания Знак"/>
    <w:link w:val="af0"/>
    <w:uiPriority w:val="99"/>
    <w:locked/>
    <w:rsid w:val="00B0633F"/>
    <w:rPr>
      <w:b/>
      <w:bCs/>
      <w:lang w:eastAsia="ko-KR"/>
    </w:rPr>
  </w:style>
  <w:style w:type="character" w:styleId="af2">
    <w:name w:val="Hyperlink"/>
    <w:uiPriority w:val="99"/>
    <w:rsid w:val="00B0633F"/>
    <w:rPr>
      <w:color w:val="0000FF"/>
      <w:u w:val="single"/>
    </w:rPr>
  </w:style>
  <w:style w:type="paragraph" w:styleId="af3">
    <w:name w:val="Revision"/>
    <w:hidden/>
    <w:uiPriority w:val="99"/>
    <w:semiHidden/>
    <w:rsid w:val="00B0633F"/>
    <w:rPr>
      <w:sz w:val="24"/>
      <w:szCs w:val="24"/>
      <w:lang w:eastAsia="ko-KR"/>
    </w:rPr>
  </w:style>
  <w:style w:type="paragraph" w:customStyle="1" w:styleId="11">
    <w:name w:val="Обычный (веб)1"/>
    <w:basedOn w:val="a"/>
    <w:uiPriority w:val="99"/>
    <w:rsid w:val="00B0633F"/>
    <w:pPr>
      <w:spacing w:before="28" w:after="28"/>
    </w:pPr>
    <w:rPr>
      <w:kern w:val="1"/>
      <w:lang w:eastAsia="ar-SA"/>
    </w:rPr>
  </w:style>
  <w:style w:type="paragraph" w:styleId="3">
    <w:name w:val="Body Text Indent 3"/>
    <w:basedOn w:val="a"/>
    <w:link w:val="30"/>
    <w:uiPriority w:val="99"/>
    <w:rsid w:val="00D832F7"/>
    <w:pPr>
      <w:spacing w:after="120"/>
      <w:ind w:left="283"/>
    </w:pPr>
    <w:rPr>
      <w:sz w:val="16"/>
      <w:szCs w:val="16"/>
      <w:lang w:eastAsia="ru-RU"/>
    </w:rPr>
  </w:style>
  <w:style w:type="character" w:customStyle="1" w:styleId="30">
    <w:name w:val="Основной текст с отступом 3 Знак"/>
    <w:link w:val="3"/>
    <w:uiPriority w:val="99"/>
    <w:locked/>
    <w:rsid w:val="00D832F7"/>
    <w:rPr>
      <w:rFonts w:eastAsia="Times New Roman"/>
      <w:sz w:val="16"/>
      <w:szCs w:val="16"/>
    </w:rPr>
  </w:style>
  <w:style w:type="character" w:customStyle="1" w:styleId="31">
    <w:name w:val="Основной текст (3)_"/>
    <w:link w:val="310"/>
    <w:uiPriority w:val="99"/>
    <w:locked/>
    <w:rsid w:val="00D832F7"/>
    <w:rPr>
      <w:shd w:val="clear" w:color="auto" w:fill="FFFFFF"/>
    </w:rPr>
  </w:style>
  <w:style w:type="paragraph" w:customStyle="1" w:styleId="310">
    <w:name w:val="Основной текст (3)1"/>
    <w:basedOn w:val="a"/>
    <w:link w:val="31"/>
    <w:uiPriority w:val="99"/>
    <w:rsid w:val="00D832F7"/>
    <w:pPr>
      <w:shd w:val="clear" w:color="auto" w:fill="FFFFFF"/>
      <w:spacing w:line="310" w:lineRule="exact"/>
      <w:ind w:firstLine="660"/>
      <w:jc w:val="both"/>
    </w:pPr>
    <w:rPr>
      <w:sz w:val="20"/>
      <w:szCs w:val="20"/>
      <w:shd w:val="clear" w:color="auto" w:fill="FFFFFF"/>
      <w:lang w:eastAsia="ru-RU"/>
    </w:rPr>
  </w:style>
  <w:style w:type="paragraph" w:customStyle="1" w:styleId="21">
    <w:name w:val="Указатель2"/>
    <w:basedOn w:val="a"/>
    <w:uiPriority w:val="99"/>
    <w:rsid w:val="00503A45"/>
    <w:pPr>
      <w:suppressLineNumbers/>
      <w:suppressAutoHyphens/>
    </w:pPr>
    <w:rPr>
      <w:lang w:eastAsia="zh-CN"/>
    </w:rPr>
  </w:style>
  <w:style w:type="paragraph" w:customStyle="1" w:styleId="12">
    <w:name w:val="Знак Знак1 Знак Знак"/>
    <w:basedOn w:val="a"/>
    <w:uiPriority w:val="99"/>
    <w:rsid w:val="00503A45"/>
    <w:pPr>
      <w:spacing w:before="100" w:beforeAutospacing="1" w:after="100" w:afterAutospacing="1"/>
    </w:pPr>
    <w:rPr>
      <w:rFonts w:ascii="Tahoma" w:hAnsi="Tahoma" w:cs="Tahoma"/>
      <w:sz w:val="20"/>
      <w:szCs w:val="20"/>
      <w:lang w:val="en-US" w:eastAsia="en-US"/>
    </w:rPr>
  </w:style>
  <w:style w:type="paragraph" w:customStyle="1" w:styleId="13">
    <w:name w:val="Абзац списка1"/>
    <w:basedOn w:val="a"/>
    <w:uiPriority w:val="99"/>
    <w:rsid w:val="00926557"/>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8292524">
      <w:marLeft w:val="0"/>
      <w:marRight w:val="0"/>
      <w:marTop w:val="0"/>
      <w:marBottom w:val="0"/>
      <w:divBdr>
        <w:top w:val="none" w:sz="0" w:space="0" w:color="auto"/>
        <w:left w:val="none" w:sz="0" w:space="0" w:color="auto"/>
        <w:bottom w:val="none" w:sz="0" w:space="0" w:color="auto"/>
        <w:right w:val="none" w:sz="0" w:space="0" w:color="auto"/>
      </w:divBdr>
    </w:div>
    <w:div w:id="1688292525">
      <w:marLeft w:val="0"/>
      <w:marRight w:val="0"/>
      <w:marTop w:val="0"/>
      <w:marBottom w:val="0"/>
      <w:divBdr>
        <w:top w:val="none" w:sz="0" w:space="0" w:color="auto"/>
        <w:left w:val="none" w:sz="0" w:space="0" w:color="auto"/>
        <w:bottom w:val="none" w:sz="0" w:space="0" w:color="auto"/>
        <w:right w:val="none" w:sz="0" w:space="0" w:color="auto"/>
      </w:divBdr>
    </w:div>
    <w:div w:id="1688292526">
      <w:marLeft w:val="0"/>
      <w:marRight w:val="0"/>
      <w:marTop w:val="0"/>
      <w:marBottom w:val="0"/>
      <w:divBdr>
        <w:top w:val="none" w:sz="0" w:space="0" w:color="auto"/>
        <w:left w:val="none" w:sz="0" w:space="0" w:color="auto"/>
        <w:bottom w:val="none" w:sz="0" w:space="0" w:color="auto"/>
        <w:right w:val="none" w:sz="0" w:space="0" w:color="auto"/>
      </w:divBdr>
    </w:div>
    <w:div w:id="1688292527">
      <w:marLeft w:val="0"/>
      <w:marRight w:val="0"/>
      <w:marTop w:val="0"/>
      <w:marBottom w:val="0"/>
      <w:divBdr>
        <w:top w:val="none" w:sz="0" w:space="0" w:color="auto"/>
        <w:left w:val="none" w:sz="0" w:space="0" w:color="auto"/>
        <w:bottom w:val="none" w:sz="0" w:space="0" w:color="auto"/>
        <w:right w:val="none" w:sz="0" w:space="0" w:color="auto"/>
      </w:divBdr>
    </w:div>
    <w:div w:id="1688292528">
      <w:marLeft w:val="0"/>
      <w:marRight w:val="0"/>
      <w:marTop w:val="0"/>
      <w:marBottom w:val="0"/>
      <w:divBdr>
        <w:top w:val="none" w:sz="0" w:space="0" w:color="auto"/>
        <w:left w:val="none" w:sz="0" w:space="0" w:color="auto"/>
        <w:bottom w:val="none" w:sz="0" w:space="0" w:color="auto"/>
        <w:right w:val="none" w:sz="0" w:space="0" w:color="auto"/>
      </w:divBdr>
    </w:div>
    <w:div w:id="1688292529">
      <w:marLeft w:val="0"/>
      <w:marRight w:val="0"/>
      <w:marTop w:val="0"/>
      <w:marBottom w:val="0"/>
      <w:divBdr>
        <w:top w:val="none" w:sz="0" w:space="0" w:color="auto"/>
        <w:left w:val="none" w:sz="0" w:space="0" w:color="auto"/>
        <w:bottom w:val="none" w:sz="0" w:space="0" w:color="auto"/>
        <w:right w:val="none" w:sz="0" w:space="0" w:color="auto"/>
      </w:divBdr>
    </w:div>
    <w:div w:id="1688292530">
      <w:marLeft w:val="0"/>
      <w:marRight w:val="0"/>
      <w:marTop w:val="0"/>
      <w:marBottom w:val="0"/>
      <w:divBdr>
        <w:top w:val="none" w:sz="0" w:space="0" w:color="auto"/>
        <w:left w:val="none" w:sz="0" w:space="0" w:color="auto"/>
        <w:bottom w:val="none" w:sz="0" w:space="0" w:color="auto"/>
        <w:right w:val="none" w:sz="0" w:space="0" w:color="auto"/>
      </w:divBdr>
    </w:div>
    <w:div w:id="1688292531">
      <w:marLeft w:val="0"/>
      <w:marRight w:val="0"/>
      <w:marTop w:val="0"/>
      <w:marBottom w:val="0"/>
      <w:divBdr>
        <w:top w:val="none" w:sz="0" w:space="0" w:color="auto"/>
        <w:left w:val="none" w:sz="0" w:space="0" w:color="auto"/>
        <w:bottom w:val="none" w:sz="0" w:space="0" w:color="auto"/>
        <w:right w:val="none" w:sz="0" w:space="0" w:color="auto"/>
      </w:divBdr>
    </w:div>
    <w:div w:id="1688292532">
      <w:marLeft w:val="0"/>
      <w:marRight w:val="0"/>
      <w:marTop w:val="0"/>
      <w:marBottom w:val="0"/>
      <w:divBdr>
        <w:top w:val="none" w:sz="0" w:space="0" w:color="auto"/>
        <w:left w:val="none" w:sz="0" w:space="0" w:color="auto"/>
        <w:bottom w:val="none" w:sz="0" w:space="0" w:color="auto"/>
        <w:right w:val="none" w:sz="0" w:space="0" w:color="auto"/>
      </w:divBdr>
    </w:div>
    <w:div w:id="1688292533">
      <w:marLeft w:val="0"/>
      <w:marRight w:val="0"/>
      <w:marTop w:val="0"/>
      <w:marBottom w:val="0"/>
      <w:divBdr>
        <w:top w:val="none" w:sz="0" w:space="0" w:color="auto"/>
        <w:left w:val="none" w:sz="0" w:space="0" w:color="auto"/>
        <w:bottom w:val="none" w:sz="0" w:space="0" w:color="auto"/>
        <w:right w:val="none" w:sz="0" w:space="0" w:color="auto"/>
      </w:divBdr>
    </w:div>
    <w:div w:id="16882925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2998</Words>
  <Characters>21686</Characters>
  <Application>Microsoft Office Word</Application>
  <DocSecurity>0</DocSecurity>
  <Lines>180</Lines>
  <Paragraphs>49</Paragraphs>
  <ScaleCrop>false</ScaleCrop>
  <HeadingPairs>
    <vt:vector size="2" baseType="variant">
      <vt:variant>
        <vt:lpstr>Название</vt:lpstr>
      </vt:variant>
      <vt:variant>
        <vt:i4>1</vt:i4>
      </vt:variant>
    </vt:vector>
  </HeadingPairs>
  <TitlesOfParts>
    <vt:vector size="1" baseType="lpstr">
      <vt:lpstr>Сублицензионный договор №</vt:lpstr>
    </vt:vector>
  </TitlesOfParts>
  <Company>Softline</Company>
  <LinksUpToDate>false</LinksUpToDate>
  <CharactersWithSpaces>24635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subject/>
  <dc:creator>Sashin Gennadiy</dc:creator>
  <cp:keywords/>
  <dc:description/>
  <cp:lastModifiedBy>volodin_a</cp:lastModifiedBy>
  <cp:revision>2</cp:revision>
  <cp:lastPrinted>2014-07-22T12:15:00Z</cp:lastPrinted>
  <dcterms:created xsi:type="dcterms:W3CDTF">2014-09-23T11:14:00Z</dcterms:created>
  <dcterms:modified xsi:type="dcterms:W3CDTF">2014-09-23T11:14:00Z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78955f5a-a9b8-47d9-9030-3141365237d3</vt:lpwstr>
  </property>
  <property fmtid="{D5CDD505-2E9C-101B-9397-08002B2CF9AE}" pid="4" name="_dlc_DocId">
    <vt:lpwstr>SOFTLINE-303-2383</vt:lpwstr>
  </property>
  <property fmtid="{D5CDD505-2E9C-101B-9397-08002B2CF9AE}" pid="5" name="_dlc_DocIdUrl">
    <vt:lpwstr>https://portal.softline.ru/SoftlineTrade/LAW/Legal/_layouts/DocIdRedir.aspx?ID=SOFTLINE-303-2383, SOFTLINE-303-2383</vt:lpwstr>
  </property>
</Properties>
</file>