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W w:w="0" w:type="auto"/>
        <w:tblLayout w:type="fixed"/>
        <w:tblLook w:val="0000" w:firstRow="0" w:lastRow="0" w:firstColumn="0" w:lastColumn="0" w:noHBand="0" w:noVBand="0"/>
      </w:tblPr>
      <w:tblGrid>
        <w:gridCol w:w="5069"/>
        <w:gridCol w:w="5244"/>
      </w:tblGrid>
      <w:tr w:rsidR="00B86673" w:rsidRPr="008A2F9D" w14:paraId="53A9AC30" w14:textId="77777777">
        <w:tc>
          <w:tcPr>
            <w:tcW w:w="5069" w:type="dxa"/>
            <w:shd w:val="clear" w:color="auto" w:fill="auto"/>
          </w:tcPr>
          <w:p w14:paraId="0D228B86" w14:textId="77777777" w:rsidR="00B86673" w:rsidRPr="008A2F9D" w:rsidRDefault="00B86673" w:rsidP="005B3EFA">
            <w:pPr>
              <w:tabs>
                <w:tab w:val="left" w:pos="2115"/>
              </w:tabs>
              <w:snapToGrid w:val="0"/>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w:t>
            </w:r>
          </w:p>
        </w:tc>
        <w:tc>
          <w:tcPr>
            <w:tcW w:w="5244" w:type="dxa"/>
            <w:shd w:val="clear" w:color="auto" w:fill="auto"/>
          </w:tcPr>
          <w:p w14:paraId="014F49C8"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УТВЕРЖДЕНО</w:t>
            </w:r>
          </w:p>
          <w:p w14:paraId="59CE36AD" w14:textId="77777777" w:rsidR="00B86673" w:rsidRPr="008A2F9D" w:rsidRDefault="005453A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w:t>
            </w:r>
            <w:r w:rsidR="00B86673" w:rsidRPr="008A2F9D">
              <w:rPr>
                <w:rFonts w:ascii="Times New Roman" w:eastAsia="Times New Roman" w:hAnsi="Times New Roman" w:cs="Times New Roman"/>
                <w:sz w:val="24"/>
                <w:szCs w:val="24"/>
              </w:rPr>
              <w:t>иректор</w:t>
            </w:r>
          </w:p>
          <w:p w14:paraId="57146D74" w14:textId="77777777" w:rsidR="00CD0AF1" w:rsidRPr="00CD0AF1" w:rsidRDefault="00CD0AF1" w:rsidP="005B3EFA">
            <w:pPr>
              <w:spacing w:after="0" w:line="240" w:lineRule="auto"/>
              <w:jc w:val="both"/>
              <w:rPr>
                <w:rFonts w:ascii="Times New Roman" w:hAnsi="Times New Roman" w:cs="Times New Roman"/>
                <w:b/>
                <w:bCs/>
                <w:sz w:val="24"/>
                <w:szCs w:val="24"/>
              </w:rPr>
            </w:pPr>
            <w:r w:rsidRPr="00CD0AF1">
              <w:rPr>
                <w:rFonts w:ascii="Times New Roman" w:hAnsi="Times New Roman" w:cs="Times New Roman"/>
                <w:b/>
                <w:bCs/>
                <w:sz w:val="24"/>
                <w:szCs w:val="24"/>
              </w:rPr>
              <w:t>ООО «</w:t>
            </w:r>
            <w:r w:rsidR="00655276">
              <w:rPr>
                <w:rFonts w:ascii="Times New Roman" w:hAnsi="Times New Roman" w:cs="Times New Roman"/>
                <w:b/>
                <w:bCs/>
                <w:sz w:val="24"/>
                <w:szCs w:val="24"/>
              </w:rPr>
              <w:t>Турагентство «</w:t>
            </w:r>
            <w:proofErr w:type="spellStart"/>
            <w:r w:rsidR="00655276">
              <w:rPr>
                <w:rFonts w:ascii="Times New Roman" w:hAnsi="Times New Roman" w:cs="Times New Roman"/>
                <w:b/>
                <w:bCs/>
                <w:sz w:val="24"/>
                <w:szCs w:val="24"/>
              </w:rPr>
              <w:t>Турбери</w:t>
            </w:r>
            <w:proofErr w:type="spellEnd"/>
            <w:r w:rsidRPr="00CD0AF1">
              <w:rPr>
                <w:rFonts w:ascii="Times New Roman" w:hAnsi="Times New Roman" w:cs="Times New Roman"/>
                <w:b/>
                <w:bCs/>
                <w:sz w:val="24"/>
                <w:szCs w:val="24"/>
              </w:rPr>
              <w:t>»</w:t>
            </w:r>
          </w:p>
          <w:p w14:paraId="45B7E1F1" w14:textId="77777777" w:rsidR="00B86673" w:rsidRPr="008A2F9D" w:rsidRDefault="009E519A"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_____________ </w:t>
            </w:r>
            <w:r w:rsidR="00655276">
              <w:rPr>
                <w:rFonts w:ascii="Times New Roman" w:eastAsia="Times New Roman" w:hAnsi="Times New Roman" w:cs="Times New Roman"/>
                <w:sz w:val="24"/>
                <w:szCs w:val="24"/>
              </w:rPr>
              <w:t>Е.А. Иванова</w:t>
            </w:r>
            <w:r w:rsidR="00B86673" w:rsidRPr="008A2F9D">
              <w:rPr>
                <w:rFonts w:ascii="Times New Roman" w:eastAsia="Times New Roman" w:hAnsi="Times New Roman" w:cs="Times New Roman"/>
                <w:sz w:val="24"/>
                <w:szCs w:val="24"/>
              </w:rPr>
              <w:t xml:space="preserve"> </w:t>
            </w:r>
          </w:p>
          <w:p w14:paraId="3A63BC7C" w14:textId="77777777" w:rsidR="00B86673" w:rsidRPr="00E23B95" w:rsidRDefault="00D962C9"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от «</w:t>
            </w:r>
            <w:r w:rsidR="00655276">
              <w:rPr>
                <w:rFonts w:ascii="Times New Roman" w:eastAsia="Times New Roman" w:hAnsi="Times New Roman" w:cs="Times New Roman"/>
                <w:sz w:val="24"/>
                <w:szCs w:val="24"/>
              </w:rPr>
              <w:t>03</w:t>
            </w:r>
            <w:r w:rsidR="009E519A" w:rsidRPr="008A2F9D">
              <w:rPr>
                <w:rFonts w:ascii="Times New Roman" w:eastAsia="Times New Roman" w:hAnsi="Times New Roman" w:cs="Times New Roman"/>
                <w:sz w:val="24"/>
                <w:szCs w:val="24"/>
              </w:rPr>
              <w:t xml:space="preserve">» </w:t>
            </w:r>
            <w:r w:rsidR="00655276">
              <w:rPr>
                <w:rFonts w:ascii="Times New Roman" w:eastAsia="Times New Roman" w:hAnsi="Times New Roman" w:cs="Times New Roman"/>
                <w:sz w:val="24"/>
                <w:szCs w:val="24"/>
              </w:rPr>
              <w:t>февраля</w:t>
            </w:r>
            <w:r w:rsidR="00E23B95">
              <w:rPr>
                <w:rFonts w:ascii="Times New Roman" w:eastAsia="Times New Roman" w:hAnsi="Times New Roman" w:cs="Times New Roman"/>
                <w:sz w:val="24"/>
                <w:szCs w:val="24"/>
              </w:rPr>
              <w:t xml:space="preserve"> 2020г.</w:t>
            </w:r>
          </w:p>
          <w:p w14:paraId="1F42A409"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5A9BAF94"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21ABB774"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tc>
      </w:tr>
    </w:tbl>
    <w:p w14:paraId="2F3F9F7B" w14:textId="77777777" w:rsidR="00B86673" w:rsidRPr="008A2F9D" w:rsidRDefault="00B86673" w:rsidP="005B3EFA">
      <w:pPr>
        <w:spacing w:after="0" w:line="240" w:lineRule="auto"/>
        <w:jc w:val="both"/>
        <w:rPr>
          <w:rFonts w:ascii="Times New Roman" w:eastAsia="Times New Roman" w:hAnsi="Times New Roman" w:cs="Times New Roman"/>
          <w:caps/>
          <w:sz w:val="24"/>
          <w:szCs w:val="24"/>
        </w:rPr>
      </w:pPr>
    </w:p>
    <w:p w14:paraId="36D5F6B2" w14:textId="77777777"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ДОКУМЕНТАЦИЯ</w:t>
      </w:r>
    </w:p>
    <w:p w14:paraId="4965C94E"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60E8897B" w14:textId="77777777" w:rsidR="00B86673" w:rsidRPr="008A2F9D" w:rsidRDefault="00B86673" w:rsidP="005B3EFA">
      <w:pPr>
        <w:spacing w:after="0" w:line="240" w:lineRule="auto"/>
        <w:jc w:val="center"/>
        <w:rPr>
          <w:rFonts w:ascii="Times New Roman" w:eastAsia="Times New Roman" w:hAnsi="Times New Roman" w:cs="Times New Roman"/>
          <w:caps/>
          <w:sz w:val="24"/>
          <w:szCs w:val="24"/>
        </w:rPr>
      </w:pPr>
      <w:r w:rsidRPr="008A2F9D">
        <w:rPr>
          <w:rFonts w:ascii="Times New Roman" w:eastAsia="Times New Roman" w:hAnsi="Times New Roman" w:cs="Times New Roman"/>
          <w:sz w:val="24"/>
          <w:szCs w:val="24"/>
        </w:rPr>
        <w:t xml:space="preserve">ПО ПРОВЕДЕНИЮ ОТКРЫТОГО АУКЦИОНА </w:t>
      </w:r>
      <w:r w:rsidRPr="008A2F9D">
        <w:rPr>
          <w:rFonts w:ascii="Times New Roman" w:eastAsia="Times New Roman" w:hAnsi="Times New Roman" w:cs="Times New Roman"/>
          <w:caps/>
          <w:sz w:val="24"/>
          <w:szCs w:val="24"/>
        </w:rPr>
        <w:t>(в электронной форме)</w:t>
      </w:r>
    </w:p>
    <w:p w14:paraId="53EF0CD9" w14:textId="77777777" w:rsidR="00B86673" w:rsidRPr="008A2F9D" w:rsidRDefault="00B86673" w:rsidP="005B3EFA">
      <w:pPr>
        <w:spacing w:after="0" w:line="240" w:lineRule="auto"/>
        <w:jc w:val="both"/>
        <w:rPr>
          <w:rFonts w:ascii="Times New Roman" w:eastAsia="Times New Roman" w:hAnsi="Times New Roman" w:cs="Times New Roman"/>
          <w:caps/>
          <w:sz w:val="24"/>
          <w:szCs w:val="24"/>
        </w:rPr>
      </w:pPr>
    </w:p>
    <w:p w14:paraId="14CCC085" w14:textId="77777777"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на </w:t>
      </w:r>
      <w:r w:rsidR="005453A3" w:rsidRPr="008A2F9D">
        <w:rPr>
          <w:rFonts w:ascii="Times New Roman" w:eastAsia="Times New Roman" w:hAnsi="Times New Roman" w:cs="Times New Roman"/>
          <w:sz w:val="24"/>
          <w:szCs w:val="24"/>
        </w:rPr>
        <w:t xml:space="preserve">поставку </w:t>
      </w:r>
      <w:r w:rsidR="0040415A">
        <w:rPr>
          <w:rFonts w:ascii="Times New Roman" w:eastAsia="Times New Roman" w:hAnsi="Times New Roman" w:cs="Times New Roman"/>
          <w:sz w:val="24"/>
          <w:szCs w:val="24"/>
        </w:rPr>
        <w:t>автоматов для продажи штучного товара</w:t>
      </w:r>
    </w:p>
    <w:p w14:paraId="0E026012"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0C2C5D65"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1D07B0C7"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4B1587E7"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140B78F2" w14:textId="77777777" w:rsidR="00B86673" w:rsidRPr="00FC79EF" w:rsidRDefault="00B86673" w:rsidP="005B3EFA">
      <w:pPr>
        <w:spacing w:after="0" w:line="240" w:lineRule="auto"/>
        <w:jc w:val="both"/>
        <w:rPr>
          <w:rFonts w:ascii="Times New Roman" w:eastAsia="Times New Roman" w:hAnsi="Times New Roman" w:cs="Times New Roman"/>
          <w:sz w:val="24"/>
          <w:szCs w:val="24"/>
        </w:rPr>
      </w:pPr>
    </w:p>
    <w:tbl>
      <w:tblPr>
        <w:tblW w:w="0" w:type="auto"/>
        <w:tblLayout w:type="fixed"/>
        <w:tblLook w:val="0000" w:firstRow="0" w:lastRow="0" w:firstColumn="0" w:lastColumn="0" w:noHBand="0" w:noVBand="0"/>
      </w:tblPr>
      <w:tblGrid>
        <w:gridCol w:w="2974"/>
        <w:gridCol w:w="7021"/>
      </w:tblGrid>
      <w:tr w:rsidR="00B86673" w:rsidRPr="00FC79EF" w14:paraId="66674ED3" w14:textId="77777777">
        <w:tc>
          <w:tcPr>
            <w:tcW w:w="2974" w:type="dxa"/>
            <w:shd w:val="clear" w:color="auto" w:fill="auto"/>
          </w:tcPr>
          <w:p w14:paraId="172B8F18" w14:textId="77777777" w:rsidR="00B86673" w:rsidRPr="00FC79EF" w:rsidRDefault="00B86673" w:rsidP="005B3EFA">
            <w:pPr>
              <w:spacing w:after="0" w:line="240" w:lineRule="auto"/>
              <w:jc w:val="both"/>
              <w:rPr>
                <w:rFonts w:ascii="Times New Roman" w:eastAsia="Times New Roman" w:hAnsi="Times New Roman" w:cs="Times New Roman"/>
                <w:sz w:val="24"/>
                <w:szCs w:val="24"/>
              </w:rPr>
            </w:pPr>
            <w:r w:rsidRPr="00FC79EF">
              <w:rPr>
                <w:rFonts w:ascii="Times New Roman" w:eastAsia="Times New Roman" w:hAnsi="Times New Roman" w:cs="Times New Roman"/>
                <w:sz w:val="24"/>
                <w:szCs w:val="24"/>
              </w:rPr>
              <w:t xml:space="preserve">Организатор  аукциона:                                          </w:t>
            </w:r>
          </w:p>
        </w:tc>
        <w:tc>
          <w:tcPr>
            <w:tcW w:w="7021" w:type="dxa"/>
            <w:shd w:val="clear" w:color="auto" w:fill="auto"/>
          </w:tcPr>
          <w:p w14:paraId="7D1D4184" w14:textId="77777777" w:rsidR="00B86673" w:rsidRPr="00FC79EF" w:rsidRDefault="00CD0AF1" w:rsidP="00655276">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Общество с ограниченной ответственностью «</w:t>
            </w:r>
            <w:r w:rsidR="00655276">
              <w:rPr>
                <w:rFonts w:ascii="Times New Roman" w:hAnsi="Times New Roman" w:cs="Times New Roman"/>
                <w:color w:val="000000"/>
                <w:sz w:val="24"/>
                <w:szCs w:val="24"/>
                <w:shd w:val="clear" w:color="auto" w:fill="FFFFFF"/>
              </w:rPr>
              <w:t>Турагентство «</w:t>
            </w:r>
            <w:proofErr w:type="spellStart"/>
            <w:r w:rsidR="00655276">
              <w:rPr>
                <w:rFonts w:ascii="Times New Roman" w:hAnsi="Times New Roman" w:cs="Times New Roman"/>
                <w:color w:val="000000"/>
                <w:sz w:val="24"/>
                <w:szCs w:val="24"/>
                <w:shd w:val="clear" w:color="auto" w:fill="FFFFFF"/>
              </w:rPr>
              <w:t>Турбери</w:t>
            </w:r>
            <w:proofErr w:type="spellEnd"/>
            <w:r>
              <w:rPr>
                <w:rFonts w:ascii="Times New Roman" w:hAnsi="Times New Roman" w:cs="Times New Roman"/>
                <w:color w:val="000000"/>
                <w:sz w:val="24"/>
                <w:szCs w:val="24"/>
                <w:shd w:val="clear" w:color="auto" w:fill="FFFFFF"/>
              </w:rPr>
              <w:t>»</w:t>
            </w:r>
          </w:p>
        </w:tc>
      </w:tr>
    </w:tbl>
    <w:p w14:paraId="2447E7D2" w14:textId="77777777" w:rsidR="00B86673" w:rsidRPr="00FC79EF" w:rsidRDefault="00B86673" w:rsidP="005B3EFA">
      <w:pPr>
        <w:spacing w:after="0" w:line="240" w:lineRule="auto"/>
        <w:jc w:val="both"/>
        <w:rPr>
          <w:rFonts w:ascii="Times New Roman" w:eastAsia="Times New Roman" w:hAnsi="Times New Roman" w:cs="Times New Roman"/>
          <w:sz w:val="24"/>
          <w:szCs w:val="24"/>
        </w:rPr>
      </w:pPr>
      <w:r w:rsidRPr="00FC79EF">
        <w:rPr>
          <w:rFonts w:ascii="Times New Roman" w:eastAsia="Times New Roman" w:hAnsi="Times New Roman" w:cs="Times New Roman"/>
          <w:sz w:val="24"/>
          <w:szCs w:val="24"/>
        </w:rPr>
        <w:t xml:space="preserve">                                               </w:t>
      </w:r>
    </w:p>
    <w:p w14:paraId="75951DBB" w14:textId="77777777" w:rsidR="00B86673" w:rsidRPr="00FC79EF" w:rsidRDefault="00B86673" w:rsidP="005B3EFA">
      <w:pPr>
        <w:spacing w:after="0" w:line="240" w:lineRule="auto"/>
        <w:jc w:val="both"/>
        <w:rPr>
          <w:rFonts w:ascii="Times New Roman" w:eastAsia="Times New Roman" w:hAnsi="Times New Roman" w:cs="Times New Roman"/>
          <w:sz w:val="24"/>
          <w:szCs w:val="24"/>
        </w:rPr>
      </w:pPr>
    </w:p>
    <w:p w14:paraId="74A282D8" w14:textId="77777777" w:rsidR="00B86673" w:rsidRPr="00FC79EF" w:rsidRDefault="00B86673" w:rsidP="005B3EFA">
      <w:pPr>
        <w:spacing w:after="0" w:line="240" w:lineRule="auto"/>
        <w:jc w:val="both"/>
        <w:rPr>
          <w:rFonts w:ascii="Times New Roman" w:eastAsia="Times New Roman" w:hAnsi="Times New Roman" w:cs="Times New Roman"/>
          <w:sz w:val="24"/>
          <w:szCs w:val="24"/>
        </w:rPr>
      </w:pPr>
    </w:p>
    <w:p w14:paraId="198298AC" w14:textId="77777777" w:rsidR="00B86673" w:rsidRPr="00FC79EF" w:rsidRDefault="00B86673" w:rsidP="005B3EFA">
      <w:pPr>
        <w:spacing w:after="0" w:line="240" w:lineRule="auto"/>
        <w:jc w:val="both"/>
        <w:rPr>
          <w:rFonts w:ascii="Times New Roman" w:eastAsia="Times New Roman" w:hAnsi="Times New Roman" w:cs="Times New Roman"/>
          <w:sz w:val="24"/>
          <w:szCs w:val="24"/>
        </w:rPr>
      </w:pPr>
      <w:r w:rsidRPr="00FC79EF">
        <w:rPr>
          <w:rFonts w:ascii="Times New Roman" w:eastAsia="Times New Roman" w:hAnsi="Times New Roman" w:cs="Times New Roman"/>
          <w:sz w:val="24"/>
          <w:szCs w:val="24"/>
        </w:rPr>
        <w:t>Контактные данные организатора аукциона:</w:t>
      </w:r>
    </w:p>
    <w:p w14:paraId="4227D03B" w14:textId="77777777" w:rsidR="00B86673" w:rsidRPr="00FC79EF" w:rsidRDefault="00B86673" w:rsidP="005B3EFA">
      <w:pPr>
        <w:spacing w:after="0" w:line="240" w:lineRule="auto"/>
        <w:jc w:val="both"/>
        <w:rPr>
          <w:rFonts w:ascii="Times New Roman" w:eastAsia="Times New Roman" w:hAnsi="Times New Roman" w:cs="Times New Roman"/>
          <w:sz w:val="24"/>
          <w:szCs w:val="24"/>
        </w:rPr>
      </w:pPr>
    </w:p>
    <w:p w14:paraId="0C6C47CB" w14:textId="77777777" w:rsidR="00CD0AF1" w:rsidRPr="00655276" w:rsidRDefault="00CD0AF1" w:rsidP="005B3EFA">
      <w:pPr>
        <w:pStyle w:val="af8"/>
        <w:spacing w:after="0" w:line="240" w:lineRule="auto"/>
        <w:rPr>
          <w:rFonts w:ascii="Times New Roman" w:hAnsi="Times New Roman" w:cs="Times New Roman"/>
          <w:b/>
          <w:bCs/>
          <w:sz w:val="24"/>
          <w:szCs w:val="24"/>
        </w:rPr>
      </w:pPr>
      <w:r w:rsidRPr="00655276">
        <w:rPr>
          <w:rFonts w:ascii="Times New Roman" w:hAnsi="Times New Roman" w:cs="Times New Roman"/>
          <w:b/>
          <w:bCs/>
          <w:sz w:val="24"/>
          <w:szCs w:val="24"/>
        </w:rPr>
        <w:t>ООО «</w:t>
      </w:r>
      <w:r w:rsidR="00655276" w:rsidRPr="00655276">
        <w:rPr>
          <w:rFonts w:ascii="Times New Roman" w:hAnsi="Times New Roman" w:cs="Times New Roman"/>
          <w:b/>
          <w:bCs/>
          <w:sz w:val="24"/>
          <w:szCs w:val="24"/>
        </w:rPr>
        <w:t>Турагентство «</w:t>
      </w:r>
      <w:proofErr w:type="spellStart"/>
      <w:r w:rsidR="00655276" w:rsidRPr="00655276">
        <w:rPr>
          <w:rFonts w:ascii="Times New Roman" w:hAnsi="Times New Roman" w:cs="Times New Roman"/>
          <w:b/>
          <w:bCs/>
          <w:sz w:val="24"/>
          <w:szCs w:val="24"/>
        </w:rPr>
        <w:t>Турбери</w:t>
      </w:r>
      <w:proofErr w:type="spellEnd"/>
      <w:r w:rsidRPr="00655276">
        <w:rPr>
          <w:rFonts w:ascii="Times New Roman" w:hAnsi="Times New Roman" w:cs="Times New Roman"/>
          <w:b/>
          <w:bCs/>
          <w:sz w:val="24"/>
          <w:szCs w:val="24"/>
        </w:rPr>
        <w:t>»</w:t>
      </w:r>
    </w:p>
    <w:p w14:paraId="310B00DA" w14:textId="77777777" w:rsidR="00655276" w:rsidRPr="00655276" w:rsidRDefault="00CD0AF1" w:rsidP="005B3EFA">
      <w:pPr>
        <w:spacing w:after="0" w:line="240" w:lineRule="auto"/>
        <w:rPr>
          <w:rFonts w:ascii="Times New Roman" w:hAnsi="Times New Roman" w:cs="Times New Roman"/>
          <w:sz w:val="24"/>
          <w:szCs w:val="24"/>
          <w:shd w:val="clear" w:color="auto" w:fill="FFFFFF"/>
        </w:rPr>
      </w:pPr>
      <w:r w:rsidRPr="00655276">
        <w:rPr>
          <w:rFonts w:ascii="Times New Roman" w:hAnsi="Times New Roman" w:cs="Times New Roman"/>
          <w:sz w:val="24"/>
          <w:szCs w:val="24"/>
        </w:rPr>
        <w:t xml:space="preserve">Юридический и почтовый адрес: </w:t>
      </w:r>
      <w:r w:rsidR="00655276" w:rsidRPr="00655276">
        <w:rPr>
          <w:rFonts w:ascii="Times New Roman" w:hAnsi="Times New Roman" w:cs="Times New Roman"/>
          <w:sz w:val="24"/>
          <w:szCs w:val="24"/>
          <w:shd w:val="clear" w:color="auto" w:fill="FFFFFF"/>
        </w:rPr>
        <w:t>620144, Свердловская область, город Екатеринбург, улица Щорса, дом 132, офис 1</w:t>
      </w:r>
    </w:p>
    <w:p w14:paraId="0E2C7753" w14:textId="77777777" w:rsidR="00CD0AF1" w:rsidRPr="00655276" w:rsidRDefault="00CD0AF1" w:rsidP="005B3EFA">
      <w:pPr>
        <w:spacing w:after="0" w:line="240" w:lineRule="auto"/>
        <w:rPr>
          <w:rFonts w:ascii="Times New Roman" w:hAnsi="Times New Roman" w:cs="Times New Roman"/>
          <w:sz w:val="24"/>
          <w:szCs w:val="24"/>
        </w:rPr>
      </w:pPr>
      <w:r w:rsidRPr="00655276">
        <w:rPr>
          <w:rFonts w:ascii="Times New Roman" w:hAnsi="Times New Roman" w:cs="Times New Roman"/>
          <w:sz w:val="24"/>
          <w:szCs w:val="24"/>
        </w:rPr>
        <w:t xml:space="preserve">ИНН: </w:t>
      </w:r>
      <w:r w:rsidR="00655276" w:rsidRPr="00655276">
        <w:rPr>
          <w:rFonts w:ascii="Times New Roman" w:hAnsi="Times New Roman" w:cs="Times New Roman"/>
          <w:sz w:val="24"/>
          <w:szCs w:val="24"/>
        </w:rPr>
        <w:t>6671071145</w:t>
      </w:r>
      <w:r w:rsidRPr="00655276">
        <w:rPr>
          <w:rFonts w:ascii="Times New Roman" w:hAnsi="Times New Roman" w:cs="Times New Roman"/>
          <w:sz w:val="24"/>
          <w:szCs w:val="24"/>
        </w:rPr>
        <w:t xml:space="preserve">, КПП: </w:t>
      </w:r>
      <w:r w:rsidR="00655276" w:rsidRPr="00655276">
        <w:rPr>
          <w:rFonts w:ascii="Times New Roman" w:hAnsi="Times New Roman" w:cs="Times New Roman"/>
          <w:sz w:val="24"/>
          <w:szCs w:val="24"/>
        </w:rPr>
        <w:t>667101001</w:t>
      </w:r>
    </w:p>
    <w:p w14:paraId="5AEA739B" w14:textId="77777777" w:rsidR="00CD0AF1" w:rsidRPr="00655276" w:rsidRDefault="00CD0AF1" w:rsidP="005B3EFA">
      <w:pPr>
        <w:spacing w:after="0" w:line="240" w:lineRule="auto"/>
        <w:rPr>
          <w:rFonts w:ascii="Times New Roman" w:hAnsi="Times New Roman" w:cs="Times New Roman"/>
          <w:sz w:val="24"/>
          <w:szCs w:val="24"/>
        </w:rPr>
      </w:pPr>
      <w:r w:rsidRPr="00655276">
        <w:rPr>
          <w:rFonts w:ascii="Times New Roman" w:hAnsi="Times New Roman" w:cs="Times New Roman"/>
          <w:sz w:val="24"/>
          <w:szCs w:val="24"/>
        </w:rPr>
        <w:t xml:space="preserve">ОГРН: </w:t>
      </w:r>
      <w:r w:rsidR="00655276" w:rsidRPr="00655276">
        <w:rPr>
          <w:rFonts w:ascii="Times New Roman" w:hAnsi="Times New Roman" w:cs="Times New Roman"/>
          <w:sz w:val="24"/>
          <w:szCs w:val="24"/>
        </w:rPr>
        <w:t>1176658034486</w:t>
      </w:r>
    </w:p>
    <w:p w14:paraId="6F61F3F2" w14:textId="77777777" w:rsidR="00CD0AF1" w:rsidRPr="00655276" w:rsidRDefault="00CD0AF1" w:rsidP="005B3EFA">
      <w:pPr>
        <w:spacing w:after="0" w:line="240" w:lineRule="auto"/>
        <w:rPr>
          <w:rFonts w:ascii="Times New Roman" w:hAnsi="Times New Roman" w:cs="Times New Roman"/>
          <w:sz w:val="24"/>
          <w:szCs w:val="24"/>
        </w:rPr>
      </w:pPr>
      <w:r w:rsidRPr="00655276">
        <w:rPr>
          <w:rFonts w:ascii="Times New Roman" w:hAnsi="Times New Roman" w:cs="Times New Roman"/>
          <w:sz w:val="24"/>
          <w:szCs w:val="24"/>
        </w:rPr>
        <w:t>р/с 407028</w:t>
      </w:r>
      <w:r w:rsidR="00655276">
        <w:rPr>
          <w:rFonts w:ascii="Times New Roman" w:hAnsi="Times New Roman" w:cs="Times New Roman"/>
          <w:sz w:val="24"/>
          <w:szCs w:val="24"/>
        </w:rPr>
        <w:t>10038030006852</w:t>
      </w:r>
    </w:p>
    <w:p w14:paraId="1BD887AC" w14:textId="77777777" w:rsidR="00655276" w:rsidRDefault="00CD0AF1" w:rsidP="005B3EFA">
      <w:pPr>
        <w:pStyle w:val="af8"/>
        <w:spacing w:after="0" w:line="240" w:lineRule="auto"/>
        <w:rPr>
          <w:rFonts w:ascii="Times New Roman" w:hAnsi="Times New Roman" w:cs="Times New Roman"/>
          <w:sz w:val="24"/>
          <w:szCs w:val="24"/>
        </w:rPr>
      </w:pPr>
      <w:r w:rsidRPr="00655276">
        <w:rPr>
          <w:rFonts w:ascii="Times New Roman" w:hAnsi="Times New Roman" w:cs="Times New Roman"/>
          <w:sz w:val="24"/>
          <w:szCs w:val="24"/>
        </w:rPr>
        <w:t xml:space="preserve">в </w:t>
      </w:r>
      <w:r w:rsidR="00655276">
        <w:rPr>
          <w:rFonts w:ascii="Times New Roman" w:hAnsi="Times New Roman" w:cs="Times New Roman"/>
          <w:sz w:val="24"/>
          <w:szCs w:val="24"/>
        </w:rPr>
        <w:t>Филиал Екатеринбургский «</w:t>
      </w:r>
      <w:proofErr w:type="spellStart"/>
      <w:r w:rsidR="00655276">
        <w:rPr>
          <w:rFonts w:ascii="Times New Roman" w:hAnsi="Times New Roman" w:cs="Times New Roman"/>
          <w:sz w:val="24"/>
          <w:szCs w:val="24"/>
        </w:rPr>
        <w:t>Альфа-БАНК</w:t>
      </w:r>
      <w:proofErr w:type="spellEnd"/>
      <w:r w:rsidR="00655276">
        <w:rPr>
          <w:rFonts w:ascii="Times New Roman" w:hAnsi="Times New Roman" w:cs="Times New Roman"/>
          <w:sz w:val="24"/>
          <w:szCs w:val="24"/>
        </w:rPr>
        <w:t>»</w:t>
      </w:r>
    </w:p>
    <w:p w14:paraId="5CD99598" w14:textId="77777777" w:rsidR="00CD0AF1" w:rsidRPr="00655276" w:rsidRDefault="00CD0AF1" w:rsidP="005B3EFA">
      <w:pPr>
        <w:pStyle w:val="af8"/>
        <w:spacing w:after="0" w:line="240" w:lineRule="auto"/>
        <w:rPr>
          <w:rFonts w:ascii="Times New Roman" w:hAnsi="Times New Roman" w:cs="Times New Roman"/>
          <w:bCs/>
          <w:sz w:val="24"/>
          <w:szCs w:val="24"/>
        </w:rPr>
      </w:pPr>
      <w:r w:rsidRPr="00655276">
        <w:rPr>
          <w:rFonts w:ascii="Times New Roman" w:hAnsi="Times New Roman" w:cs="Times New Roman"/>
          <w:sz w:val="24"/>
          <w:szCs w:val="24"/>
        </w:rPr>
        <w:t>к/с 301018</w:t>
      </w:r>
      <w:r w:rsidR="00655276">
        <w:rPr>
          <w:rFonts w:ascii="Times New Roman" w:hAnsi="Times New Roman" w:cs="Times New Roman"/>
          <w:sz w:val="24"/>
          <w:szCs w:val="24"/>
        </w:rPr>
        <w:t>10100000000964</w:t>
      </w:r>
    </w:p>
    <w:p w14:paraId="224CC655" w14:textId="77777777" w:rsidR="00FC79EF" w:rsidRPr="00CD0AF1" w:rsidRDefault="00CD0AF1" w:rsidP="005B3EFA">
      <w:pPr>
        <w:spacing w:after="0" w:line="240" w:lineRule="auto"/>
        <w:textAlignment w:val="top"/>
        <w:rPr>
          <w:rFonts w:ascii="Times New Roman" w:hAnsi="Times New Roman" w:cs="Times New Roman"/>
          <w:sz w:val="24"/>
          <w:szCs w:val="24"/>
        </w:rPr>
      </w:pPr>
      <w:r w:rsidRPr="00CD0AF1">
        <w:rPr>
          <w:rFonts w:ascii="Times New Roman" w:hAnsi="Times New Roman" w:cs="Times New Roman"/>
          <w:sz w:val="24"/>
          <w:szCs w:val="24"/>
        </w:rPr>
        <w:t>БИК 0465779</w:t>
      </w:r>
      <w:r w:rsidR="00655276">
        <w:rPr>
          <w:rFonts w:ascii="Times New Roman" w:hAnsi="Times New Roman" w:cs="Times New Roman"/>
          <w:sz w:val="24"/>
          <w:szCs w:val="24"/>
        </w:rPr>
        <w:t>64</w:t>
      </w:r>
    </w:p>
    <w:p w14:paraId="766163BF"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113C916C"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5BA39999" w14:textId="77777777" w:rsidR="005453A3" w:rsidRPr="008A2F9D" w:rsidRDefault="005453A3" w:rsidP="005B3EFA">
      <w:pPr>
        <w:spacing w:after="0" w:line="240" w:lineRule="auto"/>
        <w:jc w:val="both"/>
        <w:rPr>
          <w:rFonts w:ascii="Times New Roman" w:eastAsia="Times New Roman" w:hAnsi="Times New Roman" w:cs="Times New Roman"/>
          <w:sz w:val="24"/>
          <w:szCs w:val="24"/>
        </w:rPr>
      </w:pPr>
    </w:p>
    <w:p w14:paraId="2E4879B8" w14:textId="77777777" w:rsidR="005453A3" w:rsidRPr="008A2F9D" w:rsidRDefault="005453A3" w:rsidP="005B3EFA">
      <w:pPr>
        <w:spacing w:after="0" w:line="240" w:lineRule="auto"/>
        <w:jc w:val="both"/>
        <w:rPr>
          <w:rFonts w:ascii="Times New Roman" w:eastAsia="Times New Roman" w:hAnsi="Times New Roman" w:cs="Times New Roman"/>
          <w:sz w:val="24"/>
          <w:szCs w:val="24"/>
        </w:rPr>
      </w:pPr>
    </w:p>
    <w:p w14:paraId="2D725A57" w14:textId="77777777" w:rsidR="005453A3" w:rsidRDefault="005453A3" w:rsidP="005B3EFA">
      <w:pPr>
        <w:spacing w:after="0" w:line="240" w:lineRule="auto"/>
        <w:jc w:val="both"/>
        <w:rPr>
          <w:rFonts w:ascii="Times New Roman" w:eastAsia="Times New Roman" w:hAnsi="Times New Roman" w:cs="Times New Roman"/>
          <w:sz w:val="24"/>
          <w:szCs w:val="24"/>
        </w:rPr>
      </w:pPr>
    </w:p>
    <w:p w14:paraId="170094EC" w14:textId="77777777" w:rsidR="00CD0AF1" w:rsidRDefault="00CD0AF1" w:rsidP="005B3EFA">
      <w:pPr>
        <w:spacing w:after="0" w:line="240" w:lineRule="auto"/>
        <w:jc w:val="both"/>
        <w:rPr>
          <w:rFonts w:ascii="Times New Roman" w:eastAsia="Times New Roman" w:hAnsi="Times New Roman" w:cs="Times New Roman"/>
          <w:sz w:val="24"/>
          <w:szCs w:val="24"/>
        </w:rPr>
      </w:pPr>
    </w:p>
    <w:p w14:paraId="0C5DE8FF" w14:textId="77777777" w:rsidR="00CD0AF1" w:rsidRDefault="00CD0AF1" w:rsidP="005B3EFA">
      <w:pPr>
        <w:spacing w:after="0" w:line="240" w:lineRule="auto"/>
        <w:jc w:val="both"/>
        <w:rPr>
          <w:rFonts w:ascii="Times New Roman" w:eastAsia="Times New Roman" w:hAnsi="Times New Roman" w:cs="Times New Roman"/>
          <w:sz w:val="24"/>
          <w:szCs w:val="24"/>
        </w:rPr>
      </w:pPr>
    </w:p>
    <w:p w14:paraId="09C02827" w14:textId="77777777" w:rsidR="00CD0AF1" w:rsidRDefault="00CD0AF1" w:rsidP="005B3EFA">
      <w:pPr>
        <w:spacing w:after="0" w:line="240" w:lineRule="auto"/>
        <w:jc w:val="both"/>
        <w:rPr>
          <w:rFonts w:ascii="Times New Roman" w:eastAsia="Times New Roman" w:hAnsi="Times New Roman" w:cs="Times New Roman"/>
          <w:sz w:val="24"/>
          <w:szCs w:val="24"/>
        </w:rPr>
      </w:pPr>
    </w:p>
    <w:p w14:paraId="2BD10569" w14:textId="77777777" w:rsidR="00CD0AF1" w:rsidRDefault="00CD0AF1" w:rsidP="005B3EFA">
      <w:pPr>
        <w:spacing w:after="0" w:line="240" w:lineRule="auto"/>
        <w:jc w:val="both"/>
        <w:rPr>
          <w:rFonts w:ascii="Times New Roman" w:eastAsia="Times New Roman" w:hAnsi="Times New Roman" w:cs="Times New Roman"/>
          <w:sz w:val="24"/>
          <w:szCs w:val="24"/>
        </w:rPr>
      </w:pPr>
    </w:p>
    <w:p w14:paraId="0CC94B30" w14:textId="77777777" w:rsidR="00CD0AF1" w:rsidRDefault="00CD0AF1" w:rsidP="005B3EFA">
      <w:pPr>
        <w:spacing w:after="0" w:line="240" w:lineRule="auto"/>
        <w:jc w:val="both"/>
        <w:rPr>
          <w:rFonts w:ascii="Times New Roman" w:eastAsia="Times New Roman" w:hAnsi="Times New Roman" w:cs="Times New Roman"/>
          <w:sz w:val="24"/>
          <w:szCs w:val="24"/>
        </w:rPr>
      </w:pPr>
    </w:p>
    <w:p w14:paraId="21563333" w14:textId="77777777" w:rsidR="00CD0AF1" w:rsidRDefault="00CD0AF1" w:rsidP="005B3EFA">
      <w:pPr>
        <w:spacing w:after="0" w:line="240" w:lineRule="auto"/>
        <w:jc w:val="both"/>
        <w:rPr>
          <w:rFonts w:ascii="Times New Roman" w:eastAsia="Times New Roman" w:hAnsi="Times New Roman" w:cs="Times New Roman"/>
          <w:sz w:val="24"/>
          <w:szCs w:val="24"/>
        </w:rPr>
      </w:pPr>
    </w:p>
    <w:p w14:paraId="02F6FF4D" w14:textId="77777777" w:rsidR="00CD0AF1" w:rsidRDefault="00CD0AF1" w:rsidP="005B3EFA">
      <w:pPr>
        <w:spacing w:after="0" w:line="240" w:lineRule="auto"/>
        <w:jc w:val="both"/>
        <w:rPr>
          <w:rFonts w:ascii="Times New Roman" w:eastAsia="Times New Roman" w:hAnsi="Times New Roman" w:cs="Times New Roman"/>
          <w:sz w:val="24"/>
          <w:szCs w:val="24"/>
        </w:rPr>
      </w:pPr>
    </w:p>
    <w:p w14:paraId="58ACE34B" w14:textId="77777777" w:rsidR="00CD0AF1" w:rsidRDefault="00CD0AF1" w:rsidP="005B3EFA">
      <w:pPr>
        <w:spacing w:after="0" w:line="240" w:lineRule="auto"/>
        <w:jc w:val="both"/>
        <w:rPr>
          <w:rFonts w:ascii="Times New Roman" w:eastAsia="Times New Roman" w:hAnsi="Times New Roman" w:cs="Times New Roman"/>
          <w:sz w:val="24"/>
          <w:szCs w:val="24"/>
        </w:rPr>
      </w:pPr>
    </w:p>
    <w:p w14:paraId="7B98A889" w14:textId="77777777" w:rsidR="00CD0AF1" w:rsidRDefault="00CD0AF1" w:rsidP="005B3EFA">
      <w:pPr>
        <w:spacing w:after="0" w:line="240" w:lineRule="auto"/>
        <w:jc w:val="both"/>
        <w:rPr>
          <w:rFonts w:ascii="Times New Roman" w:eastAsia="Times New Roman" w:hAnsi="Times New Roman" w:cs="Times New Roman"/>
          <w:sz w:val="24"/>
          <w:szCs w:val="24"/>
        </w:rPr>
      </w:pPr>
    </w:p>
    <w:p w14:paraId="2A867D04" w14:textId="77777777" w:rsidR="00CD0AF1" w:rsidRDefault="00CD0AF1" w:rsidP="005B3EFA">
      <w:pPr>
        <w:spacing w:after="0" w:line="240" w:lineRule="auto"/>
        <w:jc w:val="both"/>
        <w:rPr>
          <w:rFonts w:ascii="Times New Roman" w:eastAsia="Times New Roman" w:hAnsi="Times New Roman" w:cs="Times New Roman"/>
          <w:sz w:val="24"/>
          <w:szCs w:val="24"/>
        </w:rPr>
      </w:pPr>
    </w:p>
    <w:p w14:paraId="0476D601" w14:textId="77777777" w:rsidR="00CD0AF1" w:rsidRPr="008A2F9D" w:rsidRDefault="00CD0AF1" w:rsidP="005B3EFA">
      <w:pPr>
        <w:spacing w:after="0" w:line="240" w:lineRule="auto"/>
        <w:jc w:val="both"/>
        <w:rPr>
          <w:rFonts w:ascii="Times New Roman" w:eastAsia="Times New Roman" w:hAnsi="Times New Roman" w:cs="Times New Roman"/>
          <w:sz w:val="24"/>
          <w:szCs w:val="24"/>
        </w:rPr>
      </w:pPr>
    </w:p>
    <w:p w14:paraId="5DFC85C8" w14:textId="77777777" w:rsidR="005453A3" w:rsidRPr="008A2F9D" w:rsidRDefault="005453A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г. </w:t>
      </w:r>
      <w:r w:rsidR="00CD0AF1">
        <w:rPr>
          <w:rFonts w:ascii="Times New Roman" w:eastAsia="Times New Roman" w:hAnsi="Times New Roman" w:cs="Times New Roman"/>
          <w:sz w:val="24"/>
          <w:szCs w:val="24"/>
        </w:rPr>
        <w:t>Екатеринбург</w:t>
      </w:r>
    </w:p>
    <w:p w14:paraId="3BA523F2" w14:textId="77777777" w:rsidR="00B86673" w:rsidRPr="008166A9" w:rsidRDefault="00CD0AF1" w:rsidP="005B3EFA">
      <w:pPr>
        <w:suppressAutoHyphens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br w:type="page"/>
      </w:r>
      <w:r w:rsidR="00B86673" w:rsidRPr="008166A9">
        <w:rPr>
          <w:rFonts w:ascii="Times New Roman" w:eastAsia="Times New Roman" w:hAnsi="Times New Roman" w:cs="Times New Roman"/>
          <w:bCs/>
          <w:iCs/>
          <w:sz w:val="24"/>
          <w:szCs w:val="24"/>
        </w:rPr>
        <w:lastRenderedPageBreak/>
        <w:t>Правовое регулирование</w:t>
      </w:r>
      <w:bookmarkStart w:id="0" w:name="__RefHeading___Toc473187200"/>
      <w:bookmarkEnd w:id="0"/>
    </w:p>
    <w:p w14:paraId="4960D008" w14:textId="77777777" w:rsidR="00B86673" w:rsidRPr="005B3EFA" w:rsidRDefault="00B86673" w:rsidP="005B3EFA">
      <w:pPr>
        <w:numPr>
          <w:ilvl w:val="1"/>
          <w:numId w:val="6"/>
        </w:numPr>
        <w:spacing w:after="0" w:line="240" w:lineRule="auto"/>
        <w:ind w:left="709" w:hanging="709"/>
        <w:jc w:val="both"/>
        <w:rPr>
          <w:rFonts w:ascii="Times New Roman" w:hAnsi="Times New Roman" w:cs="Times New Roman"/>
          <w:sz w:val="24"/>
          <w:szCs w:val="24"/>
        </w:rPr>
      </w:pPr>
      <w:r w:rsidRPr="005B3EFA">
        <w:rPr>
          <w:rFonts w:ascii="Times New Roman" w:eastAsia="Times New Roman" w:hAnsi="Times New Roman" w:cs="Times New Roman"/>
          <w:iCs/>
          <w:sz w:val="24"/>
          <w:szCs w:val="24"/>
        </w:rPr>
        <w:t>Настоящая аукционная документация подготовлена в соответствии с Федеральным законом</w:t>
      </w:r>
      <w:r w:rsidRPr="005B3EFA">
        <w:rPr>
          <w:rFonts w:ascii="Times New Roman" w:eastAsia="Times New Roman" w:hAnsi="Times New Roman" w:cs="Times New Roman"/>
          <w:sz w:val="24"/>
          <w:szCs w:val="24"/>
        </w:rPr>
        <w:t xml:space="preserve"> № 135-ФЗ «О защите конкуренции», Гражданским кодексом Российской Федерации и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утвержденными приказом Федеральной антимонопольной службы Российской Федерации от 10.02.2010г. № 67 (далее – Правила).</w:t>
      </w:r>
    </w:p>
    <w:p w14:paraId="2219A9EF" w14:textId="77777777" w:rsidR="00FC79EF" w:rsidRPr="005B3EFA" w:rsidRDefault="00B86673" w:rsidP="005B3EFA">
      <w:pPr>
        <w:pStyle w:val="aff1"/>
        <w:numPr>
          <w:ilvl w:val="1"/>
          <w:numId w:val="6"/>
        </w:numPr>
        <w:ind w:left="709" w:hanging="709"/>
        <w:jc w:val="both"/>
        <w:rPr>
          <w:rFonts w:ascii="Times New Roman" w:hAnsi="Times New Roman" w:cs="Times New Roman"/>
        </w:rPr>
      </w:pPr>
      <w:r w:rsidRPr="005B3EFA">
        <w:rPr>
          <w:rFonts w:ascii="Times New Roman" w:hAnsi="Times New Roman" w:cs="Times New Roman"/>
        </w:rPr>
        <w:t>Настоящий аукцион проводится</w:t>
      </w:r>
      <w:r w:rsidR="00CD0AF1" w:rsidRPr="005B3EFA">
        <w:rPr>
          <w:rFonts w:ascii="Times New Roman" w:hAnsi="Times New Roman" w:cs="Times New Roman"/>
        </w:rPr>
        <w:t xml:space="preserve"> на основании приказа директора</w:t>
      </w:r>
      <w:r w:rsidR="00FC79EF" w:rsidRPr="005B3EFA">
        <w:rPr>
          <w:rFonts w:ascii="Times New Roman" w:hAnsi="Times New Roman" w:cs="Times New Roman"/>
        </w:rPr>
        <w:t xml:space="preserve"> ООО «</w:t>
      </w:r>
      <w:r w:rsidR="00655276">
        <w:rPr>
          <w:rFonts w:ascii="Times New Roman" w:hAnsi="Times New Roman" w:cs="Times New Roman"/>
        </w:rPr>
        <w:t>Турагентство «</w:t>
      </w:r>
      <w:proofErr w:type="spellStart"/>
      <w:r w:rsidR="00655276">
        <w:rPr>
          <w:rFonts w:ascii="Times New Roman" w:hAnsi="Times New Roman" w:cs="Times New Roman"/>
        </w:rPr>
        <w:t>Турбери</w:t>
      </w:r>
      <w:proofErr w:type="spellEnd"/>
      <w:r w:rsidR="00FC79EF" w:rsidRPr="005B3EFA">
        <w:rPr>
          <w:rFonts w:ascii="Times New Roman" w:hAnsi="Times New Roman" w:cs="Times New Roman"/>
        </w:rPr>
        <w:t xml:space="preserve">» от </w:t>
      </w:r>
      <w:r w:rsidR="00655276">
        <w:rPr>
          <w:rFonts w:ascii="Times New Roman" w:hAnsi="Times New Roman" w:cs="Times New Roman"/>
        </w:rPr>
        <w:t>03 февраля</w:t>
      </w:r>
      <w:r w:rsidR="00E23B95">
        <w:rPr>
          <w:rFonts w:ascii="Times New Roman" w:hAnsi="Times New Roman" w:cs="Times New Roman"/>
        </w:rPr>
        <w:t xml:space="preserve"> 2020г.</w:t>
      </w:r>
    </w:p>
    <w:p w14:paraId="4D99064C"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Аукцион проводится в форме торгов открытых по составу участников и по форме подачи предложений о цене договора (цене лота).</w:t>
      </w:r>
    </w:p>
    <w:p w14:paraId="02936E99"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Информация о</w:t>
      </w:r>
      <w:r w:rsidR="005453A3" w:rsidRPr="005B3EFA">
        <w:rPr>
          <w:rFonts w:ascii="Times New Roman" w:eastAsia="Times New Roman" w:hAnsi="Times New Roman" w:cs="Times New Roman"/>
          <w:sz w:val="24"/>
          <w:szCs w:val="24"/>
        </w:rPr>
        <w:t xml:space="preserve">б аукционе размещается </w:t>
      </w:r>
      <w:r w:rsidRPr="005B3EFA">
        <w:rPr>
          <w:rFonts w:ascii="Times New Roman" w:eastAsia="Calibri" w:hAnsi="Times New Roman" w:cs="Times New Roman"/>
          <w:sz w:val="24"/>
          <w:szCs w:val="24"/>
        </w:rPr>
        <w:t xml:space="preserve">на  сайте  Оператора  электронной торговой площадки: </w:t>
      </w:r>
      <w:r w:rsidR="00CD0AF1" w:rsidRPr="005B3EFA">
        <w:rPr>
          <w:rFonts w:ascii="Times New Roman" w:hAnsi="Times New Roman" w:cs="Times New Roman"/>
          <w:sz w:val="24"/>
          <w:szCs w:val="24"/>
        </w:rPr>
        <w:t>https://www.a-k-d.ru</w:t>
      </w:r>
      <w:r w:rsidRPr="005B3EFA">
        <w:rPr>
          <w:rFonts w:ascii="Times New Roman" w:eastAsia="Times New Roman" w:hAnsi="Times New Roman" w:cs="Times New Roman"/>
          <w:sz w:val="24"/>
          <w:szCs w:val="24"/>
        </w:rPr>
        <w:t xml:space="preserve"> (далее - на официальном сайте ЭТП)</w:t>
      </w:r>
      <w:r w:rsidR="005453A3" w:rsidRPr="005B3EFA">
        <w:rPr>
          <w:rFonts w:ascii="Times New Roman" w:eastAsia="Calibri" w:hAnsi="Times New Roman" w:cs="Times New Roman"/>
          <w:sz w:val="24"/>
          <w:szCs w:val="24"/>
        </w:rPr>
        <w:t>.</w:t>
      </w:r>
    </w:p>
    <w:p w14:paraId="6D06A704" w14:textId="77777777"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14:paraId="33423094"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Организатор аукциона.</w:t>
      </w:r>
    </w:p>
    <w:p w14:paraId="0D4E6C5E" w14:textId="77777777" w:rsidR="00655276" w:rsidRPr="00655276" w:rsidRDefault="00B86673" w:rsidP="00655276">
      <w:pPr>
        <w:pStyle w:val="af8"/>
        <w:spacing w:after="0" w:line="240" w:lineRule="auto"/>
        <w:rPr>
          <w:rFonts w:ascii="Times New Roman" w:hAnsi="Times New Roman" w:cs="Times New Roman"/>
          <w:b/>
          <w:bCs/>
          <w:sz w:val="24"/>
          <w:szCs w:val="24"/>
        </w:rPr>
      </w:pPr>
      <w:r w:rsidRPr="005B3EFA">
        <w:rPr>
          <w:rFonts w:ascii="Times New Roman" w:hAnsi="Times New Roman" w:cs="Times New Roman"/>
          <w:bCs/>
          <w:sz w:val="24"/>
          <w:szCs w:val="24"/>
        </w:rPr>
        <w:t>2.1. Организатор аукциона –</w:t>
      </w:r>
      <w:r w:rsidR="008A2F9D" w:rsidRPr="005B3EFA">
        <w:rPr>
          <w:rFonts w:ascii="Times New Roman" w:hAnsi="Times New Roman" w:cs="Times New Roman"/>
          <w:bCs/>
          <w:sz w:val="24"/>
          <w:szCs w:val="24"/>
        </w:rPr>
        <w:t xml:space="preserve"> </w:t>
      </w:r>
      <w:r w:rsidR="00655276" w:rsidRPr="00655276">
        <w:rPr>
          <w:rFonts w:ascii="Times New Roman" w:hAnsi="Times New Roman" w:cs="Times New Roman"/>
          <w:b/>
          <w:bCs/>
          <w:sz w:val="24"/>
          <w:szCs w:val="24"/>
        </w:rPr>
        <w:t>ООО «Турагентство «</w:t>
      </w:r>
      <w:proofErr w:type="spellStart"/>
      <w:r w:rsidR="00655276" w:rsidRPr="00655276">
        <w:rPr>
          <w:rFonts w:ascii="Times New Roman" w:hAnsi="Times New Roman" w:cs="Times New Roman"/>
          <w:b/>
          <w:bCs/>
          <w:sz w:val="24"/>
          <w:szCs w:val="24"/>
        </w:rPr>
        <w:t>Турбери</w:t>
      </w:r>
      <w:proofErr w:type="spellEnd"/>
      <w:r w:rsidR="00655276" w:rsidRPr="00655276">
        <w:rPr>
          <w:rFonts w:ascii="Times New Roman" w:hAnsi="Times New Roman" w:cs="Times New Roman"/>
          <w:b/>
          <w:bCs/>
          <w:sz w:val="24"/>
          <w:szCs w:val="24"/>
        </w:rPr>
        <w:t>»</w:t>
      </w:r>
    </w:p>
    <w:p w14:paraId="14A01A62" w14:textId="77777777" w:rsidR="00655276" w:rsidRPr="00655276" w:rsidRDefault="00655276" w:rsidP="00655276">
      <w:pPr>
        <w:spacing w:after="0" w:line="240" w:lineRule="auto"/>
        <w:rPr>
          <w:rFonts w:ascii="Times New Roman" w:hAnsi="Times New Roman" w:cs="Times New Roman"/>
          <w:sz w:val="24"/>
          <w:szCs w:val="24"/>
          <w:shd w:val="clear" w:color="auto" w:fill="FFFFFF"/>
        </w:rPr>
      </w:pPr>
      <w:r w:rsidRPr="00655276">
        <w:rPr>
          <w:rFonts w:ascii="Times New Roman" w:hAnsi="Times New Roman" w:cs="Times New Roman"/>
          <w:sz w:val="24"/>
          <w:szCs w:val="24"/>
        </w:rPr>
        <w:t xml:space="preserve">Юридический и почтовый адрес: </w:t>
      </w:r>
      <w:r w:rsidRPr="00655276">
        <w:rPr>
          <w:rFonts w:ascii="Times New Roman" w:hAnsi="Times New Roman" w:cs="Times New Roman"/>
          <w:sz w:val="24"/>
          <w:szCs w:val="24"/>
          <w:shd w:val="clear" w:color="auto" w:fill="FFFFFF"/>
        </w:rPr>
        <w:t>620144, Свердловская область, город Екатеринбург, улица Щорса, дом 132, офис 1</w:t>
      </w:r>
    </w:p>
    <w:p w14:paraId="5D20D8F9" w14:textId="77777777" w:rsidR="00655276" w:rsidRPr="00655276" w:rsidRDefault="00655276" w:rsidP="00655276">
      <w:pPr>
        <w:spacing w:after="0" w:line="240" w:lineRule="auto"/>
        <w:rPr>
          <w:rFonts w:ascii="Times New Roman" w:hAnsi="Times New Roman" w:cs="Times New Roman"/>
          <w:sz w:val="24"/>
          <w:szCs w:val="24"/>
        </w:rPr>
      </w:pPr>
      <w:r w:rsidRPr="00655276">
        <w:rPr>
          <w:rFonts w:ascii="Times New Roman" w:hAnsi="Times New Roman" w:cs="Times New Roman"/>
          <w:sz w:val="24"/>
          <w:szCs w:val="24"/>
        </w:rPr>
        <w:t>ИНН: 6671071145, КПП: 667101001</w:t>
      </w:r>
    </w:p>
    <w:p w14:paraId="5030AB36" w14:textId="77777777" w:rsidR="00655276" w:rsidRPr="00655276" w:rsidRDefault="00655276" w:rsidP="00655276">
      <w:pPr>
        <w:spacing w:after="0" w:line="240" w:lineRule="auto"/>
        <w:rPr>
          <w:rFonts w:ascii="Times New Roman" w:hAnsi="Times New Roman" w:cs="Times New Roman"/>
          <w:sz w:val="24"/>
          <w:szCs w:val="24"/>
        </w:rPr>
      </w:pPr>
      <w:r w:rsidRPr="00655276">
        <w:rPr>
          <w:rFonts w:ascii="Times New Roman" w:hAnsi="Times New Roman" w:cs="Times New Roman"/>
          <w:sz w:val="24"/>
          <w:szCs w:val="24"/>
        </w:rPr>
        <w:t>ОГРН: 1176658034486</w:t>
      </w:r>
    </w:p>
    <w:p w14:paraId="76251FE3" w14:textId="77777777" w:rsidR="00655276" w:rsidRPr="00655276" w:rsidRDefault="00655276" w:rsidP="00655276">
      <w:pPr>
        <w:spacing w:after="0" w:line="240" w:lineRule="auto"/>
        <w:rPr>
          <w:rFonts w:ascii="Times New Roman" w:hAnsi="Times New Roman" w:cs="Times New Roman"/>
          <w:sz w:val="24"/>
          <w:szCs w:val="24"/>
        </w:rPr>
      </w:pPr>
      <w:r w:rsidRPr="00655276">
        <w:rPr>
          <w:rFonts w:ascii="Times New Roman" w:hAnsi="Times New Roman" w:cs="Times New Roman"/>
          <w:sz w:val="24"/>
          <w:szCs w:val="24"/>
        </w:rPr>
        <w:t>р/с 407028</w:t>
      </w:r>
      <w:r>
        <w:rPr>
          <w:rFonts w:ascii="Times New Roman" w:hAnsi="Times New Roman" w:cs="Times New Roman"/>
          <w:sz w:val="24"/>
          <w:szCs w:val="24"/>
        </w:rPr>
        <w:t>10038030006852</w:t>
      </w:r>
    </w:p>
    <w:p w14:paraId="09454F8A" w14:textId="77777777" w:rsidR="00655276" w:rsidRDefault="00655276" w:rsidP="00655276">
      <w:pPr>
        <w:pStyle w:val="af8"/>
        <w:spacing w:after="0" w:line="240" w:lineRule="auto"/>
        <w:rPr>
          <w:rFonts w:ascii="Times New Roman" w:hAnsi="Times New Roman" w:cs="Times New Roman"/>
          <w:sz w:val="24"/>
          <w:szCs w:val="24"/>
        </w:rPr>
      </w:pPr>
      <w:r w:rsidRPr="00655276">
        <w:rPr>
          <w:rFonts w:ascii="Times New Roman" w:hAnsi="Times New Roman" w:cs="Times New Roman"/>
          <w:sz w:val="24"/>
          <w:szCs w:val="24"/>
        </w:rPr>
        <w:t xml:space="preserve">в </w:t>
      </w:r>
      <w:r>
        <w:rPr>
          <w:rFonts w:ascii="Times New Roman" w:hAnsi="Times New Roman" w:cs="Times New Roman"/>
          <w:sz w:val="24"/>
          <w:szCs w:val="24"/>
        </w:rPr>
        <w:t>Филиал Екатеринбургский «</w:t>
      </w:r>
      <w:proofErr w:type="spellStart"/>
      <w:r>
        <w:rPr>
          <w:rFonts w:ascii="Times New Roman" w:hAnsi="Times New Roman" w:cs="Times New Roman"/>
          <w:sz w:val="24"/>
          <w:szCs w:val="24"/>
        </w:rPr>
        <w:t>Альфа-БАНК</w:t>
      </w:r>
      <w:proofErr w:type="spellEnd"/>
      <w:r>
        <w:rPr>
          <w:rFonts w:ascii="Times New Roman" w:hAnsi="Times New Roman" w:cs="Times New Roman"/>
          <w:sz w:val="24"/>
          <w:szCs w:val="24"/>
        </w:rPr>
        <w:t>»</w:t>
      </w:r>
    </w:p>
    <w:p w14:paraId="43090F37" w14:textId="77777777" w:rsidR="00655276" w:rsidRPr="00655276" w:rsidRDefault="00655276" w:rsidP="00655276">
      <w:pPr>
        <w:pStyle w:val="af8"/>
        <w:spacing w:after="0" w:line="240" w:lineRule="auto"/>
        <w:rPr>
          <w:rFonts w:ascii="Times New Roman" w:hAnsi="Times New Roman" w:cs="Times New Roman"/>
          <w:bCs/>
          <w:sz w:val="24"/>
          <w:szCs w:val="24"/>
        </w:rPr>
      </w:pPr>
      <w:r w:rsidRPr="00655276">
        <w:rPr>
          <w:rFonts w:ascii="Times New Roman" w:hAnsi="Times New Roman" w:cs="Times New Roman"/>
          <w:sz w:val="24"/>
          <w:szCs w:val="24"/>
        </w:rPr>
        <w:t>к/с 301018</w:t>
      </w:r>
      <w:r>
        <w:rPr>
          <w:rFonts w:ascii="Times New Roman" w:hAnsi="Times New Roman" w:cs="Times New Roman"/>
          <w:sz w:val="24"/>
          <w:szCs w:val="24"/>
        </w:rPr>
        <w:t>10100000000964</w:t>
      </w:r>
    </w:p>
    <w:p w14:paraId="4D997FA8" w14:textId="77777777" w:rsidR="003C30E3" w:rsidRDefault="00655276" w:rsidP="00655276">
      <w:pPr>
        <w:spacing w:after="0" w:line="240" w:lineRule="auto"/>
        <w:ind w:left="709" w:hanging="709"/>
        <w:jc w:val="both"/>
        <w:textAlignment w:val="top"/>
        <w:rPr>
          <w:rFonts w:ascii="Times New Roman" w:hAnsi="Times New Roman" w:cs="Times New Roman"/>
          <w:sz w:val="24"/>
          <w:szCs w:val="24"/>
        </w:rPr>
      </w:pPr>
      <w:r w:rsidRPr="00CD0AF1">
        <w:rPr>
          <w:rFonts w:ascii="Times New Roman" w:hAnsi="Times New Roman" w:cs="Times New Roman"/>
          <w:sz w:val="24"/>
          <w:szCs w:val="24"/>
        </w:rPr>
        <w:t>БИК 0465779</w:t>
      </w:r>
      <w:r>
        <w:rPr>
          <w:rFonts w:ascii="Times New Roman" w:hAnsi="Times New Roman" w:cs="Times New Roman"/>
          <w:sz w:val="24"/>
          <w:szCs w:val="24"/>
        </w:rPr>
        <w:t>64</w:t>
      </w:r>
    </w:p>
    <w:p w14:paraId="14C31F3C" w14:textId="77777777" w:rsidR="00B86673" w:rsidRPr="005B3EFA" w:rsidRDefault="00B86673" w:rsidP="00655276">
      <w:pPr>
        <w:spacing w:after="0" w:line="240" w:lineRule="auto"/>
        <w:ind w:left="709" w:hanging="709"/>
        <w:jc w:val="both"/>
        <w:textAlignment w:val="top"/>
        <w:rPr>
          <w:rFonts w:ascii="Times New Roman" w:hAnsi="Times New Roman" w:cs="Times New Roman"/>
          <w:bCs/>
          <w:iCs/>
          <w:sz w:val="24"/>
          <w:szCs w:val="24"/>
        </w:rPr>
      </w:pPr>
      <w:r w:rsidRPr="005B3EFA">
        <w:rPr>
          <w:rFonts w:ascii="Times New Roman" w:hAnsi="Times New Roman" w:cs="Times New Roman"/>
          <w:sz w:val="24"/>
          <w:szCs w:val="24"/>
        </w:rPr>
        <w:t>2.</w:t>
      </w:r>
      <w:r w:rsidR="008166A9" w:rsidRPr="005B3EFA">
        <w:rPr>
          <w:rFonts w:ascii="Times New Roman" w:hAnsi="Times New Roman" w:cs="Times New Roman"/>
          <w:sz w:val="24"/>
          <w:szCs w:val="24"/>
        </w:rPr>
        <w:t>2</w:t>
      </w:r>
      <w:r w:rsidRPr="005B3EFA">
        <w:rPr>
          <w:rFonts w:ascii="Times New Roman" w:hAnsi="Times New Roman" w:cs="Times New Roman"/>
          <w:sz w:val="24"/>
          <w:szCs w:val="24"/>
        </w:rPr>
        <w:t>. Организатор аукциона осуществляет действия по организации и проведению аукциона в соответствии с процедурами, условиями и положениями, изложенными в настоящей документации об аукционе.</w:t>
      </w:r>
    </w:p>
    <w:p w14:paraId="1C91F40D" w14:textId="77777777" w:rsidR="00B86673" w:rsidRPr="005B3EFA" w:rsidRDefault="006F259B"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sz w:val="24"/>
          <w:szCs w:val="24"/>
        </w:rPr>
        <w:t>2.</w:t>
      </w:r>
      <w:r w:rsidR="008166A9" w:rsidRPr="005B3EFA">
        <w:rPr>
          <w:rFonts w:ascii="Times New Roman" w:eastAsia="Times New Roman" w:hAnsi="Times New Roman" w:cs="Times New Roman"/>
          <w:bCs/>
          <w:sz w:val="24"/>
          <w:szCs w:val="24"/>
        </w:rPr>
        <w:t>3</w:t>
      </w:r>
      <w:r w:rsidRPr="005B3EFA">
        <w:rPr>
          <w:rFonts w:ascii="Times New Roman" w:eastAsia="Times New Roman" w:hAnsi="Times New Roman" w:cs="Times New Roman"/>
          <w:bCs/>
          <w:sz w:val="24"/>
          <w:szCs w:val="24"/>
        </w:rPr>
        <w:t xml:space="preserve">. Оператор ЭТП </w:t>
      </w:r>
      <w:r w:rsidR="00B86673" w:rsidRPr="005B3EFA">
        <w:rPr>
          <w:rFonts w:ascii="Times New Roman" w:eastAsia="Times New Roman" w:hAnsi="Times New Roman" w:cs="Times New Roman"/>
          <w:bCs/>
          <w:sz w:val="24"/>
          <w:szCs w:val="24"/>
        </w:rPr>
        <w:t xml:space="preserve">– </w:t>
      </w:r>
      <w:r w:rsidR="00B86673" w:rsidRPr="005B3EFA">
        <w:rPr>
          <w:rFonts w:ascii="Times New Roman" w:eastAsia="Times New Roman" w:hAnsi="Times New Roman" w:cs="Times New Roman"/>
          <w:sz w:val="24"/>
          <w:szCs w:val="24"/>
        </w:rPr>
        <w:t>Общество с ограниченной ответственностью</w:t>
      </w:r>
      <w:r w:rsidR="00B86673" w:rsidRPr="005B3EFA">
        <w:rPr>
          <w:rFonts w:ascii="Times New Roman" w:eastAsia="Times New Roman" w:hAnsi="Times New Roman" w:cs="Times New Roman"/>
          <w:bCs/>
          <w:sz w:val="24"/>
          <w:szCs w:val="24"/>
        </w:rPr>
        <w:t xml:space="preserve"> </w:t>
      </w:r>
      <w:r w:rsidR="00B86673" w:rsidRPr="005B3EFA">
        <w:rPr>
          <w:rFonts w:ascii="Times New Roman" w:eastAsia="Times New Roman" w:hAnsi="Times New Roman" w:cs="Times New Roman"/>
          <w:sz w:val="24"/>
          <w:szCs w:val="24"/>
        </w:rPr>
        <w:t>«</w:t>
      </w:r>
      <w:r w:rsidR="00CD0AF1" w:rsidRPr="005B3EFA">
        <w:rPr>
          <w:rFonts w:ascii="Times New Roman" w:eastAsia="Times New Roman" w:hAnsi="Times New Roman" w:cs="Times New Roman"/>
          <w:sz w:val="24"/>
          <w:szCs w:val="24"/>
        </w:rPr>
        <w:t>Аукционный конкурсный дом»</w:t>
      </w:r>
      <w:r w:rsidR="00B86673" w:rsidRPr="005B3EFA">
        <w:rPr>
          <w:rFonts w:ascii="Times New Roman" w:eastAsia="Times New Roman" w:hAnsi="Times New Roman" w:cs="Times New Roman"/>
          <w:sz w:val="24"/>
          <w:szCs w:val="24"/>
        </w:rPr>
        <w:tab/>
      </w:r>
    </w:p>
    <w:p w14:paraId="264C537E" w14:textId="77777777"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14:paraId="592BC829"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Предмет аукциона.</w:t>
      </w:r>
    </w:p>
    <w:p w14:paraId="7FAAC05B" w14:textId="67C19BA7" w:rsidR="00B86673" w:rsidRDefault="00B86673" w:rsidP="003C30E3">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sz w:val="24"/>
          <w:szCs w:val="24"/>
        </w:rPr>
        <w:t xml:space="preserve">Предметом аукциона является </w:t>
      </w:r>
      <w:r w:rsidR="008A2F9D" w:rsidRPr="005B3EFA">
        <w:rPr>
          <w:rFonts w:ascii="Times New Roman" w:eastAsia="Times New Roman" w:hAnsi="Times New Roman" w:cs="Times New Roman"/>
          <w:bCs/>
          <w:sz w:val="24"/>
          <w:szCs w:val="24"/>
        </w:rPr>
        <w:t xml:space="preserve">поставка </w:t>
      </w:r>
      <w:r w:rsidR="003C30E3">
        <w:rPr>
          <w:rStyle w:val="aff5"/>
          <w:rFonts w:ascii="FuturaPTBook" w:hAnsi="FuturaPTBook"/>
          <w:color w:val="000000"/>
          <w:bdr w:val="none" w:sz="0" w:space="0" w:color="auto" w:frame="1"/>
        </w:rPr>
        <w:t xml:space="preserve">торгового автомата </w:t>
      </w:r>
      <w:r w:rsidR="00206743">
        <w:rPr>
          <w:rStyle w:val="aff5"/>
          <w:rFonts w:ascii="FuturaPTBook" w:hAnsi="FuturaPTBook"/>
          <w:color w:val="000000"/>
          <w:bdr w:val="none" w:sz="0" w:space="0" w:color="auto" w:frame="1"/>
        </w:rPr>
        <w:t xml:space="preserve">для продажи штучного товара </w:t>
      </w:r>
      <w:r w:rsidR="003C30E3">
        <w:rPr>
          <w:rStyle w:val="aff5"/>
          <w:rFonts w:ascii="FuturaPTBook" w:hAnsi="FuturaPTBook"/>
          <w:color w:val="000000"/>
          <w:bdr w:val="none" w:sz="0" w:space="0" w:color="auto" w:frame="1"/>
        </w:rPr>
        <w:t xml:space="preserve">SM </w:t>
      </w:r>
      <w:r w:rsidR="009C44BA">
        <w:rPr>
          <w:rStyle w:val="aff5"/>
          <w:rFonts w:ascii="FuturaPTBook" w:hAnsi="FuturaPTBook"/>
          <w:color w:val="000000"/>
          <w:bdr w:val="none" w:sz="0" w:space="0" w:color="auto" w:frame="1"/>
          <w:lang w:val="en-US"/>
        </w:rPr>
        <w:t>MINI</w:t>
      </w:r>
      <w:r w:rsidR="009C44BA" w:rsidRPr="009C44BA">
        <w:rPr>
          <w:rStyle w:val="aff5"/>
          <w:rFonts w:ascii="FuturaPTBook" w:hAnsi="FuturaPTBook"/>
          <w:color w:val="000000"/>
          <w:bdr w:val="none" w:sz="0" w:space="0" w:color="auto" w:frame="1"/>
        </w:rPr>
        <w:t xml:space="preserve">, </w:t>
      </w:r>
      <w:r w:rsidR="003C30E3">
        <w:rPr>
          <w:rFonts w:ascii="Times New Roman" w:eastAsia="Times New Roman" w:hAnsi="Times New Roman" w:cs="Times New Roman"/>
          <w:sz w:val="24"/>
          <w:szCs w:val="24"/>
        </w:rPr>
        <w:t xml:space="preserve"> (2 шт.)</w:t>
      </w:r>
      <w:r w:rsidR="009C44BA">
        <w:rPr>
          <w:rFonts w:ascii="Times New Roman" w:eastAsia="Times New Roman" w:hAnsi="Times New Roman" w:cs="Times New Roman"/>
          <w:sz w:val="24"/>
          <w:szCs w:val="24"/>
        </w:rPr>
        <w:t xml:space="preserve">, </w:t>
      </w:r>
      <w:r w:rsidR="009C44BA">
        <w:rPr>
          <w:rStyle w:val="aff5"/>
          <w:rFonts w:ascii="FuturaPTBook" w:hAnsi="FuturaPTBook"/>
          <w:color w:val="000000"/>
          <w:bdr w:val="none" w:sz="0" w:space="0" w:color="auto" w:frame="1"/>
        </w:rPr>
        <w:t xml:space="preserve">торгового автомата для продажи штучного товара SM </w:t>
      </w:r>
      <w:r w:rsidR="009C44BA">
        <w:rPr>
          <w:rStyle w:val="aff5"/>
          <w:rFonts w:ascii="FuturaPTBook" w:hAnsi="FuturaPTBook"/>
          <w:color w:val="000000"/>
          <w:bdr w:val="none" w:sz="0" w:space="0" w:color="auto" w:frame="1"/>
          <w:lang w:val="en-US"/>
        </w:rPr>
        <w:t>GRAND</w:t>
      </w:r>
      <w:r w:rsidR="009C44BA" w:rsidRPr="009C44BA">
        <w:rPr>
          <w:rStyle w:val="aff5"/>
          <w:rFonts w:ascii="FuturaPTBook" w:hAnsi="FuturaPTBook"/>
          <w:color w:val="000000"/>
          <w:bdr w:val="none" w:sz="0" w:space="0" w:color="auto" w:frame="1"/>
        </w:rPr>
        <w:t xml:space="preserve">, </w:t>
      </w:r>
      <w:r w:rsidR="009C44BA">
        <w:rPr>
          <w:rFonts w:ascii="Times New Roman" w:eastAsia="Times New Roman" w:hAnsi="Times New Roman" w:cs="Times New Roman"/>
          <w:sz w:val="24"/>
          <w:szCs w:val="24"/>
        </w:rPr>
        <w:t xml:space="preserve"> (</w:t>
      </w:r>
      <w:r w:rsidR="009C44BA" w:rsidRPr="009C44BA">
        <w:rPr>
          <w:rFonts w:ascii="Times New Roman" w:eastAsia="Times New Roman" w:hAnsi="Times New Roman" w:cs="Times New Roman"/>
          <w:sz w:val="24"/>
          <w:szCs w:val="24"/>
        </w:rPr>
        <w:t>3</w:t>
      </w:r>
      <w:r w:rsidR="009C44BA">
        <w:rPr>
          <w:rFonts w:ascii="Times New Roman" w:eastAsia="Times New Roman" w:hAnsi="Times New Roman" w:cs="Times New Roman"/>
          <w:sz w:val="24"/>
          <w:szCs w:val="24"/>
        </w:rPr>
        <w:t xml:space="preserve"> шт.)</w:t>
      </w:r>
      <w:r w:rsidR="009C44BA">
        <w:rPr>
          <w:rFonts w:ascii="Times New Roman" w:eastAsia="Times New Roman" w:hAnsi="Times New Roman" w:cs="Times New Roman"/>
          <w:sz w:val="24"/>
          <w:szCs w:val="24"/>
        </w:rPr>
        <w:t xml:space="preserve">, </w:t>
      </w:r>
      <w:r w:rsidR="009C44BA">
        <w:rPr>
          <w:rStyle w:val="aff5"/>
          <w:rFonts w:ascii="FuturaPTBook" w:hAnsi="FuturaPTBook"/>
          <w:color w:val="000000"/>
          <w:bdr w:val="none" w:sz="0" w:space="0" w:color="auto" w:frame="1"/>
        </w:rPr>
        <w:t xml:space="preserve">торгового автомата для продажи штучного товара SM </w:t>
      </w:r>
      <w:r w:rsidR="009C44BA">
        <w:rPr>
          <w:rStyle w:val="aff5"/>
          <w:rFonts w:ascii="FuturaPTBook" w:hAnsi="FuturaPTBook"/>
          <w:color w:val="000000"/>
          <w:bdr w:val="none" w:sz="0" w:space="0" w:color="auto" w:frame="1"/>
          <w:lang w:val="en-US"/>
        </w:rPr>
        <w:t>MULTIPAY</w:t>
      </w:r>
      <w:r w:rsidR="009C44BA" w:rsidRPr="009C44BA">
        <w:rPr>
          <w:rStyle w:val="aff5"/>
          <w:rFonts w:ascii="FuturaPTBook" w:hAnsi="FuturaPTBook"/>
          <w:color w:val="000000"/>
          <w:bdr w:val="none" w:sz="0" w:space="0" w:color="auto" w:frame="1"/>
        </w:rPr>
        <w:t xml:space="preserve">, </w:t>
      </w:r>
      <w:r w:rsidR="009C44BA">
        <w:rPr>
          <w:rFonts w:ascii="Times New Roman" w:eastAsia="Times New Roman" w:hAnsi="Times New Roman" w:cs="Times New Roman"/>
          <w:sz w:val="24"/>
          <w:szCs w:val="24"/>
        </w:rPr>
        <w:t xml:space="preserve"> (</w:t>
      </w:r>
      <w:r w:rsidR="009C44BA" w:rsidRPr="009C44BA">
        <w:rPr>
          <w:rFonts w:ascii="Times New Roman" w:eastAsia="Times New Roman" w:hAnsi="Times New Roman" w:cs="Times New Roman"/>
          <w:sz w:val="24"/>
          <w:szCs w:val="24"/>
        </w:rPr>
        <w:t>1</w:t>
      </w:r>
      <w:r w:rsidR="009C44BA">
        <w:rPr>
          <w:rFonts w:ascii="Times New Roman" w:eastAsia="Times New Roman" w:hAnsi="Times New Roman" w:cs="Times New Roman"/>
          <w:sz w:val="24"/>
          <w:szCs w:val="24"/>
        </w:rPr>
        <w:t xml:space="preserve"> шт.)</w:t>
      </w:r>
      <w:r w:rsidR="009C44BA" w:rsidRPr="009C44BA">
        <w:rPr>
          <w:rFonts w:ascii="Times New Roman" w:eastAsia="Times New Roman" w:hAnsi="Times New Roman" w:cs="Times New Roman"/>
          <w:sz w:val="24"/>
          <w:szCs w:val="24"/>
        </w:rPr>
        <w:t>.</w:t>
      </w:r>
      <w:bookmarkStart w:id="1" w:name="_GoBack"/>
      <w:bookmarkEnd w:id="1"/>
    </w:p>
    <w:p w14:paraId="54A25FBD" w14:textId="77777777" w:rsidR="003C30E3" w:rsidRDefault="003C30E3" w:rsidP="003C30E3">
      <w:pPr>
        <w:numPr>
          <w:ilvl w:val="1"/>
          <w:numId w:val="6"/>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Начальная цена аукциона составляет 383 320 (Триста восемьдесят три тысячи триста двадцать) рублей.</w:t>
      </w:r>
    </w:p>
    <w:p w14:paraId="743FB916" w14:textId="77777777" w:rsidR="003C30E3" w:rsidRPr="003C30E3" w:rsidRDefault="003C30E3" w:rsidP="003C30E3">
      <w:pPr>
        <w:spacing w:after="0" w:line="240" w:lineRule="auto"/>
        <w:ind w:left="709"/>
        <w:jc w:val="both"/>
        <w:rPr>
          <w:rFonts w:ascii="Times New Roman" w:eastAsia="Times New Roman" w:hAnsi="Times New Roman" w:cs="Times New Roman"/>
          <w:sz w:val="24"/>
          <w:szCs w:val="24"/>
        </w:rPr>
      </w:pPr>
    </w:p>
    <w:p w14:paraId="4BAC829E"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Порядок, место, дата начала и дата окончания срока подачи заявок на участие в аукционе.</w:t>
      </w:r>
    </w:p>
    <w:p w14:paraId="341BCA88"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Заявка на участие в аукционе подается в срок, установленный настоящей документацией об аукционе, в электронной форме. </w:t>
      </w:r>
    </w:p>
    <w:p w14:paraId="293582CC"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Заявитель вправе подать только одну заявку в отношении каждого предмета аукциона (лота).</w:t>
      </w:r>
    </w:p>
    <w:p w14:paraId="04E79937"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 xml:space="preserve">Прием заявок осуществляется в электронной форме на сайте Оператора ЭТП круглосуточно. </w:t>
      </w:r>
    </w:p>
    <w:p w14:paraId="43ED82EF"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Н</w:t>
      </w:r>
      <w:r w:rsidRPr="005B3EFA">
        <w:rPr>
          <w:rFonts w:ascii="Times New Roman" w:eastAsia="Times New Roman" w:hAnsi="Times New Roman" w:cs="Times New Roman"/>
          <w:sz w:val="24"/>
          <w:szCs w:val="24"/>
        </w:rPr>
        <w:t>ачало срока подачи заявок на участие в аукционе: «</w:t>
      </w:r>
      <w:r w:rsidR="003C30E3">
        <w:rPr>
          <w:rFonts w:ascii="Times New Roman" w:eastAsia="Times New Roman" w:hAnsi="Times New Roman" w:cs="Times New Roman"/>
          <w:sz w:val="24"/>
          <w:szCs w:val="24"/>
        </w:rPr>
        <w:t>04</w:t>
      </w:r>
      <w:r w:rsidR="00486A64" w:rsidRPr="005B3EFA">
        <w:rPr>
          <w:rFonts w:ascii="Times New Roman" w:eastAsia="Times New Roman" w:hAnsi="Times New Roman" w:cs="Times New Roman"/>
          <w:sz w:val="24"/>
          <w:szCs w:val="24"/>
        </w:rPr>
        <w:t xml:space="preserve">» </w:t>
      </w:r>
      <w:r w:rsidR="003C30E3">
        <w:rPr>
          <w:rFonts w:ascii="Times New Roman" w:eastAsia="Times New Roman" w:hAnsi="Times New Roman" w:cs="Times New Roman"/>
          <w:sz w:val="24"/>
          <w:szCs w:val="24"/>
        </w:rPr>
        <w:t>февраля</w:t>
      </w:r>
      <w:r w:rsidR="00E23B95">
        <w:rPr>
          <w:rFonts w:ascii="Times New Roman" w:eastAsia="Times New Roman" w:hAnsi="Times New Roman" w:cs="Times New Roman"/>
          <w:sz w:val="24"/>
          <w:szCs w:val="24"/>
        </w:rPr>
        <w:t xml:space="preserve"> 2020</w:t>
      </w:r>
      <w:r w:rsidRPr="005B3EFA">
        <w:rPr>
          <w:rFonts w:ascii="Times New Roman" w:eastAsia="Times New Roman" w:hAnsi="Times New Roman" w:cs="Times New Roman"/>
          <w:sz w:val="24"/>
          <w:szCs w:val="24"/>
        </w:rPr>
        <w:t>г.</w:t>
      </w:r>
    </w:p>
    <w:p w14:paraId="09C4EE42"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Окончание срока подачи заявок на участие в аукционе:</w:t>
      </w:r>
      <w:r w:rsidR="00164474" w:rsidRPr="005B3EFA">
        <w:rPr>
          <w:rFonts w:ascii="Times New Roman" w:eastAsia="Times New Roman" w:hAnsi="Times New Roman" w:cs="Times New Roman"/>
          <w:sz w:val="24"/>
          <w:szCs w:val="24"/>
        </w:rPr>
        <w:t xml:space="preserve"> </w:t>
      </w:r>
      <w:r w:rsidR="00E23B95" w:rsidRPr="005B3EFA">
        <w:rPr>
          <w:rFonts w:ascii="Times New Roman" w:eastAsia="Times New Roman" w:hAnsi="Times New Roman" w:cs="Times New Roman"/>
          <w:sz w:val="24"/>
          <w:szCs w:val="24"/>
        </w:rPr>
        <w:t>«</w:t>
      </w:r>
      <w:r w:rsidR="003C30E3">
        <w:rPr>
          <w:rFonts w:ascii="Times New Roman" w:eastAsia="Times New Roman" w:hAnsi="Times New Roman" w:cs="Times New Roman"/>
          <w:sz w:val="24"/>
          <w:szCs w:val="24"/>
        </w:rPr>
        <w:t>05</w:t>
      </w:r>
      <w:r w:rsidR="00E23B95" w:rsidRPr="005B3EFA">
        <w:rPr>
          <w:rFonts w:ascii="Times New Roman" w:eastAsia="Times New Roman" w:hAnsi="Times New Roman" w:cs="Times New Roman"/>
          <w:sz w:val="24"/>
          <w:szCs w:val="24"/>
        </w:rPr>
        <w:t xml:space="preserve">» </w:t>
      </w:r>
      <w:r w:rsidR="003C30E3">
        <w:rPr>
          <w:rFonts w:ascii="Times New Roman" w:eastAsia="Times New Roman" w:hAnsi="Times New Roman" w:cs="Times New Roman"/>
          <w:sz w:val="24"/>
          <w:szCs w:val="24"/>
        </w:rPr>
        <w:t>февраля</w:t>
      </w:r>
      <w:r w:rsidR="00E23B95">
        <w:rPr>
          <w:rFonts w:ascii="Times New Roman" w:eastAsia="Times New Roman" w:hAnsi="Times New Roman" w:cs="Times New Roman"/>
          <w:sz w:val="24"/>
          <w:szCs w:val="24"/>
        </w:rPr>
        <w:t xml:space="preserve"> 2020</w:t>
      </w:r>
      <w:r w:rsidR="00E23B95" w:rsidRPr="005B3EFA">
        <w:rPr>
          <w:rFonts w:ascii="Times New Roman" w:eastAsia="Times New Roman" w:hAnsi="Times New Roman" w:cs="Times New Roman"/>
          <w:sz w:val="24"/>
          <w:szCs w:val="24"/>
        </w:rPr>
        <w:t>г.</w:t>
      </w:r>
    </w:p>
    <w:p w14:paraId="62F50EE0"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Заявка</w:t>
      </w:r>
      <w:r w:rsidRPr="005B3EFA">
        <w:rPr>
          <w:rFonts w:ascii="Times New Roman" w:eastAsia="Times New Roman" w:hAnsi="Times New Roman" w:cs="Times New Roman"/>
          <w:bCs/>
          <w:iCs/>
          <w:sz w:val="24"/>
          <w:szCs w:val="24"/>
        </w:rPr>
        <w:t xml:space="preserve"> на участие в аукционе, поступившая в срок, указанный в документации об аукционе, регистрируется </w:t>
      </w:r>
      <w:r w:rsidRPr="005B3EFA">
        <w:rPr>
          <w:rFonts w:ascii="Times New Roman" w:eastAsia="Times New Roman" w:hAnsi="Times New Roman" w:cs="Times New Roman"/>
          <w:sz w:val="24"/>
          <w:szCs w:val="24"/>
        </w:rPr>
        <w:t>Оператором ЭТП.</w:t>
      </w:r>
    </w:p>
    <w:p w14:paraId="6E488A5A" w14:textId="77777777" w:rsidR="00B86673" w:rsidRPr="005B3EFA" w:rsidRDefault="00486A64"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ab/>
        <w:t xml:space="preserve">Оператор ЭТП направляет Заявителю в </w:t>
      </w:r>
      <w:r w:rsidR="00164474" w:rsidRPr="005B3EFA">
        <w:rPr>
          <w:rFonts w:ascii="Times New Roman" w:eastAsia="Times New Roman" w:hAnsi="Times New Roman" w:cs="Times New Roman"/>
          <w:sz w:val="24"/>
          <w:szCs w:val="24"/>
        </w:rPr>
        <w:t xml:space="preserve">электронной форме </w:t>
      </w:r>
      <w:r w:rsidR="00B86673" w:rsidRPr="005B3EFA">
        <w:rPr>
          <w:rFonts w:ascii="Times New Roman" w:eastAsia="Times New Roman" w:hAnsi="Times New Roman" w:cs="Times New Roman"/>
          <w:sz w:val="24"/>
          <w:szCs w:val="24"/>
        </w:rPr>
        <w:t>подтверждение о регистрации представленной Заявки на участие в аукционе в течение одного рабочего дня с даты получения такой Заявки.</w:t>
      </w:r>
    </w:p>
    <w:p w14:paraId="6FF09CDF"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Заявка на участие в аукционе, поступившая после окончания срока приема заявок на участие в аукционе, Оператором ЭТП не рассматривается и не регистрируются.</w:t>
      </w:r>
    </w:p>
    <w:p w14:paraId="7CBF12B7"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lastRenderedPageBreak/>
        <w:tab/>
      </w:r>
      <w:r w:rsidR="005B3EFA">
        <w:rPr>
          <w:rFonts w:ascii="Times New Roman" w:eastAsia="Times New Roman" w:hAnsi="Times New Roman" w:cs="Times New Roman"/>
          <w:sz w:val="24"/>
          <w:szCs w:val="24"/>
        </w:rPr>
        <w:t>Обеспечение</w:t>
      </w:r>
      <w:r w:rsidRPr="005B3EFA">
        <w:rPr>
          <w:rFonts w:ascii="Times New Roman" w:eastAsia="Times New Roman" w:hAnsi="Times New Roman" w:cs="Times New Roman"/>
          <w:sz w:val="24"/>
          <w:szCs w:val="24"/>
        </w:rPr>
        <w:t xml:space="preserve"> возвращается указанному заявителю в течение пяти рабочих дней с даты поступления заявки.</w:t>
      </w:r>
    </w:p>
    <w:p w14:paraId="493DF27D"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Заявитель несет все расходы, связанные с подготовкой и подачей заявки на участие в аукционе, участием в аукционе и заключением договора, а Организатор аукциона, не отвечает и не имеет обязательств по этим расходам независимо от характера проведения и результатов торгов.</w:t>
      </w:r>
    </w:p>
    <w:p w14:paraId="688C7090"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Заявитель, подавший заявку на участие в аукционе, вправе отозвать такую заявку в любое время до дня и времени начала рассмотрения</w:t>
      </w:r>
      <w:r w:rsidR="00164474" w:rsidRPr="005B3EFA">
        <w:rPr>
          <w:rFonts w:ascii="Times New Roman" w:eastAsia="Times New Roman" w:hAnsi="Times New Roman" w:cs="Times New Roman"/>
          <w:bCs/>
          <w:iCs/>
          <w:sz w:val="24"/>
          <w:szCs w:val="24"/>
        </w:rPr>
        <w:t xml:space="preserve"> заявок на участие в аукционе, направив об этом уведомление </w:t>
      </w:r>
      <w:r w:rsidRPr="005B3EFA">
        <w:rPr>
          <w:rFonts w:ascii="Times New Roman" w:eastAsia="Times New Roman" w:hAnsi="Times New Roman" w:cs="Times New Roman"/>
          <w:bCs/>
          <w:iCs/>
          <w:sz w:val="24"/>
          <w:szCs w:val="24"/>
        </w:rPr>
        <w:t>Оператору ЭТП.</w:t>
      </w:r>
    </w:p>
    <w:p w14:paraId="6EC72544"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ab/>
      </w:r>
      <w:r w:rsidR="00486A64" w:rsidRPr="005B3EFA">
        <w:rPr>
          <w:rFonts w:ascii="Times New Roman" w:eastAsia="Times New Roman" w:hAnsi="Times New Roman" w:cs="Times New Roman"/>
          <w:bCs/>
          <w:iCs/>
          <w:sz w:val="24"/>
          <w:szCs w:val="24"/>
        </w:rPr>
        <w:t xml:space="preserve">Организатор аукциона </w:t>
      </w:r>
      <w:r w:rsidRPr="005B3EFA">
        <w:rPr>
          <w:rFonts w:ascii="Times New Roman" w:eastAsia="Times New Roman" w:hAnsi="Times New Roman" w:cs="Times New Roman"/>
          <w:sz w:val="24"/>
          <w:szCs w:val="24"/>
        </w:rPr>
        <w:t xml:space="preserve">возвращает </w:t>
      </w:r>
      <w:r w:rsidR="005B3EFA">
        <w:rPr>
          <w:rFonts w:ascii="Times New Roman" w:eastAsia="Times New Roman" w:hAnsi="Times New Roman" w:cs="Times New Roman"/>
          <w:sz w:val="24"/>
          <w:szCs w:val="24"/>
        </w:rPr>
        <w:t>обеспечение</w:t>
      </w:r>
      <w:r w:rsidRPr="005B3EFA">
        <w:rPr>
          <w:rFonts w:ascii="Times New Roman" w:eastAsia="Times New Roman" w:hAnsi="Times New Roman" w:cs="Times New Roman"/>
          <w:sz w:val="24"/>
          <w:szCs w:val="24"/>
        </w:rPr>
        <w:t xml:space="preserve"> указанному заявителю в течение пяти рабочих дней с даты поступления уведомления об отзыве заявки на участие в аукционе.</w:t>
      </w:r>
    </w:p>
    <w:p w14:paraId="68EDA38D"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14:paraId="7FA8502E"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Требования к содержанию, составу и форме заявки на участие в аукционе.</w:t>
      </w:r>
    </w:p>
    <w:p w14:paraId="7718ED7E"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Условия аукциона, порядок и условия заключения договора с участником аукциона являются публичной офертой, а заявка на участие в аукционе является акцептом оферты в соответствии со статьей 438 Гражданского кодекса Российской Федерации. </w:t>
      </w:r>
    </w:p>
    <w:p w14:paraId="125BF37C"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Заявка на участие в аукционе должна быть подготовлена согласно</w:t>
      </w:r>
      <w:r w:rsidRPr="005B3EFA">
        <w:rPr>
          <w:rFonts w:ascii="Times New Roman" w:hAnsi="Times New Roman" w:cs="Times New Roman"/>
          <w:sz w:val="24"/>
          <w:szCs w:val="24"/>
        </w:rPr>
        <w:t xml:space="preserve"> </w:t>
      </w:r>
      <w:r w:rsidRPr="005B3EFA">
        <w:rPr>
          <w:rFonts w:ascii="Times New Roman" w:eastAsia="Times New Roman" w:hAnsi="Times New Roman" w:cs="Times New Roman"/>
          <w:sz w:val="24"/>
          <w:szCs w:val="24"/>
        </w:rPr>
        <w:t>настоящей документации об аукционе, и содержать:</w:t>
      </w:r>
    </w:p>
    <w:p w14:paraId="6C98A77F"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сведения и документы о заявителе, подавшем такую заявку:</w:t>
      </w:r>
    </w:p>
    <w:p w14:paraId="375EAFF8"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14:paraId="4691883F"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б) полученную не ранее чем за </w:t>
      </w:r>
      <w:bookmarkStart w:id="2" w:name="OLE_LINK4"/>
      <w:bookmarkStart w:id="3" w:name="OLE_LINK3"/>
      <w:r w:rsidRPr="005B3EFA">
        <w:rPr>
          <w:rFonts w:ascii="Times New Roman" w:eastAsia="Times New Roman" w:hAnsi="Times New Roman" w:cs="Times New Roman"/>
          <w:sz w:val="24"/>
          <w:szCs w:val="24"/>
        </w:rPr>
        <w:t xml:space="preserve">шесть месяцев </w:t>
      </w:r>
      <w:bookmarkEnd w:id="2"/>
      <w:bookmarkEnd w:id="3"/>
      <w:r w:rsidRPr="005B3EFA">
        <w:rPr>
          <w:rFonts w:ascii="Times New Roman" w:eastAsia="Times New Roman" w:hAnsi="Times New Roman" w:cs="Times New Roman"/>
          <w:sz w:val="24"/>
          <w:szCs w:val="24"/>
        </w:rPr>
        <w:t>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w:t>
      </w:r>
      <w:r w:rsidR="00B71800" w:rsidRPr="005B3EFA">
        <w:rPr>
          <w:rFonts w:ascii="Times New Roman" w:eastAsia="Times New Roman" w:hAnsi="Times New Roman" w:cs="Times New Roman"/>
          <w:sz w:val="24"/>
          <w:szCs w:val="24"/>
        </w:rPr>
        <w:t xml:space="preserve"> полученную не ранее чем за шесть</w:t>
      </w:r>
      <w:r w:rsidRPr="005B3EFA">
        <w:rPr>
          <w:rFonts w:ascii="Times New Roman" w:eastAsia="Times New Roman" w:hAnsi="Times New Roman" w:cs="Times New Roman"/>
          <w:sz w:val="24"/>
          <w:szCs w:val="24"/>
        </w:rPr>
        <w:t xml:space="preserve"> месяц</w:t>
      </w:r>
      <w:r w:rsidR="00B71800" w:rsidRPr="005B3EFA">
        <w:rPr>
          <w:rFonts w:ascii="Times New Roman" w:eastAsia="Times New Roman" w:hAnsi="Times New Roman" w:cs="Times New Roman"/>
          <w:sz w:val="24"/>
          <w:szCs w:val="24"/>
        </w:rPr>
        <w:t>ев</w:t>
      </w:r>
      <w:r w:rsidRPr="005B3EFA">
        <w:rPr>
          <w:rFonts w:ascii="Times New Roman" w:eastAsia="Times New Roman" w:hAnsi="Times New Roman" w:cs="Times New Roman"/>
          <w:sz w:val="24"/>
          <w:szCs w:val="24"/>
        </w:rPr>
        <w:t xml:space="preserve">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14:paraId="5824B9D8"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Заявка на участие в аукционе оформляется в соответствие со следующими требованиями:</w:t>
      </w:r>
    </w:p>
    <w:p w14:paraId="13FA6EF6"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1) все документы, входящие в состав заявки на участие в 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14:paraId="097F7E88"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w:t>
      </w:r>
    </w:p>
    <w:p w14:paraId="7B25CC7E"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2) все страницы документов должны быть читаемыми и четкими, в том числе, включая надписи на оттисках печатей и штампов;</w:t>
      </w:r>
    </w:p>
    <w:p w14:paraId="7422FA9A"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4) соблюдение заявителем требований по оформлению заявки означает, что все документы и сведения, входящие в состав заявки на участие в аукционе, поданы от имени заявителя, а также подтверждают подлинность и достоверность представленных в составе заявки на участие в аукционе документов и сведений.</w:t>
      </w:r>
    </w:p>
    <w:p w14:paraId="7CF4D775"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14:paraId="57FAAAE6"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Порядок, м</w:t>
      </w:r>
      <w:r w:rsidRPr="005B3EFA">
        <w:rPr>
          <w:rFonts w:ascii="Times New Roman" w:eastAsia="Times New Roman" w:hAnsi="Times New Roman" w:cs="Times New Roman"/>
          <w:bCs/>
          <w:iCs/>
          <w:sz w:val="24"/>
          <w:szCs w:val="24"/>
        </w:rPr>
        <w:t>есто, дата и время начала рассмотрения заявок на участие в аукционе.</w:t>
      </w:r>
    </w:p>
    <w:p w14:paraId="467B1C16"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Рассмотрение заявок осуществляется Комиссией по организации и проведению торгов </w:t>
      </w:r>
      <w:r w:rsidR="003C30E3" w:rsidRPr="003C30E3">
        <w:rPr>
          <w:rFonts w:ascii="Times New Roman" w:hAnsi="Times New Roman" w:cs="Times New Roman"/>
          <w:sz w:val="24"/>
          <w:szCs w:val="24"/>
        </w:rPr>
        <w:t>ООО «Турагентство «</w:t>
      </w:r>
      <w:proofErr w:type="spellStart"/>
      <w:r w:rsidR="003C30E3" w:rsidRPr="003C30E3">
        <w:rPr>
          <w:rFonts w:ascii="Times New Roman" w:hAnsi="Times New Roman" w:cs="Times New Roman"/>
          <w:sz w:val="24"/>
          <w:szCs w:val="24"/>
        </w:rPr>
        <w:t>Турбери</w:t>
      </w:r>
      <w:proofErr w:type="spellEnd"/>
      <w:r w:rsidR="003C30E3" w:rsidRPr="003C30E3">
        <w:rPr>
          <w:rFonts w:ascii="Times New Roman" w:hAnsi="Times New Roman" w:cs="Times New Roman"/>
          <w:sz w:val="24"/>
          <w:szCs w:val="24"/>
        </w:rPr>
        <w:t>»</w:t>
      </w:r>
    </w:p>
    <w:p w14:paraId="7BF14C5C"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w:t>
      </w:r>
      <w:r w:rsidRPr="005B3EFA">
        <w:rPr>
          <w:rFonts w:ascii="Times New Roman" w:eastAsia="Times New Roman" w:hAnsi="Times New Roman" w:cs="Times New Roman"/>
          <w:sz w:val="24"/>
          <w:szCs w:val="24"/>
        </w:rPr>
        <w:lastRenderedPageBreak/>
        <w:t>заявителей требованиям, установленным законодательством Российской Федерации к таким участникам.</w:t>
      </w:r>
    </w:p>
    <w:p w14:paraId="730B537D"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Срок рассмотрения заявок на участие в аукционе не может превышать десяти дней с даты окончания срока подачи заявок.</w:t>
      </w:r>
    </w:p>
    <w:p w14:paraId="148EDC2C"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14:paraId="47A13DE7"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14:paraId="0FD0B06C"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 xml:space="preserve">Заявителю, не допущенному к участию в аукционе, </w:t>
      </w:r>
      <w:r w:rsidR="00024FB4" w:rsidRPr="005B3EFA">
        <w:rPr>
          <w:rFonts w:ascii="Times New Roman" w:eastAsia="Times New Roman" w:hAnsi="Times New Roman" w:cs="Times New Roman"/>
          <w:bCs/>
          <w:sz w:val="24"/>
          <w:szCs w:val="24"/>
        </w:rPr>
        <w:t xml:space="preserve">Организатор аукциона </w:t>
      </w:r>
      <w:r w:rsidRPr="005B3EFA">
        <w:rPr>
          <w:rFonts w:ascii="Times New Roman" w:eastAsia="Times New Roman" w:hAnsi="Times New Roman" w:cs="Times New Roman"/>
          <w:sz w:val="24"/>
          <w:szCs w:val="24"/>
        </w:rPr>
        <w:t xml:space="preserve">возвращает </w:t>
      </w:r>
      <w:r w:rsidR="00CD0AF1" w:rsidRPr="005B3EFA">
        <w:rPr>
          <w:rFonts w:ascii="Times New Roman" w:eastAsia="Times New Roman" w:hAnsi="Times New Roman" w:cs="Times New Roman"/>
          <w:sz w:val="24"/>
          <w:szCs w:val="24"/>
        </w:rPr>
        <w:t>обеспечение</w:t>
      </w:r>
      <w:r w:rsidRPr="005B3EFA">
        <w:rPr>
          <w:rFonts w:ascii="Times New Roman" w:eastAsia="Times New Roman" w:hAnsi="Times New Roman" w:cs="Times New Roman"/>
          <w:sz w:val="24"/>
          <w:szCs w:val="24"/>
        </w:rPr>
        <w:t xml:space="preserve"> в течение пяти рабочих дней с даты подписания протокола рассмотрения заявок.</w:t>
      </w:r>
    </w:p>
    <w:p w14:paraId="540CC91E" w14:textId="77777777"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14:paraId="098C7259"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Требования к участникам аукциона.</w:t>
      </w:r>
    </w:p>
    <w:p w14:paraId="6C0B69C4"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Участником аукциона может являться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14:paraId="0CE56F34" w14:textId="77777777" w:rsidR="00B86673" w:rsidRPr="005B3EFA" w:rsidRDefault="00486A64"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К участникам </w:t>
      </w:r>
      <w:r w:rsidR="00B86673" w:rsidRPr="005B3EFA">
        <w:rPr>
          <w:rFonts w:ascii="Times New Roman" w:eastAsia="Times New Roman" w:hAnsi="Times New Roman" w:cs="Times New Roman"/>
          <w:sz w:val="24"/>
          <w:szCs w:val="24"/>
        </w:rPr>
        <w:t>аукциона устанавливаются следующие обязательные требования, предусмотренные Законом:</w:t>
      </w:r>
    </w:p>
    <w:p w14:paraId="58E7E00D"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1) соответствие участников аукциона требованиям, установленным законодательством Российской Федерации к таким участникам;</w:t>
      </w:r>
    </w:p>
    <w:p w14:paraId="528B3B79"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2) отсутствует решение о ликвидации участника аукциона - юридического лица;</w:t>
      </w:r>
    </w:p>
    <w:p w14:paraId="42756840"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3) отсутствует решение арбитражного суда о признании участника аукциона - юридического лица, индивидуального предпринимателя банкротом и об открытии конкурсного производства;</w:t>
      </w:r>
    </w:p>
    <w:p w14:paraId="2D2D2A2E"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4) отсутствие решения о приостановлении деятельности участника аукциона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14:paraId="38B7F2C4"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5) соответствие заявки на участие в аукционе и представленных документов требованиям, установленным настоящей документацией об аукционе;</w:t>
      </w:r>
    </w:p>
    <w:p w14:paraId="03E90AB2" w14:textId="77777777"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 xml:space="preserve">6) внесение </w:t>
      </w:r>
      <w:r w:rsidR="005B3EFA">
        <w:rPr>
          <w:rFonts w:ascii="Times New Roman" w:eastAsia="Times New Roman" w:hAnsi="Times New Roman" w:cs="Times New Roman"/>
          <w:sz w:val="24"/>
          <w:szCs w:val="24"/>
        </w:rPr>
        <w:t>обеспечения</w:t>
      </w:r>
      <w:r w:rsidRPr="005B3EFA">
        <w:rPr>
          <w:rFonts w:ascii="Times New Roman" w:eastAsia="Times New Roman" w:hAnsi="Times New Roman" w:cs="Times New Roman"/>
          <w:sz w:val="24"/>
          <w:szCs w:val="24"/>
        </w:rPr>
        <w:t xml:space="preserve"> в размере, установленном настоящей документацией об аукционе.</w:t>
      </w:r>
    </w:p>
    <w:p w14:paraId="1E4BF8B4" w14:textId="77777777"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14:paraId="6390C10B" w14:textId="77777777" w:rsidR="009B30E7" w:rsidRPr="005B3EFA" w:rsidRDefault="008A2F9D" w:rsidP="005B3EFA">
      <w:pPr>
        <w:numPr>
          <w:ilvl w:val="0"/>
          <w:numId w:val="6"/>
        </w:numPr>
        <w:spacing w:after="0" w:line="240" w:lineRule="auto"/>
        <w:ind w:left="709" w:hanging="709"/>
        <w:jc w:val="both"/>
        <w:rPr>
          <w:rFonts w:ascii="Times New Roman" w:eastAsia="Calibri" w:hAnsi="Times New Roman" w:cs="Times New Roman"/>
          <w:bCs/>
          <w:sz w:val="24"/>
          <w:szCs w:val="24"/>
        </w:rPr>
      </w:pPr>
      <w:r w:rsidRPr="005B3EFA">
        <w:rPr>
          <w:rFonts w:ascii="Times New Roman" w:eastAsia="Calibri" w:hAnsi="Times New Roman" w:cs="Times New Roman"/>
          <w:bCs/>
          <w:sz w:val="24"/>
          <w:szCs w:val="24"/>
        </w:rPr>
        <w:t>Требования к качеству товара</w:t>
      </w:r>
    </w:p>
    <w:p w14:paraId="434AB0EB" w14:textId="77777777" w:rsidR="008A2F9D" w:rsidRPr="005B3EFA" w:rsidRDefault="008A2F9D" w:rsidP="005B3EFA">
      <w:pPr>
        <w:pStyle w:val="29"/>
        <w:numPr>
          <w:ilvl w:val="1"/>
          <w:numId w:val="6"/>
        </w:numPr>
        <w:shd w:val="clear" w:color="auto" w:fill="auto"/>
        <w:tabs>
          <w:tab w:val="left" w:pos="994"/>
        </w:tabs>
        <w:spacing w:before="0" w:after="0" w:line="240" w:lineRule="auto"/>
        <w:ind w:left="709" w:hanging="709"/>
        <w:rPr>
          <w:sz w:val="24"/>
          <w:szCs w:val="24"/>
        </w:rPr>
      </w:pPr>
      <w:r w:rsidRPr="005B3EFA">
        <w:rPr>
          <w:sz w:val="24"/>
          <w:szCs w:val="24"/>
        </w:rPr>
        <w:t>Качество Товара должно соответствовать требованиям, установленным в спецификациях, и требованиям, установленным законодательством Российской Федерации для данной группы товаров. С содержанием указанных технических условий Покупатель ознакомлен до подписания настоящего договора и замечаний по их содержанию не имеет. Дополнительные требования Покупателя к качеству Товара учитываются Поставщиком при условии, что они оформлены в виде приложения к настоящему Договору.</w:t>
      </w:r>
    </w:p>
    <w:p w14:paraId="2371ECC2" w14:textId="77777777" w:rsidR="009B30E7" w:rsidRPr="005B3EFA" w:rsidRDefault="009B30E7" w:rsidP="005B3EFA">
      <w:pPr>
        <w:spacing w:after="0" w:line="240" w:lineRule="auto"/>
        <w:ind w:left="709" w:hanging="709"/>
        <w:jc w:val="both"/>
        <w:rPr>
          <w:rFonts w:ascii="Times New Roman" w:eastAsia="Times New Roman" w:hAnsi="Times New Roman" w:cs="Times New Roman"/>
          <w:bCs/>
          <w:iCs/>
          <w:sz w:val="24"/>
          <w:szCs w:val="24"/>
        </w:rPr>
      </w:pPr>
    </w:p>
    <w:p w14:paraId="64948998" w14:textId="77777777" w:rsidR="00B86673" w:rsidRPr="005B3EFA" w:rsidRDefault="006F259B"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 xml:space="preserve">Срок, место и порядок </w:t>
      </w:r>
      <w:r w:rsidR="00B86673" w:rsidRPr="005B3EFA">
        <w:rPr>
          <w:rFonts w:ascii="Times New Roman" w:eastAsia="Times New Roman" w:hAnsi="Times New Roman" w:cs="Times New Roman"/>
          <w:bCs/>
          <w:iCs/>
          <w:sz w:val="24"/>
          <w:szCs w:val="24"/>
        </w:rPr>
        <w:t>предоставления документации об аукционе.</w:t>
      </w:r>
    </w:p>
    <w:p w14:paraId="316F721F"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Документация об аукционе предоставляется заинтересованным лицам </w:t>
      </w:r>
      <w:r w:rsidR="00D12227" w:rsidRPr="005B3EFA">
        <w:rPr>
          <w:rFonts w:ascii="Times New Roman" w:eastAsia="Times New Roman" w:hAnsi="Times New Roman" w:cs="Times New Roman"/>
          <w:sz w:val="24"/>
          <w:szCs w:val="24"/>
        </w:rPr>
        <w:t>в электронном виде.</w:t>
      </w:r>
    </w:p>
    <w:p w14:paraId="1B79EA4D"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Документация об аукционе предоставляется на основании запроса, поданного в форме электронного документа на адрес электронной почты </w:t>
      </w:r>
      <w:r w:rsidRPr="005B3EFA">
        <w:rPr>
          <w:rFonts w:ascii="Times New Roman" w:eastAsia="Times New Roman" w:hAnsi="Times New Roman" w:cs="Times New Roman"/>
          <w:sz w:val="24"/>
          <w:szCs w:val="24"/>
          <w:u w:val="single"/>
        </w:rPr>
        <w:t xml:space="preserve">Оператора ЭТП </w:t>
      </w:r>
      <w:r w:rsidRPr="005B3EFA">
        <w:rPr>
          <w:rFonts w:ascii="Times New Roman" w:eastAsia="Times New Roman" w:hAnsi="Times New Roman" w:cs="Times New Roman"/>
          <w:sz w:val="24"/>
          <w:szCs w:val="24"/>
        </w:rPr>
        <w:t xml:space="preserve">в течение двух рабочих дней с даты получения соответствующего заявления. </w:t>
      </w:r>
    </w:p>
    <w:p w14:paraId="2F1E5A0D"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lastRenderedPageBreak/>
        <w:t>Документаци</w:t>
      </w:r>
      <w:r w:rsidR="008A2F9D" w:rsidRPr="005B3EFA">
        <w:rPr>
          <w:rFonts w:ascii="Times New Roman" w:eastAsia="Times New Roman" w:hAnsi="Times New Roman" w:cs="Times New Roman"/>
          <w:sz w:val="24"/>
          <w:szCs w:val="24"/>
        </w:rPr>
        <w:t xml:space="preserve">я об аукционе также размещена </w:t>
      </w:r>
      <w:r w:rsidRPr="005B3EFA">
        <w:rPr>
          <w:rFonts w:ascii="Times New Roman" w:eastAsia="Calibri" w:hAnsi="Times New Roman" w:cs="Times New Roman"/>
          <w:sz w:val="24"/>
          <w:szCs w:val="24"/>
        </w:rPr>
        <w:t>на  сайте  Оператора  электронной торговой площадки</w:t>
      </w:r>
      <w:r w:rsidR="00CD0AF1" w:rsidRPr="005B3EFA">
        <w:rPr>
          <w:rFonts w:ascii="Times New Roman" w:eastAsia="Calibri" w:hAnsi="Times New Roman" w:cs="Times New Roman"/>
          <w:sz w:val="24"/>
          <w:szCs w:val="24"/>
        </w:rPr>
        <w:t>.</w:t>
      </w:r>
    </w:p>
    <w:p w14:paraId="3A71628A"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14:paraId="2ADE1C5B"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Форма, порядок, дата начала и окончания предоставления участникам аукциона разъяснений положений документации об аукционе.</w:t>
      </w:r>
    </w:p>
    <w:p w14:paraId="25F288D5" w14:textId="77777777" w:rsidR="00B71800"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Любое заинтересованное лицо вправе </w:t>
      </w:r>
      <w:r w:rsidR="00323C20" w:rsidRPr="005B3EFA">
        <w:rPr>
          <w:rFonts w:ascii="Times New Roman" w:eastAsia="Times New Roman" w:hAnsi="Times New Roman" w:cs="Times New Roman"/>
          <w:sz w:val="24"/>
          <w:szCs w:val="24"/>
        </w:rPr>
        <w:t>направить</w:t>
      </w:r>
      <w:r w:rsidR="00B71800" w:rsidRPr="005B3EFA">
        <w:rPr>
          <w:rFonts w:ascii="Times New Roman" w:eastAsia="Times New Roman" w:hAnsi="Times New Roman" w:cs="Times New Roman"/>
          <w:sz w:val="24"/>
          <w:szCs w:val="24"/>
        </w:rPr>
        <w:t xml:space="preserve"> </w:t>
      </w:r>
      <w:r w:rsidR="00323C20" w:rsidRPr="005B3EFA">
        <w:rPr>
          <w:rFonts w:ascii="Times New Roman" w:eastAsia="Times New Roman" w:hAnsi="Times New Roman" w:cs="Times New Roman"/>
          <w:sz w:val="24"/>
          <w:szCs w:val="24"/>
        </w:rPr>
        <w:t xml:space="preserve">в форме электронного </w:t>
      </w:r>
      <w:r w:rsidRPr="005B3EFA">
        <w:rPr>
          <w:rFonts w:ascii="Times New Roman" w:eastAsia="Times New Roman" w:hAnsi="Times New Roman" w:cs="Times New Roman"/>
          <w:sz w:val="24"/>
          <w:szCs w:val="24"/>
        </w:rPr>
        <w:t>документа запрос о разъяснении положений Документ</w:t>
      </w:r>
      <w:r w:rsidR="0064676A" w:rsidRPr="005B3EFA">
        <w:rPr>
          <w:rFonts w:ascii="Times New Roman" w:eastAsia="Times New Roman" w:hAnsi="Times New Roman" w:cs="Times New Roman"/>
          <w:sz w:val="24"/>
          <w:szCs w:val="24"/>
        </w:rPr>
        <w:t>ации об аукционе (Приложение 2)</w:t>
      </w:r>
      <w:r w:rsidR="00B71800" w:rsidRPr="005B3EFA">
        <w:rPr>
          <w:rFonts w:ascii="Times New Roman" w:eastAsia="Times New Roman" w:hAnsi="Times New Roman" w:cs="Times New Roman"/>
          <w:sz w:val="24"/>
          <w:szCs w:val="24"/>
        </w:rPr>
        <w:t>.</w:t>
      </w:r>
    </w:p>
    <w:p w14:paraId="64780893"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 если указанный запрос поступил к нему не позднее, чем за три рабочих дня до даты окончания срока подачи заявок на участие в аукционе.</w:t>
      </w:r>
    </w:p>
    <w:p w14:paraId="6BEDEE41"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В течение одного дня с даты направления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аукционной документации не должно изменять ее суть.</w:t>
      </w:r>
    </w:p>
    <w:p w14:paraId="21DA214F"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продлевается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составлял не менее двадцати дней.</w:t>
      </w:r>
    </w:p>
    <w:p w14:paraId="483CAA8A" w14:textId="77777777"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14:paraId="5A675DFA"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 xml:space="preserve">Требование о внесении </w:t>
      </w:r>
      <w:r w:rsidR="005B3EFA">
        <w:rPr>
          <w:rFonts w:ascii="Times New Roman" w:eastAsia="Times New Roman" w:hAnsi="Times New Roman" w:cs="Times New Roman"/>
          <w:bCs/>
          <w:iCs/>
          <w:sz w:val="24"/>
          <w:szCs w:val="24"/>
        </w:rPr>
        <w:t>обеспечения</w:t>
      </w:r>
    </w:p>
    <w:p w14:paraId="4A8D2499" w14:textId="77777777" w:rsidR="00630290" w:rsidRPr="005B3EFA" w:rsidRDefault="00B86673" w:rsidP="005B3EFA">
      <w:pPr>
        <w:numPr>
          <w:ilvl w:val="1"/>
          <w:numId w:val="6"/>
        </w:numPr>
        <w:spacing w:after="0" w:line="240" w:lineRule="auto"/>
        <w:ind w:left="709" w:hanging="709"/>
        <w:jc w:val="both"/>
        <w:rPr>
          <w:rFonts w:ascii="Times New Roman" w:hAnsi="Times New Roman" w:cs="Times New Roman"/>
          <w:sz w:val="24"/>
          <w:szCs w:val="24"/>
        </w:rPr>
      </w:pPr>
      <w:r w:rsidRPr="005B3EFA">
        <w:rPr>
          <w:rFonts w:ascii="Times New Roman" w:hAnsi="Times New Roman" w:cs="Times New Roman"/>
          <w:sz w:val="24"/>
          <w:szCs w:val="24"/>
        </w:rPr>
        <w:t xml:space="preserve">Для участия в аукционе заявитель вносит </w:t>
      </w:r>
      <w:r w:rsidR="00CD0AF1" w:rsidRPr="005B3EFA">
        <w:rPr>
          <w:rFonts w:ascii="Times New Roman" w:hAnsi="Times New Roman" w:cs="Times New Roman"/>
          <w:sz w:val="24"/>
          <w:szCs w:val="24"/>
        </w:rPr>
        <w:t>обеспечение</w:t>
      </w:r>
      <w:r w:rsidRPr="005B3EFA">
        <w:rPr>
          <w:rFonts w:ascii="Times New Roman" w:hAnsi="Times New Roman" w:cs="Times New Roman"/>
          <w:sz w:val="24"/>
          <w:szCs w:val="24"/>
        </w:rPr>
        <w:t xml:space="preserve"> в размере </w:t>
      </w:r>
      <w:r w:rsidR="00AB7CFC" w:rsidRPr="005B3EFA">
        <w:rPr>
          <w:rFonts w:ascii="Times New Roman" w:hAnsi="Times New Roman" w:cs="Times New Roman"/>
          <w:sz w:val="24"/>
          <w:szCs w:val="24"/>
        </w:rPr>
        <w:t>10</w:t>
      </w:r>
      <w:r w:rsidRPr="005B3EFA">
        <w:rPr>
          <w:rFonts w:ascii="Times New Roman" w:hAnsi="Times New Roman" w:cs="Times New Roman"/>
          <w:sz w:val="24"/>
          <w:szCs w:val="24"/>
        </w:rPr>
        <w:t>0% (</w:t>
      </w:r>
      <w:r w:rsidR="00AB7CFC" w:rsidRPr="005B3EFA">
        <w:rPr>
          <w:rFonts w:ascii="Times New Roman" w:hAnsi="Times New Roman" w:cs="Times New Roman"/>
          <w:sz w:val="24"/>
          <w:szCs w:val="24"/>
        </w:rPr>
        <w:t>Сто</w:t>
      </w:r>
      <w:r w:rsidRPr="005B3EFA">
        <w:rPr>
          <w:rFonts w:ascii="Times New Roman" w:hAnsi="Times New Roman" w:cs="Times New Roman"/>
          <w:sz w:val="24"/>
          <w:szCs w:val="24"/>
        </w:rPr>
        <w:t xml:space="preserve"> процентов) от первоначальной </w:t>
      </w:r>
      <w:r w:rsidR="00AB7CFC" w:rsidRPr="005B3EFA">
        <w:rPr>
          <w:rFonts w:ascii="Times New Roman" w:hAnsi="Times New Roman" w:cs="Times New Roman"/>
          <w:sz w:val="24"/>
          <w:szCs w:val="24"/>
        </w:rPr>
        <w:t>стоимости товара</w:t>
      </w:r>
      <w:r w:rsidRPr="005B3EFA">
        <w:rPr>
          <w:rFonts w:ascii="Times New Roman" w:hAnsi="Times New Roman" w:cs="Times New Roman"/>
          <w:sz w:val="24"/>
          <w:szCs w:val="24"/>
        </w:rPr>
        <w:t>, установленной сог</w:t>
      </w:r>
      <w:r w:rsidR="00AB7CFC" w:rsidRPr="005B3EFA">
        <w:rPr>
          <w:rFonts w:ascii="Times New Roman" w:hAnsi="Times New Roman" w:cs="Times New Roman"/>
          <w:sz w:val="24"/>
          <w:szCs w:val="24"/>
        </w:rPr>
        <w:t>ласно информационному сообщению</w:t>
      </w:r>
      <w:r w:rsidRPr="005B3EFA">
        <w:rPr>
          <w:rFonts w:ascii="Times New Roman" w:hAnsi="Times New Roman" w:cs="Times New Roman"/>
          <w:sz w:val="24"/>
          <w:szCs w:val="24"/>
        </w:rPr>
        <w:t xml:space="preserve">. Заявки на участие в аукционе без приложения документов или копий документов, подтверждающих внесение </w:t>
      </w:r>
      <w:r w:rsidR="005B3EFA">
        <w:rPr>
          <w:rFonts w:ascii="Times New Roman" w:hAnsi="Times New Roman" w:cs="Times New Roman"/>
          <w:sz w:val="24"/>
          <w:szCs w:val="24"/>
        </w:rPr>
        <w:t>обеспечения</w:t>
      </w:r>
      <w:r w:rsidRPr="005B3EFA">
        <w:rPr>
          <w:rFonts w:ascii="Times New Roman" w:hAnsi="Times New Roman" w:cs="Times New Roman"/>
          <w:sz w:val="24"/>
          <w:szCs w:val="24"/>
        </w:rPr>
        <w:t>, не принимаются.</w:t>
      </w:r>
    </w:p>
    <w:p w14:paraId="23C1E730" w14:textId="77777777" w:rsidR="00630290" w:rsidRPr="005B3EFA" w:rsidRDefault="00AB7CFC" w:rsidP="005B3EFA">
      <w:pPr>
        <w:numPr>
          <w:ilvl w:val="1"/>
          <w:numId w:val="6"/>
        </w:numPr>
        <w:spacing w:after="0" w:line="240" w:lineRule="auto"/>
        <w:ind w:left="709" w:hanging="709"/>
        <w:jc w:val="both"/>
        <w:rPr>
          <w:rFonts w:ascii="Times New Roman" w:hAnsi="Times New Roman" w:cs="Times New Roman"/>
          <w:sz w:val="24"/>
          <w:szCs w:val="24"/>
        </w:rPr>
      </w:pPr>
      <w:r w:rsidRPr="005B3EFA">
        <w:rPr>
          <w:rFonts w:ascii="Times New Roman" w:hAnsi="Times New Roman" w:cs="Times New Roman"/>
          <w:sz w:val="24"/>
          <w:szCs w:val="24"/>
        </w:rPr>
        <w:t>В целях реализации имущества Заказчика, Оператор предоставляет Заказчику свой расчетный счет</w:t>
      </w:r>
      <w:r w:rsidRPr="005B3EFA">
        <w:rPr>
          <w:rFonts w:ascii="Times New Roman" w:hAnsi="Times New Roman" w:cs="Times New Roman"/>
          <w:b/>
          <w:sz w:val="24"/>
          <w:szCs w:val="24"/>
        </w:rPr>
        <w:t xml:space="preserve">: </w:t>
      </w:r>
      <w:r w:rsidR="001222EE" w:rsidRPr="001222EE">
        <w:rPr>
          <w:rFonts w:ascii="Times New Roman" w:hAnsi="Times New Roman" w:cs="Times New Roman"/>
          <w:b/>
          <w:sz w:val="24"/>
          <w:szCs w:val="24"/>
        </w:rPr>
        <w:t>40702810901190001111 в Филиал «Центральный» Банка ВТБ (ПАО) г. Москва к/с 30101810145250000411 БИК 044525411</w:t>
      </w:r>
      <w:r w:rsidRPr="005B3EFA">
        <w:rPr>
          <w:rFonts w:ascii="Times New Roman" w:hAnsi="Times New Roman" w:cs="Times New Roman"/>
          <w:b/>
          <w:sz w:val="24"/>
          <w:szCs w:val="24"/>
        </w:rPr>
        <w:t xml:space="preserve"> </w:t>
      </w:r>
      <w:r w:rsidRPr="005B3EFA">
        <w:rPr>
          <w:rFonts w:ascii="Times New Roman" w:hAnsi="Times New Roman" w:cs="Times New Roman"/>
          <w:sz w:val="24"/>
          <w:szCs w:val="24"/>
        </w:rPr>
        <w:t xml:space="preserve">(далее по тексту - Счет) для совершения операций в валюте Российской Федерации с денежными средствами, перечисленными в качестве </w:t>
      </w:r>
      <w:r w:rsidR="005B3EFA">
        <w:rPr>
          <w:rFonts w:ascii="Times New Roman" w:hAnsi="Times New Roman" w:cs="Times New Roman"/>
          <w:sz w:val="24"/>
          <w:szCs w:val="24"/>
        </w:rPr>
        <w:t>обеспечения</w:t>
      </w:r>
      <w:r w:rsidRPr="005B3EFA">
        <w:rPr>
          <w:rFonts w:ascii="Times New Roman" w:hAnsi="Times New Roman" w:cs="Times New Roman"/>
          <w:sz w:val="24"/>
          <w:szCs w:val="24"/>
        </w:rPr>
        <w:t>, права на которые принадлежат другим лицам – претендентам на участие в торгах (далее по тексту –</w:t>
      </w:r>
      <w:r w:rsidRPr="005B3EFA">
        <w:rPr>
          <w:rFonts w:ascii="Times New Roman" w:hAnsi="Times New Roman" w:cs="Times New Roman"/>
          <w:spacing w:val="-20"/>
          <w:sz w:val="24"/>
          <w:szCs w:val="24"/>
        </w:rPr>
        <w:t xml:space="preserve"> </w:t>
      </w:r>
      <w:r w:rsidRPr="005B3EFA">
        <w:rPr>
          <w:rFonts w:ascii="Times New Roman" w:hAnsi="Times New Roman" w:cs="Times New Roman"/>
          <w:b/>
          <w:sz w:val="24"/>
          <w:szCs w:val="24"/>
        </w:rPr>
        <w:t>Заявители</w:t>
      </w:r>
      <w:r w:rsidRPr="005B3EFA">
        <w:rPr>
          <w:rFonts w:ascii="Times New Roman" w:hAnsi="Times New Roman" w:cs="Times New Roman"/>
          <w:sz w:val="24"/>
          <w:szCs w:val="24"/>
        </w:rPr>
        <w:t>).</w:t>
      </w:r>
    </w:p>
    <w:p w14:paraId="60CEDB9A" w14:textId="77777777" w:rsidR="00B86673" w:rsidRPr="005B3EFA" w:rsidRDefault="00B86673" w:rsidP="005B3EFA">
      <w:pPr>
        <w:spacing w:after="0" w:line="240" w:lineRule="auto"/>
        <w:ind w:left="709" w:hanging="709"/>
        <w:jc w:val="both"/>
        <w:rPr>
          <w:rFonts w:ascii="Times New Roman" w:hAnsi="Times New Roman" w:cs="Times New Roman"/>
          <w:sz w:val="24"/>
          <w:szCs w:val="24"/>
        </w:rPr>
      </w:pPr>
      <w:r w:rsidRPr="005B3EFA">
        <w:rPr>
          <w:rFonts w:ascii="Times New Roman" w:hAnsi="Times New Roman" w:cs="Times New Roman"/>
          <w:sz w:val="24"/>
          <w:szCs w:val="24"/>
          <w:u w:val="single"/>
        </w:rPr>
        <w:t>Назначение платежа:</w:t>
      </w:r>
      <w:r w:rsidRPr="005B3EFA">
        <w:rPr>
          <w:rFonts w:ascii="Times New Roman" w:hAnsi="Times New Roman" w:cs="Times New Roman"/>
          <w:sz w:val="24"/>
          <w:szCs w:val="24"/>
        </w:rPr>
        <w:t xml:space="preserve"> </w:t>
      </w:r>
      <w:r w:rsidR="00CD0AF1" w:rsidRPr="005B3EFA">
        <w:rPr>
          <w:rFonts w:ascii="Times New Roman" w:hAnsi="Times New Roman" w:cs="Times New Roman"/>
          <w:sz w:val="24"/>
          <w:szCs w:val="24"/>
        </w:rPr>
        <w:t>обеспечение</w:t>
      </w:r>
      <w:r w:rsidRPr="005B3EFA">
        <w:rPr>
          <w:rFonts w:ascii="Times New Roman" w:hAnsi="Times New Roman" w:cs="Times New Roman"/>
          <w:sz w:val="24"/>
          <w:szCs w:val="24"/>
        </w:rPr>
        <w:t xml:space="preserve"> участи</w:t>
      </w:r>
      <w:r w:rsidR="00CD0AF1" w:rsidRPr="005B3EFA">
        <w:rPr>
          <w:rFonts w:ascii="Times New Roman" w:hAnsi="Times New Roman" w:cs="Times New Roman"/>
          <w:sz w:val="24"/>
          <w:szCs w:val="24"/>
        </w:rPr>
        <w:t>я</w:t>
      </w:r>
      <w:r w:rsidRPr="005B3EFA">
        <w:rPr>
          <w:rFonts w:ascii="Times New Roman" w:hAnsi="Times New Roman" w:cs="Times New Roman"/>
          <w:sz w:val="24"/>
          <w:szCs w:val="24"/>
        </w:rPr>
        <w:t xml:space="preserve"> в </w:t>
      </w:r>
      <w:r w:rsidR="00AB7CFC" w:rsidRPr="005B3EFA">
        <w:rPr>
          <w:rFonts w:ascii="Times New Roman" w:hAnsi="Times New Roman" w:cs="Times New Roman"/>
          <w:sz w:val="24"/>
          <w:szCs w:val="24"/>
        </w:rPr>
        <w:t xml:space="preserve">торгово-закупочной процедуре </w:t>
      </w:r>
      <w:r w:rsidRPr="005B3EFA">
        <w:rPr>
          <w:rFonts w:ascii="Times New Roman" w:hAnsi="Times New Roman" w:cs="Times New Roman"/>
          <w:sz w:val="24"/>
          <w:szCs w:val="24"/>
        </w:rPr>
        <w:t xml:space="preserve">№ (указать номер лота). </w:t>
      </w:r>
    </w:p>
    <w:p w14:paraId="7ACB8180" w14:textId="77777777" w:rsidR="00E23B95" w:rsidRPr="00E23B95" w:rsidRDefault="00B86673" w:rsidP="00E23B95">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Орган</w:t>
      </w:r>
      <w:r w:rsidR="00630290" w:rsidRPr="005B3EFA">
        <w:rPr>
          <w:rFonts w:ascii="Times New Roman" w:eastAsia="Times New Roman" w:hAnsi="Times New Roman" w:cs="Times New Roman"/>
          <w:sz w:val="24"/>
          <w:szCs w:val="24"/>
        </w:rPr>
        <w:t>изатор</w:t>
      </w:r>
      <w:r w:rsidRPr="005B3EFA">
        <w:rPr>
          <w:rFonts w:ascii="Times New Roman" w:eastAsia="Times New Roman" w:hAnsi="Times New Roman" w:cs="Times New Roman"/>
          <w:sz w:val="24"/>
          <w:szCs w:val="24"/>
        </w:rPr>
        <w:t xml:space="preserve"> аукциона в течение пяти рабочих дней с даты подписания протокола аукциона возвращает </w:t>
      </w:r>
      <w:r w:rsidR="005B3EFA">
        <w:rPr>
          <w:rFonts w:ascii="Times New Roman" w:eastAsia="Times New Roman" w:hAnsi="Times New Roman" w:cs="Times New Roman"/>
          <w:sz w:val="24"/>
          <w:szCs w:val="24"/>
        </w:rPr>
        <w:t>обеспечения</w:t>
      </w:r>
      <w:r w:rsidRPr="005B3EFA">
        <w:rPr>
          <w:rFonts w:ascii="Times New Roman" w:eastAsia="Times New Roman" w:hAnsi="Times New Roman" w:cs="Times New Roman"/>
          <w:sz w:val="24"/>
          <w:szCs w:val="24"/>
        </w:rPr>
        <w:t xml:space="preserve"> участникам аукциона, за исключением участника аукциона, признанного победителем.</w:t>
      </w:r>
    </w:p>
    <w:p w14:paraId="6C34148B"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14:paraId="2504FAE1"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Величина по</w:t>
      </w:r>
      <w:r w:rsidR="00FB1FC2" w:rsidRPr="005B3EFA">
        <w:rPr>
          <w:rFonts w:ascii="Times New Roman" w:eastAsia="Times New Roman" w:hAnsi="Times New Roman" w:cs="Times New Roman"/>
          <w:bCs/>
          <w:iCs/>
          <w:sz w:val="24"/>
          <w:szCs w:val="24"/>
        </w:rPr>
        <w:t>вышения начальной цены договора</w:t>
      </w:r>
      <w:r w:rsidRPr="005B3EFA">
        <w:rPr>
          <w:rFonts w:ascii="Times New Roman" w:eastAsia="Times New Roman" w:hAnsi="Times New Roman" w:cs="Times New Roman"/>
          <w:bCs/>
          <w:iCs/>
          <w:sz w:val="24"/>
          <w:szCs w:val="24"/>
        </w:rPr>
        <w:t xml:space="preserve"> («шаг аукциона»).</w:t>
      </w:r>
    </w:p>
    <w:p w14:paraId="4B19503F"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Аукцион проводится путем повышения началь</w:t>
      </w:r>
      <w:r w:rsidR="00DB4FE3" w:rsidRPr="005B3EFA">
        <w:rPr>
          <w:rFonts w:ascii="Times New Roman" w:eastAsia="Times New Roman" w:hAnsi="Times New Roman" w:cs="Times New Roman"/>
          <w:sz w:val="24"/>
          <w:szCs w:val="24"/>
        </w:rPr>
        <w:t xml:space="preserve">ной (минимальной) цены </w:t>
      </w:r>
      <w:r w:rsidRPr="005B3EFA">
        <w:rPr>
          <w:rFonts w:ascii="Times New Roman" w:eastAsia="Times New Roman" w:hAnsi="Times New Roman" w:cs="Times New Roman"/>
          <w:sz w:val="24"/>
          <w:szCs w:val="24"/>
        </w:rPr>
        <w:t xml:space="preserve">(далее – цена договора) (цены лота), указанной в Информационном сообщении и </w:t>
      </w:r>
      <w:r w:rsidRPr="005B3EFA">
        <w:rPr>
          <w:rFonts w:ascii="Times New Roman" w:eastAsia="Times New Roman" w:hAnsi="Times New Roman" w:cs="Times New Roman"/>
          <w:sz w:val="24"/>
          <w:szCs w:val="24"/>
          <w:u w:val="single"/>
        </w:rPr>
        <w:t>Приложении № 1</w:t>
      </w:r>
      <w:r w:rsidRPr="005B3EFA">
        <w:rPr>
          <w:rFonts w:ascii="Times New Roman" w:eastAsia="Times New Roman" w:hAnsi="Times New Roman" w:cs="Times New Roman"/>
          <w:sz w:val="24"/>
          <w:szCs w:val="24"/>
        </w:rPr>
        <w:t xml:space="preserve"> к настоящей документации об аукционе, на "шаг аукциона".</w:t>
      </w:r>
    </w:p>
    <w:p w14:paraId="252857CE"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sz w:val="24"/>
          <w:szCs w:val="24"/>
        </w:rPr>
        <w:t xml:space="preserve">"Шаг аукциона" устанавливается в размере пяти процентов начальной (минимальной) цены договора (цены лота), указанной в Информационном сообщении и Приложении № 1 к настоящей документации об аукционе. </w:t>
      </w:r>
    </w:p>
    <w:p w14:paraId="17BD484A" w14:textId="77777777"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14:paraId="538AF92D"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bCs/>
          <w:iCs/>
          <w:sz w:val="24"/>
          <w:szCs w:val="24"/>
        </w:rPr>
      </w:pPr>
      <w:r w:rsidRPr="005B3EFA">
        <w:rPr>
          <w:rFonts w:ascii="Times New Roman" w:eastAsia="Times New Roman" w:hAnsi="Times New Roman" w:cs="Times New Roman"/>
          <w:bCs/>
          <w:iCs/>
          <w:sz w:val="24"/>
          <w:szCs w:val="24"/>
        </w:rPr>
        <w:t>Место, дата и время проведения аукциона.</w:t>
      </w:r>
    </w:p>
    <w:p w14:paraId="15861954" w14:textId="77777777"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14:paraId="54866728" w14:textId="77777777" w:rsidR="00B86673" w:rsidRPr="005B3EFA" w:rsidRDefault="00B86673" w:rsidP="005B3EFA">
      <w:pPr>
        <w:numPr>
          <w:ilvl w:val="1"/>
          <w:numId w:val="6"/>
        </w:numPr>
        <w:spacing w:after="0" w:line="240" w:lineRule="auto"/>
        <w:ind w:left="709" w:hanging="709"/>
        <w:jc w:val="both"/>
        <w:rPr>
          <w:rFonts w:ascii="Times New Roman" w:hAnsi="Times New Roman" w:cs="Times New Roman"/>
          <w:sz w:val="24"/>
          <w:szCs w:val="24"/>
        </w:rPr>
      </w:pPr>
      <w:r w:rsidRPr="005B3EFA">
        <w:rPr>
          <w:rFonts w:ascii="Times New Roman" w:eastAsia="Times New Roman" w:hAnsi="Times New Roman" w:cs="Times New Roman"/>
          <w:sz w:val="24"/>
          <w:szCs w:val="24"/>
        </w:rPr>
        <w:t xml:space="preserve">Аукцион </w:t>
      </w:r>
      <w:r w:rsidR="00AB7CFC" w:rsidRPr="005B3EFA">
        <w:rPr>
          <w:rFonts w:ascii="Times New Roman" w:eastAsia="Times New Roman" w:hAnsi="Times New Roman" w:cs="Times New Roman"/>
          <w:sz w:val="24"/>
          <w:szCs w:val="24"/>
        </w:rPr>
        <w:t>состоится</w:t>
      </w:r>
      <w:r w:rsidRPr="005B3EFA">
        <w:rPr>
          <w:rFonts w:ascii="Times New Roman" w:eastAsia="Times New Roman" w:hAnsi="Times New Roman" w:cs="Times New Roman"/>
          <w:bCs/>
          <w:sz w:val="24"/>
          <w:szCs w:val="24"/>
        </w:rPr>
        <w:t xml:space="preserve"> на ЭТП </w:t>
      </w:r>
      <w:r w:rsidR="005B3EFA" w:rsidRPr="005B3EFA">
        <w:rPr>
          <w:rFonts w:ascii="Times New Roman" w:hAnsi="Times New Roman" w:cs="Times New Roman"/>
          <w:sz w:val="24"/>
          <w:szCs w:val="24"/>
        </w:rPr>
        <w:t xml:space="preserve">https://www.a-k-d.ru/ </w:t>
      </w:r>
      <w:r w:rsidR="00AB7CFC" w:rsidRPr="005B3EFA">
        <w:rPr>
          <w:rFonts w:ascii="Times New Roman" w:eastAsia="Times New Roman" w:hAnsi="Times New Roman" w:cs="Times New Roman"/>
          <w:bCs/>
          <w:sz w:val="24"/>
          <w:szCs w:val="24"/>
        </w:rPr>
        <w:t>В установленное в информационном сообщении время.</w:t>
      </w:r>
    </w:p>
    <w:p w14:paraId="433059D9" w14:textId="77777777" w:rsidR="00B86673" w:rsidRPr="005B3EFA" w:rsidRDefault="00B86673" w:rsidP="005B3EFA">
      <w:pPr>
        <w:spacing w:after="0" w:line="240" w:lineRule="auto"/>
        <w:ind w:left="709" w:hanging="709"/>
        <w:jc w:val="both"/>
        <w:rPr>
          <w:rFonts w:ascii="Times New Roman" w:hAnsi="Times New Roman" w:cs="Times New Roman"/>
          <w:sz w:val="24"/>
          <w:szCs w:val="24"/>
        </w:rPr>
      </w:pPr>
    </w:p>
    <w:p w14:paraId="30F3BE63" w14:textId="77777777" w:rsidR="00B86673" w:rsidRPr="005B3EFA" w:rsidRDefault="00323C20"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 xml:space="preserve">Отказ от проведения </w:t>
      </w:r>
      <w:r w:rsidR="00B86673" w:rsidRPr="005B3EFA">
        <w:rPr>
          <w:rFonts w:ascii="Times New Roman" w:eastAsia="Times New Roman" w:hAnsi="Times New Roman" w:cs="Times New Roman"/>
          <w:bCs/>
          <w:iCs/>
          <w:sz w:val="24"/>
          <w:szCs w:val="24"/>
        </w:rPr>
        <w:t>аукциона</w:t>
      </w:r>
      <w:r w:rsidR="00B86673" w:rsidRPr="005B3EFA">
        <w:rPr>
          <w:rFonts w:ascii="Times New Roman" w:eastAsia="Times New Roman" w:hAnsi="Times New Roman" w:cs="Times New Roman"/>
          <w:sz w:val="24"/>
          <w:szCs w:val="24"/>
        </w:rPr>
        <w:t>.</w:t>
      </w:r>
    </w:p>
    <w:p w14:paraId="11DBACAA"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Организатор аукциона, вправе отказаться от проведения открытого аукциона не позднее, чем за пять дней до даты окончания срока подачи заявок на участие в аукционе.</w:t>
      </w:r>
    </w:p>
    <w:p w14:paraId="337BC149"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Извещение об отказе от проведения открытого аукциона размещается на официальном сайте торгов </w:t>
      </w:r>
      <w:r w:rsidRPr="005B3EFA">
        <w:rPr>
          <w:rFonts w:ascii="Times New Roman" w:eastAsia="Times New Roman" w:hAnsi="Times New Roman" w:cs="Times New Roman"/>
          <w:bCs/>
          <w:sz w:val="24"/>
          <w:szCs w:val="24"/>
        </w:rPr>
        <w:t xml:space="preserve">в течение одного дня с даты принятия решения об отказе от проведения открытого аукциона. </w:t>
      </w:r>
    </w:p>
    <w:p w14:paraId="2DB2EAF5"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В течение двух рабочих дней с даты принятия организатором аукциона указанного решения Оператор ЭТП направляет соответствующие уведомления всем заявителям на электронную почту. </w:t>
      </w:r>
    </w:p>
    <w:p w14:paraId="43EC7FE3" w14:textId="77777777"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14:paraId="62F2FADC"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Форма, сроки и порядок оплаты по договору.</w:t>
      </w:r>
    </w:p>
    <w:p w14:paraId="1E8EAA22" w14:textId="77777777" w:rsidR="00193D03" w:rsidRDefault="00193D0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Форма, сроки и порядок оплаты по договорам указаны в проектах договоров аренды, приложенных к настоящей документации об аукционе.</w:t>
      </w:r>
    </w:p>
    <w:p w14:paraId="62219684" w14:textId="77777777" w:rsidR="005B3EFA" w:rsidRPr="005B3EFA" w:rsidRDefault="005B3EFA" w:rsidP="005B3EFA">
      <w:pPr>
        <w:numPr>
          <w:ilvl w:val="1"/>
          <w:numId w:val="6"/>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случае признания участника победителем, Оператор ЭТП перечисляет внесенное участником обеспечение Заказчику в счёт исполнения договора</w:t>
      </w:r>
    </w:p>
    <w:p w14:paraId="3D9840B0"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14:paraId="14F667A6"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Порядок пересмотра условий и цены договора (цены лота).</w:t>
      </w:r>
    </w:p>
    <w:p w14:paraId="4BF2F843"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Цена заключенного договора не может быть пересмотрена в сторону уменьшения.</w:t>
      </w:r>
    </w:p>
    <w:p w14:paraId="432AFB94" w14:textId="77777777" w:rsidR="00B86673" w:rsidRPr="005B3EFA" w:rsidRDefault="00B86673" w:rsidP="005B3EFA">
      <w:pPr>
        <w:numPr>
          <w:ilvl w:val="1"/>
          <w:numId w:val="6"/>
        </w:numPr>
        <w:suppressAutoHyphens w:val="0"/>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ru-RU"/>
        </w:rPr>
      </w:pPr>
      <w:r w:rsidRPr="005B3EFA">
        <w:rPr>
          <w:rFonts w:ascii="Times New Roman" w:eastAsia="Times New Roman" w:hAnsi="Times New Roman" w:cs="Times New Roman"/>
          <w:sz w:val="24"/>
          <w:szCs w:val="24"/>
        </w:rPr>
        <w:t>При заключении и исполнении договора изменение условий договора, указанных в документации об аукционе, за исключением цены договора, по соглашению сторон и в одностороннем порядке не допускается.</w:t>
      </w:r>
    </w:p>
    <w:p w14:paraId="6302436A" w14:textId="77777777" w:rsidR="00B86673" w:rsidRPr="005B3EFA" w:rsidRDefault="00B86673" w:rsidP="005B3EFA">
      <w:pPr>
        <w:spacing w:after="0" w:line="240" w:lineRule="auto"/>
        <w:ind w:left="709" w:hanging="709"/>
        <w:jc w:val="both"/>
        <w:rPr>
          <w:rFonts w:ascii="Times New Roman" w:eastAsia="Times New Roman" w:hAnsi="Times New Roman" w:cs="Times New Roman"/>
          <w:bCs/>
          <w:iCs/>
          <w:sz w:val="24"/>
          <w:szCs w:val="24"/>
        </w:rPr>
      </w:pPr>
    </w:p>
    <w:p w14:paraId="68E133DD"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Срок подписания договора с победителем аукциона.</w:t>
      </w:r>
    </w:p>
    <w:p w14:paraId="228F96E1" w14:textId="77777777" w:rsidR="00D768A1" w:rsidRPr="005B3EFA" w:rsidRDefault="00D768A1" w:rsidP="005B3EFA">
      <w:pPr>
        <w:numPr>
          <w:ilvl w:val="1"/>
          <w:numId w:val="6"/>
        </w:numPr>
        <w:spacing w:after="0" w:line="240" w:lineRule="auto"/>
        <w:ind w:left="709" w:hanging="709"/>
        <w:jc w:val="both"/>
        <w:rPr>
          <w:rFonts w:ascii="Times New Roman" w:eastAsia="Times New Roman" w:hAnsi="Times New Roman" w:cs="Times New Roman"/>
          <w:bCs/>
          <w:sz w:val="24"/>
          <w:szCs w:val="24"/>
        </w:rPr>
      </w:pPr>
      <w:r w:rsidRPr="005B3EFA">
        <w:rPr>
          <w:rFonts w:ascii="Times New Roman" w:eastAsia="Times New Roman" w:hAnsi="Times New Roman" w:cs="Times New Roman"/>
          <w:bCs/>
          <w:sz w:val="24"/>
          <w:szCs w:val="24"/>
        </w:rPr>
        <w:t>С</w:t>
      </w:r>
      <w:r w:rsidRPr="005B3EFA">
        <w:rPr>
          <w:rFonts w:ascii="Times New Roman" w:eastAsia="Times New Roman" w:hAnsi="Times New Roman" w:cs="Times New Roman"/>
          <w:sz w:val="24"/>
          <w:szCs w:val="24"/>
          <w:lang w:eastAsia="ru-RU"/>
        </w:rPr>
        <w:t>рок, в течение которого должен быть подписан проект договора;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
    <w:p w14:paraId="799BF74C" w14:textId="77777777" w:rsidR="00D768A1"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В случае если победитель аукциона уклоняется от заключения договора, договор заключается с участником аукциона, сделавшим предпоследнее предложение о цене договора (цене лота). </w:t>
      </w:r>
    </w:p>
    <w:p w14:paraId="6F6B1C56"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При этом заключение договора для участника аукциона, сделавшего предпоследнее предложение о цене договора (цене лота), является обязательным.</w:t>
      </w:r>
    </w:p>
    <w:p w14:paraId="7B2B07A6"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14:paraId="3CD1679C"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Порядок проведения аукциона.</w:t>
      </w:r>
    </w:p>
    <w:p w14:paraId="4880B2B3"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В аукционе принимают участие только заявители, признанные участниками аукциона. </w:t>
      </w:r>
    </w:p>
    <w:p w14:paraId="0C544D81" w14:textId="77777777" w:rsidR="00B86673" w:rsidRPr="005B3EFA" w:rsidRDefault="00EC4B75"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ab/>
      </w:r>
      <w:r w:rsidR="00D27766" w:rsidRPr="005B3EFA">
        <w:rPr>
          <w:rFonts w:ascii="Times New Roman" w:eastAsia="Times New Roman" w:hAnsi="Times New Roman" w:cs="Times New Roman"/>
          <w:sz w:val="24"/>
          <w:szCs w:val="24"/>
        </w:rPr>
        <w:t xml:space="preserve">Оператор электронной площадки </w:t>
      </w:r>
      <w:r w:rsidR="00164474" w:rsidRPr="005B3EFA">
        <w:rPr>
          <w:rFonts w:ascii="Times New Roman" w:eastAsia="Times New Roman" w:hAnsi="Times New Roman" w:cs="Times New Roman"/>
          <w:sz w:val="24"/>
          <w:szCs w:val="24"/>
        </w:rPr>
        <w:t xml:space="preserve">при </w:t>
      </w:r>
      <w:r w:rsidR="00546B58" w:rsidRPr="005B3EFA">
        <w:rPr>
          <w:rFonts w:ascii="Times New Roman" w:eastAsia="Times New Roman" w:hAnsi="Times New Roman" w:cs="Times New Roman"/>
          <w:sz w:val="24"/>
          <w:szCs w:val="24"/>
        </w:rPr>
        <w:t xml:space="preserve">проведении </w:t>
      </w:r>
      <w:r w:rsidR="00B86673" w:rsidRPr="005B3EFA">
        <w:rPr>
          <w:rFonts w:ascii="Times New Roman" w:eastAsia="Times New Roman" w:hAnsi="Times New Roman" w:cs="Times New Roman"/>
          <w:sz w:val="24"/>
          <w:szCs w:val="24"/>
        </w:rPr>
        <w:t>аукциона</w:t>
      </w:r>
      <w:r w:rsidR="00164474" w:rsidRPr="005B3EFA">
        <w:rPr>
          <w:rFonts w:ascii="Times New Roman" w:eastAsia="Times New Roman" w:hAnsi="Times New Roman" w:cs="Times New Roman"/>
          <w:sz w:val="24"/>
          <w:szCs w:val="24"/>
        </w:rPr>
        <w:t>,</w:t>
      </w:r>
      <w:r w:rsidR="00091BEF" w:rsidRPr="005B3EFA">
        <w:rPr>
          <w:rFonts w:ascii="Times New Roman" w:eastAsia="Times New Roman" w:hAnsi="Times New Roman" w:cs="Times New Roman"/>
          <w:sz w:val="24"/>
          <w:szCs w:val="24"/>
        </w:rPr>
        <w:t xml:space="preserve"> с </w:t>
      </w:r>
      <w:r w:rsidR="00164474" w:rsidRPr="005B3EFA">
        <w:rPr>
          <w:rFonts w:ascii="Times New Roman" w:eastAsia="Times New Roman" w:hAnsi="Times New Roman" w:cs="Times New Roman"/>
          <w:sz w:val="24"/>
          <w:szCs w:val="24"/>
        </w:rPr>
        <w:t xml:space="preserve">помощью  программно-аппаратных </w:t>
      </w:r>
      <w:r w:rsidR="00B86673" w:rsidRPr="005B3EFA">
        <w:rPr>
          <w:rFonts w:ascii="Times New Roman" w:eastAsia="Times New Roman" w:hAnsi="Times New Roman" w:cs="Times New Roman"/>
          <w:sz w:val="24"/>
          <w:szCs w:val="24"/>
        </w:rPr>
        <w:t xml:space="preserve">средств  присваивает </w:t>
      </w:r>
      <w:r w:rsidR="00164474" w:rsidRPr="005B3EFA">
        <w:rPr>
          <w:rFonts w:ascii="Times New Roman" w:eastAsia="Times New Roman" w:hAnsi="Times New Roman" w:cs="Times New Roman"/>
          <w:sz w:val="24"/>
          <w:szCs w:val="24"/>
        </w:rPr>
        <w:t xml:space="preserve">участникам аукциона </w:t>
      </w:r>
      <w:r w:rsidR="00B86673" w:rsidRPr="005B3EFA">
        <w:rPr>
          <w:rFonts w:ascii="Times New Roman" w:eastAsia="Times New Roman" w:hAnsi="Times New Roman" w:cs="Times New Roman"/>
          <w:sz w:val="24"/>
          <w:szCs w:val="24"/>
        </w:rPr>
        <w:t xml:space="preserve"> соответствующий  статус,  позволяющий  делать предложения о своем желании заключить договор аренды по последней предложенной цене.</w:t>
      </w:r>
    </w:p>
    <w:p w14:paraId="192E047D"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Аукцион проводится путем повышения начальной (минимальной) цены договора (цены лота), указанной в извещении о проведении аукциона, на "шаг аукциона".</w:t>
      </w:r>
    </w:p>
    <w:p w14:paraId="156EF2D9"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Аукцион проводится в соответствии с Правилами, проведения ко</w:t>
      </w:r>
      <w:r w:rsidR="00EC4B75" w:rsidRPr="005B3EFA">
        <w:rPr>
          <w:rFonts w:ascii="Times New Roman" w:eastAsia="Times New Roman" w:hAnsi="Times New Roman" w:cs="Times New Roman"/>
          <w:sz w:val="24"/>
          <w:szCs w:val="24"/>
        </w:rPr>
        <w:t xml:space="preserve">нкурсов или аукционов на </w:t>
      </w:r>
      <w:r w:rsidR="00AB7CFC" w:rsidRPr="005B3EFA">
        <w:rPr>
          <w:rFonts w:ascii="Times New Roman" w:eastAsia="Times New Roman" w:hAnsi="Times New Roman" w:cs="Times New Roman"/>
          <w:sz w:val="24"/>
          <w:szCs w:val="24"/>
        </w:rPr>
        <w:t>поставку товаров.</w:t>
      </w:r>
    </w:p>
    <w:p w14:paraId="5C673497"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наиболее высокой цене договора.</w:t>
      </w:r>
    </w:p>
    <w:p w14:paraId="7E5962D0" w14:textId="77777777" w:rsidR="00B86673" w:rsidRPr="005B3EFA" w:rsidRDefault="00EC4B75"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Ход </w:t>
      </w:r>
      <w:r w:rsidR="00546B58" w:rsidRPr="005B3EFA">
        <w:rPr>
          <w:rFonts w:ascii="Times New Roman" w:eastAsia="Times New Roman" w:hAnsi="Times New Roman" w:cs="Times New Roman"/>
          <w:sz w:val="24"/>
          <w:szCs w:val="24"/>
        </w:rPr>
        <w:t xml:space="preserve">проведения </w:t>
      </w:r>
      <w:r w:rsidR="00164474" w:rsidRPr="005B3EFA">
        <w:rPr>
          <w:rFonts w:ascii="Times New Roman" w:eastAsia="Times New Roman" w:hAnsi="Times New Roman" w:cs="Times New Roman"/>
          <w:sz w:val="24"/>
          <w:szCs w:val="24"/>
        </w:rPr>
        <w:t xml:space="preserve">процедуры аукциона фиксируется </w:t>
      </w:r>
      <w:r w:rsidR="00B86673" w:rsidRPr="005B3EFA">
        <w:rPr>
          <w:rFonts w:ascii="Times New Roman" w:eastAsia="Times New Roman" w:hAnsi="Times New Roman" w:cs="Times New Roman"/>
          <w:sz w:val="24"/>
          <w:szCs w:val="24"/>
        </w:rPr>
        <w:t>Оператором ЭТП в электронном журнале, который напр</w:t>
      </w:r>
      <w:r w:rsidR="00091BEF" w:rsidRPr="005B3EFA">
        <w:rPr>
          <w:rFonts w:ascii="Times New Roman" w:eastAsia="Times New Roman" w:hAnsi="Times New Roman" w:cs="Times New Roman"/>
          <w:sz w:val="24"/>
          <w:szCs w:val="24"/>
        </w:rPr>
        <w:t xml:space="preserve">авляется Организатору аукциона </w:t>
      </w:r>
      <w:r w:rsidR="00B86673" w:rsidRPr="005B3EFA">
        <w:rPr>
          <w:rFonts w:ascii="Times New Roman" w:eastAsia="Times New Roman" w:hAnsi="Times New Roman" w:cs="Times New Roman"/>
          <w:sz w:val="24"/>
          <w:szCs w:val="24"/>
        </w:rPr>
        <w:t>в электронной форме  в течение одного часа со времени завершения аукциона для подведения  Аукционной комиссией итогов аукциона путем оформления Протокола аукциона.</w:t>
      </w:r>
    </w:p>
    <w:p w14:paraId="4630BD39"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lastRenderedPageBreak/>
        <w:tab/>
        <w:t xml:space="preserve">Протокол подписывается всеми членами аукционной комиссии в день проведения аукциона. Протокол составляется в двух экземплярах, один из которых остается у организатора аукциона. </w:t>
      </w:r>
    </w:p>
    <w:p w14:paraId="56D810B1"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Протокол аукциона размещается на официальном сайте торгов организатором аукциона в течение дня, следующего за днем подписания указанного протокола.</w:t>
      </w:r>
    </w:p>
    <w:p w14:paraId="3A05401A" w14:textId="77777777" w:rsidR="00B86673" w:rsidRPr="005B3EFA" w:rsidRDefault="00B86673" w:rsidP="005B3EFA">
      <w:pPr>
        <w:numPr>
          <w:ilvl w:val="1"/>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 xml:space="preserve">Любой участник аукциона после размещения протокола аукциона вправе направить Организатору аукциона в форме электронного документа, запрос о разъяснении результатов аукциона. </w:t>
      </w:r>
    </w:p>
    <w:p w14:paraId="7678EB33"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sz w:val="24"/>
          <w:szCs w:val="24"/>
        </w:rPr>
        <w:tab/>
        <w:t>Организатор аукциона в течение двух рабочих дней с даты поступления такого запроса представляет такому участнику аукциона соответствующие разъяснения в форме электронного документа.</w:t>
      </w:r>
    </w:p>
    <w:p w14:paraId="17E407DA" w14:textId="77777777" w:rsidR="00B86673" w:rsidRPr="005B3EFA" w:rsidRDefault="00B86673" w:rsidP="005B3EFA">
      <w:pPr>
        <w:spacing w:after="0" w:line="240" w:lineRule="auto"/>
        <w:ind w:left="709" w:hanging="709"/>
        <w:jc w:val="both"/>
        <w:rPr>
          <w:rFonts w:ascii="Times New Roman" w:eastAsia="Times New Roman" w:hAnsi="Times New Roman" w:cs="Times New Roman"/>
          <w:sz w:val="24"/>
          <w:szCs w:val="24"/>
        </w:rPr>
      </w:pPr>
    </w:p>
    <w:p w14:paraId="220E07A5" w14:textId="77777777" w:rsidR="00B86673" w:rsidRPr="005B3EFA" w:rsidRDefault="00B86673" w:rsidP="005B3EFA">
      <w:pPr>
        <w:numPr>
          <w:ilvl w:val="0"/>
          <w:numId w:val="6"/>
        </w:num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rPr>
        <w:t>Последствия признания аукциона несостоявшимся.</w:t>
      </w:r>
    </w:p>
    <w:p w14:paraId="0F48096E" w14:textId="77777777" w:rsidR="00B86673" w:rsidRPr="00A17F76" w:rsidRDefault="00B86673" w:rsidP="00A17F76">
      <w:pPr>
        <w:pStyle w:val="aff1"/>
        <w:numPr>
          <w:ilvl w:val="1"/>
          <w:numId w:val="6"/>
        </w:numPr>
        <w:ind w:left="709" w:hanging="709"/>
        <w:jc w:val="both"/>
        <w:rPr>
          <w:rFonts w:ascii="Times New Roman" w:eastAsia="Times New Roman" w:hAnsi="Times New Roman" w:cs="Times New Roman"/>
        </w:rPr>
      </w:pPr>
      <w:r w:rsidRPr="00A17F76">
        <w:rPr>
          <w:rFonts w:ascii="Times New Roman" w:eastAsia="Times New Roman" w:hAnsi="Times New Roman" w:cs="Times New Roman"/>
        </w:rPr>
        <w:t> </w:t>
      </w:r>
      <w:r w:rsidRPr="00A17F76">
        <w:rPr>
          <w:rFonts w:ascii="Times New Roman" w:eastAsia="Arial" w:hAnsi="Times New Roman" w:cs="Times New Roman"/>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14:paraId="599E752F" w14:textId="77777777" w:rsidR="00D768A1" w:rsidRPr="005B3EFA" w:rsidRDefault="00EC4B75" w:rsidP="00A17F76">
      <w:pPr>
        <w:numPr>
          <w:ilvl w:val="1"/>
          <w:numId w:val="6"/>
        </w:numPr>
        <w:spacing w:after="0" w:line="240" w:lineRule="auto"/>
        <w:ind w:left="709" w:hanging="709"/>
        <w:jc w:val="both"/>
        <w:rPr>
          <w:rFonts w:ascii="Times New Roman" w:eastAsia="Times New Roman" w:hAnsi="Times New Roman" w:cs="Times New Roman"/>
          <w:bCs/>
          <w:iCs/>
          <w:sz w:val="24"/>
          <w:szCs w:val="24"/>
          <w:lang w:eastAsia="ru-RU"/>
        </w:rPr>
      </w:pPr>
      <w:bookmarkStart w:id="4" w:name="Par1"/>
      <w:bookmarkEnd w:id="4"/>
      <w:r w:rsidRPr="005B3EFA">
        <w:rPr>
          <w:rFonts w:ascii="Times New Roman" w:eastAsia="Times New Roman" w:hAnsi="Times New Roman" w:cs="Times New Roman"/>
          <w:bCs/>
          <w:iCs/>
          <w:sz w:val="24"/>
          <w:szCs w:val="24"/>
          <w:lang w:eastAsia="ru-RU"/>
        </w:rPr>
        <w:t xml:space="preserve">В случае если аукцион признан несостоявшимся по основаниям, не указанным в </w:t>
      </w:r>
      <w:r w:rsidR="00091BEF" w:rsidRPr="005B3EFA">
        <w:rPr>
          <w:rFonts w:ascii="Times New Roman" w:eastAsia="Times New Roman" w:hAnsi="Times New Roman" w:cs="Times New Roman"/>
          <w:bCs/>
          <w:iCs/>
          <w:sz w:val="24"/>
          <w:szCs w:val="24"/>
          <w:lang w:eastAsia="ru-RU"/>
        </w:rPr>
        <w:t xml:space="preserve">пункте </w:t>
      </w:r>
      <w:r w:rsidR="008166A9" w:rsidRPr="005B3EFA">
        <w:rPr>
          <w:rFonts w:ascii="Times New Roman" w:eastAsia="Times New Roman" w:hAnsi="Times New Roman" w:cs="Times New Roman"/>
          <w:bCs/>
          <w:iCs/>
          <w:sz w:val="24"/>
          <w:szCs w:val="24"/>
          <w:lang w:eastAsia="ru-RU"/>
        </w:rPr>
        <w:t>19</w:t>
      </w:r>
      <w:r w:rsidRPr="005B3EFA">
        <w:rPr>
          <w:rFonts w:ascii="Times New Roman" w:eastAsia="Times New Roman" w:hAnsi="Times New Roman" w:cs="Times New Roman"/>
          <w:bCs/>
          <w:iCs/>
          <w:sz w:val="24"/>
          <w:szCs w:val="24"/>
          <w:lang w:eastAsia="ru-RU"/>
        </w:rPr>
        <w:t xml:space="preserve">.1, организатор аукциона вправе объявить о проведении нового аукциона в установленном порядке. </w:t>
      </w:r>
    </w:p>
    <w:p w14:paraId="2F027D11" w14:textId="77777777" w:rsidR="00FC79EF" w:rsidRPr="0020347B" w:rsidRDefault="00EC4B75" w:rsidP="00A17F76">
      <w:pPr>
        <w:spacing w:after="0" w:line="240" w:lineRule="auto"/>
        <w:ind w:left="709" w:hanging="709"/>
        <w:jc w:val="both"/>
        <w:rPr>
          <w:rFonts w:ascii="Times New Roman" w:eastAsia="Times New Roman" w:hAnsi="Times New Roman" w:cs="Times New Roman"/>
          <w:sz w:val="24"/>
          <w:szCs w:val="24"/>
        </w:rPr>
      </w:pPr>
      <w:r w:rsidRPr="005B3EFA">
        <w:rPr>
          <w:rFonts w:ascii="Times New Roman" w:eastAsia="Times New Roman" w:hAnsi="Times New Roman" w:cs="Times New Roman"/>
          <w:bCs/>
          <w:iCs/>
          <w:sz w:val="24"/>
          <w:szCs w:val="24"/>
          <w:lang w:eastAsia="ru-RU"/>
        </w:rPr>
        <w:t>При этом в случае объявления о проведении нового аукциона организатор аукциона вправе изменить условия аукциона.</w:t>
      </w:r>
      <w:r w:rsidR="00FC79EF" w:rsidRPr="0020347B">
        <w:rPr>
          <w:rFonts w:ascii="Times New Roman" w:eastAsia="Times New Roman" w:hAnsi="Times New Roman" w:cs="Times New Roman"/>
          <w:bCs/>
        </w:rPr>
        <w:br w:type="page"/>
      </w:r>
    </w:p>
    <w:p w14:paraId="0D84CBB9" w14:textId="77777777" w:rsidR="00B86673" w:rsidRPr="00D12227" w:rsidRDefault="00B86673" w:rsidP="005B3EFA">
      <w:pPr>
        <w:spacing w:after="0" w:line="240" w:lineRule="auto"/>
        <w:ind w:left="5670"/>
        <w:jc w:val="both"/>
        <w:rPr>
          <w:rFonts w:ascii="Times New Roman" w:eastAsia="Times New Roman" w:hAnsi="Times New Roman" w:cs="Times New Roman"/>
          <w:bCs/>
          <w:sz w:val="24"/>
          <w:szCs w:val="24"/>
        </w:rPr>
      </w:pPr>
      <w:r w:rsidRPr="00D12227">
        <w:rPr>
          <w:rFonts w:ascii="Times New Roman" w:eastAsia="Times New Roman" w:hAnsi="Times New Roman" w:cs="Times New Roman"/>
          <w:bCs/>
          <w:sz w:val="24"/>
          <w:szCs w:val="24"/>
        </w:rPr>
        <w:lastRenderedPageBreak/>
        <w:t xml:space="preserve">Приложение № 2 к документации по проведению аукциона (в электронной форме) </w:t>
      </w:r>
    </w:p>
    <w:p w14:paraId="3A8823D1"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13D2D7D4" w14:textId="77777777"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Форма запроса на разъяснение документации об аукционе</w:t>
      </w:r>
    </w:p>
    <w:p w14:paraId="1AAE9DC2"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37E6E8BA"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На бланке организации (для юридического лица)</w:t>
      </w:r>
    </w:p>
    <w:p w14:paraId="307B0BD3"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7B8178D6"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Дата              исх.№ ____</w:t>
      </w:r>
    </w:p>
    <w:p w14:paraId="3105AC1E" w14:textId="77777777" w:rsidR="00FC79EF" w:rsidRPr="00FC79EF" w:rsidRDefault="005B3EFA" w:rsidP="005B3EFA">
      <w:pPr>
        <w:spacing w:after="0" w:line="240" w:lineRule="auto"/>
        <w:jc w:val="both"/>
        <w:rPr>
          <w:rFonts w:ascii="Times New Roman" w:hAnsi="Times New Roman" w:cs="Times New Roman"/>
          <w:color w:val="000000"/>
          <w:sz w:val="24"/>
          <w:szCs w:val="24"/>
        </w:rPr>
      </w:pPr>
      <w:r>
        <w:rPr>
          <w:rFonts w:ascii="Times New Roman" w:eastAsia="Times New Roman" w:hAnsi="Times New Roman" w:cs="Times New Roman"/>
          <w:sz w:val="24"/>
          <w:szCs w:val="24"/>
        </w:rPr>
        <w:t>Директору</w:t>
      </w:r>
      <w:r w:rsidR="00FC79EF" w:rsidRPr="00FC79EF">
        <w:rPr>
          <w:rFonts w:ascii="Times New Roman" w:hAnsi="Times New Roman" w:cs="Times New Roman"/>
          <w:color w:val="000000"/>
          <w:sz w:val="24"/>
          <w:szCs w:val="24"/>
        </w:rPr>
        <w:t xml:space="preserve"> </w:t>
      </w:r>
      <w:r w:rsidR="003C30E3" w:rsidRPr="003C30E3">
        <w:rPr>
          <w:rFonts w:ascii="Times New Roman" w:hAnsi="Times New Roman" w:cs="Times New Roman"/>
          <w:color w:val="000000"/>
          <w:sz w:val="24"/>
          <w:szCs w:val="24"/>
        </w:rPr>
        <w:t>ООО «Турагентство «</w:t>
      </w:r>
      <w:proofErr w:type="spellStart"/>
      <w:r w:rsidR="003C30E3" w:rsidRPr="003C30E3">
        <w:rPr>
          <w:rFonts w:ascii="Times New Roman" w:hAnsi="Times New Roman" w:cs="Times New Roman"/>
          <w:color w:val="000000"/>
          <w:sz w:val="24"/>
          <w:szCs w:val="24"/>
        </w:rPr>
        <w:t>Турбери</w:t>
      </w:r>
      <w:proofErr w:type="spellEnd"/>
      <w:r w:rsidR="003C30E3" w:rsidRPr="003C30E3">
        <w:rPr>
          <w:rFonts w:ascii="Times New Roman" w:hAnsi="Times New Roman" w:cs="Times New Roman"/>
          <w:color w:val="000000"/>
          <w:sz w:val="24"/>
          <w:szCs w:val="24"/>
        </w:rPr>
        <w:t>»</w:t>
      </w:r>
    </w:p>
    <w:p w14:paraId="41A8D6D6"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0546A4B7" w14:textId="77777777" w:rsidR="00B86673" w:rsidRPr="008A2F9D" w:rsidRDefault="00B86673" w:rsidP="005B3EFA">
      <w:pPr>
        <w:spacing w:after="0" w:line="240" w:lineRule="auto"/>
        <w:jc w:val="both"/>
        <w:rPr>
          <w:rFonts w:ascii="Times New Roman" w:eastAsia="Times New Roman" w:hAnsi="Times New Roman" w:cs="Times New Roman"/>
          <w:sz w:val="24"/>
          <w:szCs w:val="24"/>
          <w:vertAlign w:val="superscript"/>
        </w:rPr>
      </w:pPr>
      <w:r w:rsidRPr="008A2F9D">
        <w:rPr>
          <w:rFonts w:ascii="Times New Roman" w:eastAsia="Times New Roman" w:hAnsi="Times New Roman" w:cs="Times New Roman"/>
          <w:sz w:val="24"/>
          <w:szCs w:val="24"/>
        </w:rPr>
        <w:t>от ____________________________________________________________________</w:t>
      </w:r>
    </w:p>
    <w:p w14:paraId="0229B336" w14:textId="77777777"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vertAlign w:val="superscript"/>
        </w:rPr>
        <w:t>(Ф.И.О. заявителя - физического лица либо полное наименование заявителя - юридического лица)</w:t>
      </w:r>
    </w:p>
    <w:p w14:paraId="14CCD0F9"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10799656" w14:textId="77777777"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mallCaps/>
          <w:sz w:val="24"/>
          <w:szCs w:val="24"/>
        </w:rPr>
        <w:t>ЗАПРОС НА РАЗЪЯСНЕНИЕ ДОКУМЕНТАЦИИ ОБ АУКЦИОНЕ</w:t>
      </w:r>
    </w:p>
    <w:p w14:paraId="23891C5D"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5E11DB53"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Прошу Вас </w:t>
      </w:r>
      <w:r w:rsidR="004C1238" w:rsidRPr="008A2F9D">
        <w:rPr>
          <w:rFonts w:ascii="Times New Roman" w:eastAsia="Times New Roman" w:hAnsi="Times New Roman" w:cs="Times New Roman"/>
          <w:sz w:val="24"/>
          <w:szCs w:val="24"/>
        </w:rPr>
        <w:t xml:space="preserve">разъяснить следующие положения </w:t>
      </w:r>
      <w:r w:rsidRPr="008A2F9D">
        <w:rPr>
          <w:rFonts w:ascii="Times New Roman" w:eastAsia="Times New Roman" w:hAnsi="Times New Roman" w:cs="Times New Roman"/>
          <w:sz w:val="24"/>
          <w:szCs w:val="24"/>
        </w:rPr>
        <w:t>документации об аукционе:</w:t>
      </w:r>
    </w:p>
    <w:tbl>
      <w:tblPr>
        <w:tblW w:w="0" w:type="auto"/>
        <w:tblInd w:w="-110" w:type="dxa"/>
        <w:tblLayout w:type="fixed"/>
        <w:tblLook w:val="0000" w:firstRow="0" w:lastRow="0" w:firstColumn="0" w:lastColumn="0" w:noHBand="0" w:noVBand="0"/>
      </w:tblPr>
      <w:tblGrid>
        <w:gridCol w:w="645"/>
        <w:gridCol w:w="1873"/>
        <w:gridCol w:w="3259"/>
        <w:gridCol w:w="4013"/>
      </w:tblGrid>
      <w:tr w:rsidR="00B86673" w:rsidRPr="008A2F9D" w14:paraId="4F74F1C0" w14:textId="77777777">
        <w:tc>
          <w:tcPr>
            <w:tcW w:w="645" w:type="dxa"/>
            <w:tcBorders>
              <w:top w:val="single" w:sz="4" w:space="0" w:color="000000"/>
              <w:left w:val="single" w:sz="4" w:space="0" w:color="000000"/>
              <w:bottom w:val="single" w:sz="4" w:space="0" w:color="000000"/>
            </w:tcBorders>
            <w:shd w:val="clear" w:color="auto" w:fill="auto"/>
          </w:tcPr>
          <w:p w14:paraId="6E17DA30"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п/п</w:t>
            </w:r>
          </w:p>
        </w:tc>
        <w:tc>
          <w:tcPr>
            <w:tcW w:w="1873" w:type="dxa"/>
            <w:tcBorders>
              <w:top w:val="single" w:sz="4" w:space="0" w:color="000000"/>
              <w:left w:val="single" w:sz="4" w:space="0" w:color="000000"/>
              <w:bottom w:val="single" w:sz="4" w:space="0" w:color="000000"/>
            </w:tcBorders>
            <w:shd w:val="clear" w:color="auto" w:fill="auto"/>
          </w:tcPr>
          <w:p w14:paraId="241A57E1"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Раздел аукционной документации </w:t>
            </w:r>
          </w:p>
        </w:tc>
        <w:tc>
          <w:tcPr>
            <w:tcW w:w="3259" w:type="dxa"/>
            <w:tcBorders>
              <w:top w:val="single" w:sz="4" w:space="0" w:color="000000"/>
              <w:left w:val="single" w:sz="4" w:space="0" w:color="000000"/>
              <w:bottom w:val="single" w:sz="4" w:space="0" w:color="000000"/>
            </w:tcBorders>
            <w:shd w:val="clear" w:color="auto" w:fill="auto"/>
          </w:tcPr>
          <w:p w14:paraId="21AA10B5"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Ссылка на пункт документации об аукционе, положения которого следует разъяснить</w:t>
            </w: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14:paraId="144FAB8D" w14:textId="77777777" w:rsidR="00B86673" w:rsidRPr="008A2F9D" w:rsidRDefault="00B86673" w:rsidP="005B3EFA">
            <w:pPr>
              <w:spacing w:after="0" w:line="240" w:lineRule="auto"/>
              <w:jc w:val="both"/>
              <w:rPr>
                <w:rFonts w:ascii="Times New Roman" w:hAnsi="Times New Roman" w:cs="Times New Roman"/>
                <w:sz w:val="24"/>
                <w:szCs w:val="24"/>
              </w:rPr>
            </w:pPr>
            <w:r w:rsidRPr="008A2F9D">
              <w:rPr>
                <w:rFonts w:ascii="Times New Roman" w:eastAsia="Times New Roman" w:hAnsi="Times New Roman" w:cs="Times New Roman"/>
                <w:sz w:val="24"/>
                <w:szCs w:val="24"/>
              </w:rPr>
              <w:t>Содержание запроса на разъяснение положений документации об аукционе</w:t>
            </w:r>
          </w:p>
        </w:tc>
      </w:tr>
      <w:tr w:rsidR="00B86673" w:rsidRPr="008A2F9D" w14:paraId="0BE03A28" w14:textId="77777777">
        <w:tc>
          <w:tcPr>
            <w:tcW w:w="645" w:type="dxa"/>
            <w:tcBorders>
              <w:top w:val="single" w:sz="4" w:space="0" w:color="000000"/>
              <w:left w:val="single" w:sz="4" w:space="0" w:color="000000"/>
              <w:bottom w:val="single" w:sz="4" w:space="0" w:color="000000"/>
            </w:tcBorders>
            <w:shd w:val="clear" w:color="auto" w:fill="auto"/>
          </w:tcPr>
          <w:p w14:paraId="546B2F10"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14:paraId="2EF94A43"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14:paraId="2CA2B0D3"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14:paraId="7866693D"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r w:rsidR="00B86673" w:rsidRPr="008A2F9D" w14:paraId="22FF1E19" w14:textId="77777777">
        <w:tc>
          <w:tcPr>
            <w:tcW w:w="645" w:type="dxa"/>
            <w:tcBorders>
              <w:top w:val="single" w:sz="4" w:space="0" w:color="000000"/>
              <w:left w:val="single" w:sz="4" w:space="0" w:color="000000"/>
              <w:bottom w:val="single" w:sz="4" w:space="0" w:color="000000"/>
            </w:tcBorders>
            <w:shd w:val="clear" w:color="auto" w:fill="auto"/>
          </w:tcPr>
          <w:p w14:paraId="3423C0B6"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14:paraId="5AA4D816"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14:paraId="0102B942"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14:paraId="6089D6B7"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r w:rsidR="00B86673" w:rsidRPr="008A2F9D" w14:paraId="0BE5CC32" w14:textId="77777777">
        <w:tc>
          <w:tcPr>
            <w:tcW w:w="645" w:type="dxa"/>
            <w:tcBorders>
              <w:top w:val="single" w:sz="4" w:space="0" w:color="000000"/>
              <w:left w:val="single" w:sz="4" w:space="0" w:color="000000"/>
              <w:bottom w:val="single" w:sz="4" w:space="0" w:color="000000"/>
            </w:tcBorders>
            <w:shd w:val="clear" w:color="auto" w:fill="auto"/>
          </w:tcPr>
          <w:p w14:paraId="30326E70"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14:paraId="19C391DC"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14:paraId="7EBF7039"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14:paraId="1141299B"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r w:rsidR="00B86673" w:rsidRPr="008A2F9D" w14:paraId="1262B553" w14:textId="77777777">
        <w:tc>
          <w:tcPr>
            <w:tcW w:w="645" w:type="dxa"/>
            <w:tcBorders>
              <w:top w:val="single" w:sz="4" w:space="0" w:color="000000"/>
              <w:left w:val="single" w:sz="4" w:space="0" w:color="000000"/>
              <w:bottom w:val="single" w:sz="4" w:space="0" w:color="000000"/>
            </w:tcBorders>
            <w:shd w:val="clear" w:color="auto" w:fill="auto"/>
          </w:tcPr>
          <w:p w14:paraId="09D74613"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14:paraId="22A80B50"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14:paraId="23C6CFAF"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14:paraId="1D1A3B54"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r w:rsidR="00B86673" w:rsidRPr="008A2F9D" w14:paraId="41ACF1BD" w14:textId="77777777">
        <w:tc>
          <w:tcPr>
            <w:tcW w:w="645" w:type="dxa"/>
            <w:tcBorders>
              <w:top w:val="single" w:sz="4" w:space="0" w:color="000000"/>
              <w:left w:val="single" w:sz="4" w:space="0" w:color="000000"/>
              <w:bottom w:val="single" w:sz="4" w:space="0" w:color="000000"/>
            </w:tcBorders>
            <w:shd w:val="clear" w:color="auto" w:fill="auto"/>
          </w:tcPr>
          <w:p w14:paraId="6FD2E048"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1873" w:type="dxa"/>
            <w:tcBorders>
              <w:top w:val="single" w:sz="4" w:space="0" w:color="000000"/>
              <w:left w:val="single" w:sz="4" w:space="0" w:color="000000"/>
              <w:bottom w:val="single" w:sz="4" w:space="0" w:color="000000"/>
            </w:tcBorders>
            <w:shd w:val="clear" w:color="auto" w:fill="auto"/>
          </w:tcPr>
          <w:p w14:paraId="07F30DAA"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3259" w:type="dxa"/>
            <w:tcBorders>
              <w:top w:val="single" w:sz="4" w:space="0" w:color="000000"/>
              <w:left w:val="single" w:sz="4" w:space="0" w:color="000000"/>
              <w:bottom w:val="single" w:sz="4" w:space="0" w:color="000000"/>
            </w:tcBorders>
            <w:shd w:val="clear" w:color="auto" w:fill="auto"/>
          </w:tcPr>
          <w:p w14:paraId="125FEEA1"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c>
          <w:tcPr>
            <w:tcW w:w="4013" w:type="dxa"/>
            <w:tcBorders>
              <w:top w:val="single" w:sz="4" w:space="0" w:color="000000"/>
              <w:left w:val="single" w:sz="4" w:space="0" w:color="000000"/>
              <w:bottom w:val="single" w:sz="4" w:space="0" w:color="000000"/>
              <w:right w:val="single" w:sz="4" w:space="0" w:color="000000"/>
            </w:tcBorders>
            <w:shd w:val="clear" w:color="auto" w:fill="auto"/>
          </w:tcPr>
          <w:p w14:paraId="05524EFD" w14:textId="77777777" w:rsidR="00B86673" w:rsidRPr="008A2F9D" w:rsidRDefault="00B86673" w:rsidP="005B3EFA">
            <w:pPr>
              <w:snapToGrid w:val="0"/>
              <w:spacing w:after="0" w:line="240" w:lineRule="auto"/>
              <w:jc w:val="both"/>
              <w:rPr>
                <w:rFonts w:ascii="Times New Roman" w:eastAsia="Times New Roman" w:hAnsi="Times New Roman" w:cs="Times New Roman"/>
                <w:sz w:val="24"/>
                <w:szCs w:val="24"/>
              </w:rPr>
            </w:pPr>
          </w:p>
        </w:tc>
      </w:tr>
    </w:tbl>
    <w:p w14:paraId="22C2B17C"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221FA303"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Ответ на запрос прошу направить по адресу:</w:t>
      </w:r>
    </w:p>
    <w:p w14:paraId="32BD7013" w14:textId="77777777" w:rsidR="00B86673" w:rsidRPr="008A2F9D" w:rsidRDefault="00B86673" w:rsidP="005B3EFA">
      <w:pPr>
        <w:spacing w:after="0" w:line="240" w:lineRule="auto"/>
        <w:jc w:val="both"/>
        <w:rPr>
          <w:rFonts w:ascii="Times New Roman" w:eastAsia="Times New Roman" w:hAnsi="Times New Roman" w:cs="Times New Roman"/>
          <w:sz w:val="24"/>
          <w:szCs w:val="24"/>
          <w:vertAlign w:val="superscript"/>
        </w:rPr>
      </w:pPr>
      <w:r w:rsidRPr="008A2F9D">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w:t>
      </w:r>
    </w:p>
    <w:p w14:paraId="28815568" w14:textId="77777777"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vertAlign w:val="superscript"/>
        </w:rPr>
        <w:t>(почтовый адрес организации, физического лица)</w:t>
      </w:r>
    </w:p>
    <w:p w14:paraId="04B63BB8" w14:textId="77777777" w:rsidR="00B86673" w:rsidRPr="008A2F9D" w:rsidRDefault="00B86673" w:rsidP="005B3EFA">
      <w:pPr>
        <w:spacing w:after="0" w:line="240" w:lineRule="auto"/>
        <w:jc w:val="both"/>
        <w:rPr>
          <w:rFonts w:ascii="Times New Roman" w:eastAsia="Times New Roman" w:hAnsi="Times New Roman" w:cs="Times New Roman"/>
          <w:sz w:val="24"/>
          <w:szCs w:val="24"/>
          <w:vertAlign w:val="superscript"/>
        </w:rPr>
      </w:pPr>
      <w:r w:rsidRPr="008A2F9D">
        <w:rPr>
          <w:rFonts w:ascii="Times New Roman" w:eastAsia="Times New Roman" w:hAnsi="Times New Roman" w:cs="Times New Roman"/>
          <w:sz w:val="24"/>
          <w:szCs w:val="24"/>
        </w:rPr>
        <w:t>__________________               _____________      _________________________</w:t>
      </w:r>
    </w:p>
    <w:p w14:paraId="5E1DB984"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vertAlign w:val="superscript"/>
        </w:rPr>
        <w:t xml:space="preserve">   (должность руководителя для юридического лица)                (подпись)                                                         (Ф.И.О.)</w:t>
      </w:r>
    </w:p>
    <w:p w14:paraId="3562D538"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2B9A9E23"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65B1618E"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60F8714E"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361FACAE"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783065E6"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73C22ED3"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7B8B41AB"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2863486A" w14:textId="77777777" w:rsidR="00B86673" w:rsidRPr="008A2F9D" w:rsidRDefault="00B86673" w:rsidP="005B3EFA">
      <w:pPr>
        <w:spacing w:after="0" w:line="240" w:lineRule="auto"/>
        <w:jc w:val="both"/>
        <w:rPr>
          <w:rFonts w:ascii="Times New Roman" w:eastAsia="Times New Roman" w:hAnsi="Times New Roman" w:cs="Times New Roman"/>
          <w:bCs/>
          <w:sz w:val="24"/>
          <w:szCs w:val="24"/>
        </w:rPr>
      </w:pPr>
    </w:p>
    <w:p w14:paraId="03DDD7C3" w14:textId="77777777" w:rsidR="00B86673" w:rsidRPr="008A2F9D" w:rsidRDefault="00B86673" w:rsidP="005B3EFA">
      <w:pPr>
        <w:spacing w:after="0" w:line="240" w:lineRule="auto"/>
        <w:jc w:val="both"/>
        <w:rPr>
          <w:rFonts w:ascii="Times New Roman" w:eastAsia="Times New Roman" w:hAnsi="Times New Roman" w:cs="Times New Roman"/>
          <w:bCs/>
          <w:sz w:val="24"/>
          <w:szCs w:val="24"/>
        </w:rPr>
      </w:pPr>
    </w:p>
    <w:p w14:paraId="70AB11BA" w14:textId="77777777" w:rsidR="00B86673" w:rsidRPr="008A2F9D" w:rsidRDefault="00B86673" w:rsidP="005B3EFA">
      <w:pPr>
        <w:spacing w:after="0" w:line="240" w:lineRule="auto"/>
        <w:jc w:val="both"/>
        <w:rPr>
          <w:rFonts w:ascii="Times New Roman" w:eastAsia="Times New Roman" w:hAnsi="Times New Roman" w:cs="Times New Roman"/>
          <w:bCs/>
          <w:sz w:val="24"/>
          <w:szCs w:val="24"/>
        </w:rPr>
      </w:pPr>
    </w:p>
    <w:p w14:paraId="6DD40E1E" w14:textId="77777777" w:rsidR="00B86673" w:rsidRPr="008A2F9D" w:rsidRDefault="00B86673" w:rsidP="005B3EFA">
      <w:pPr>
        <w:spacing w:after="0" w:line="240" w:lineRule="auto"/>
        <w:jc w:val="both"/>
        <w:rPr>
          <w:rFonts w:ascii="Times New Roman" w:eastAsia="Times New Roman" w:hAnsi="Times New Roman" w:cs="Times New Roman"/>
          <w:bCs/>
          <w:sz w:val="24"/>
          <w:szCs w:val="24"/>
        </w:rPr>
      </w:pPr>
    </w:p>
    <w:p w14:paraId="7B2E9758" w14:textId="77777777" w:rsidR="00B86673" w:rsidRPr="008A2F9D" w:rsidRDefault="00B86673" w:rsidP="005B3EFA">
      <w:pPr>
        <w:spacing w:after="0" w:line="240" w:lineRule="auto"/>
        <w:jc w:val="both"/>
        <w:rPr>
          <w:rFonts w:ascii="Times New Roman" w:eastAsia="Times New Roman" w:hAnsi="Times New Roman" w:cs="Times New Roman"/>
          <w:bCs/>
          <w:sz w:val="24"/>
          <w:szCs w:val="24"/>
        </w:rPr>
      </w:pPr>
    </w:p>
    <w:p w14:paraId="45711450" w14:textId="77777777" w:rsidR="00B86673" w:rsidRPr="008A2F9D" w:rsidRDefault="00B86673" w:rsidP="005B3EFA">
      <w:pPr>
        <w:spacing w:after="0" w:line="240" w:lineRule="auto"/>
        <w:jc w:val="both"/>
        <w:rPr>
          <w:rFonts w:ascii="Times New Roman" w:eastAsia="Times New Roman" w:hAnsi="Times New Roman" w:cs="Times New Roman"/>
          <w:bCs/>
          <w:sz w:val="24"/>
          <w:szCs w:val="24"/>
        </w:rPr>
      </w:pPr>
      <w:r w:rsidRPr="008A2F9D">
        <w:rPr>
          <w:rFonts w:ascii="Times New Roman" w:eastAsia="Times New Roman" w:hAnsi="Times New Roman" w:cs="Times New Roman"/>
          <w:bCs/>
          <w:sz w:val="24"/>
          <w:szCs w:val="24"/>
        </w:rPr>
        <w:t xml:space="preserve"> </w:t>
      </w:r>
    </w:p>
    <w:p w14:paraId="1E2518F5" w14:textId="77777777" w:rsidR="00B86673" w:rsidRPr="008A2F9D" w:rsidRDefault="00B86673" w:rsidP="005B3EFA">
      <w:pPr>
        <w:spacing w:after="0" w:line="240" w:lineRule="auto"/>
        <w:jc w:val="both"/>
        <w:rPr>
          <w:rFonts w:ascii="Times New Roman" w:eastAsia="Times New Roman" w:hAnsi="Times New Roman" w:cs="Times New Roman"/>
          <w:bCs/>
          <w:sz w:val="24"/>
          <w:szCs w:val="24"/>
        </w:rPr>
      </w:pPr>
    </w:p>
    <w:p w14:paraId="103B24F5" w14:textId="77777777" w:rsidR="005B3EFA" w:rsidRDefault="00B86673" w:rsidP="005B3EFA">
      <w:pPr>
        <w:spacing w:after="0" w:line="240" w:lineRule="auto"/>
        <w:ind w:left="5670"/>
        <w:jc w:val="both"/>
        <w:rPr>
          <w:rFonts w:ascii="Times New Roman" w:eastAsia="Times New Roman" w:hAnsi="Times New Roman" w:cs="Times New Roman"/>
          <w:bCs/>
          <w:sz w:val="24"/>
          <w:szCs w:val="24"/>
        </w:rPr>
      </w:pPr>
      <w:r w:rsidRPr="008A2F9D">
        <w:rPr>
          <w:rFonts w:ascii="Times New Roman" w:eastAsia="Times New Roman" w:hAnsi="Times New Roman" w:cs="Times New Roman"/>
          <w:bCs/>
          <w:sz w:val="24"/>
          <w:szCs w:val="24"/>
        </w:rPr>
        <w:t xml:space="preserve">                                                                                                          </w:t>
      </w:r>
    </w:p>
    <w:p w14:paraId="48057616" w14:textId="77777777" w:rsidR="005B3EFA" w:rsidRDefault="005B3EFA">
      <w:pPr>
        <w:suppressAutoHyphens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14:paraId="149014D8" w14:textId="77777777" w:rsidR="00B86673" w:rsidRPr="00D12227" w:rsidRDefault="00B86673" w:rsidP="005B3EFA">
      <w:pPr>
        <w:spacing w:after="0" w:line="240" w:lineRule="auto"/>
        <w:ind w:left="5670"/>
        <w:jc w:val="both"/>
        <w:rPr>
          <w:rFonts w:ascii="Times New Roman" w:eastAsia="Times New Roman" w:hAnsi="Times New Roman" w:cs="Times New Roman"/>
          <w:bCs/>
          <w:sz w:val="24"/>
          <w:szCs w:val="24"/>
        </w:rPr>
      </w:pPr>
      <w:r w:rsidRPr="008A2F9D">
        <w:rPr>
          <w:rFonts w:ascii="Times New Roman" w:eastAsia="Times New Roman" w:hAnsi="Times New Roman" w:cs="Times New Roman"/>
          <w:bCs/>
          <w:sz w:val="24"/>
          <w:szCs w:val="24"/>
        </w:rPr>
        <w:lastRenderedPageBreak/>
        <w:t>Приложение № 3 к документации по проведению</w:t>
      </w:r>
      <w:r w:rsidR="00D12227">
        <w:rPr>
          <w:rFonts w:ascii="Times New Roman" w:eastAsia="Times New Roman" w:hAnsi="Times New Roman" w:cs="Times New Roman"/>
          <w:bCs/>
          <w:sz w:val="24"/>
          <w:szCs w:val="24"/>
        </w:rPr>
        <w:t xml:space="preserve"> </w:t>
      </w:r>
      <w:r w:rsidRPr="008A2F9D">
        <w:rPr>
          <w:rFonts w:ascii="Times New Roman" w:eastAsia="Times New Roman" w:hAnsi="Times New Roman" w:cs="Times New Roman"/>
          <w:bCs/>
          <w:sz w:val="24"/>
          <w:szCs w:val="24"/>
        </w:rPr>
        <w:t xml:space="preserve">аукциона (в электронной форме) </w:t>
      </w:r>
    </w:p>
    <w:p w14:paraId="767C56B1"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1B16B54C"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w:t>
      </w:r>
    </w:p>
    <w:p w14:paraId="5135D4CA"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Дата, исх. номер</w:t>
      </w:r>
    </w:p>
    <w:p w14:paraId="19311B5B"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0BF340F6" w14:textId="77777777"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ДОВЕРЕННОСТЬ № ____</w:t>
      </w:r>
    </w:p>
    <w:p w14:paraId="0E0FDB1D"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11558E6D"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1A45A97E"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Город___________,  _______________________________________________________________________</w:t>
      </w:r>
    </w:p>
    <w:p w14:paraId="7D83FB98" w14:textId="77777777"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(прописью число, месяц и год выдачи доверенности)</w:t>
      </w:r>
    </w:p>
    <w:p w14:paraId="4B57F898"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08E8BB29"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Юридическое лицо, подающее заявку на участие в аукционе: ____________________________________________________________________________________________________________________________________________,</w:t>
      </w:r>
    </w:p>
    <w:p w14:paraId="6360C280" w14:textId="77777777"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(наименование юридического лица)</w:t>
      </w:r>
    </w:p>
    <w:p w14:paraId="12128198" w14:textId="77777777"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действующее в лице _______________________________________________________________________,                      (наименование должности, фамилия, имя, отчество)</w:t>
      </w:r>
    </w:p>
    <w:p w14:paraId="6B025691"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доверяет  _____________________________________________________________________________________________________________________________________________,</w:t>
      </w:r>
    </w:p>
    <w:p w14:paraId="53BFFB46" w14:textId="77777777"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(фамилия, имя, отчество, должность)</w:t>
      </w:r>
    </w:p>
    <w:p w14:paraId="07179D5A"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2FFC2EE8"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паспорт серии ____ №______ выдан ______________ «___» _________, код подразделения _______________________, представлять интересы ______________________________________________________________________,</w:t>
      </w:r>
    </w:p>
    <w:p w14:paraId="78A0505F" w14:textId="77777777" w:rsidR="00B86673" w:rsidRPr="008A2F9D" w:rsidRDefault="00B86673" w:rsidP="005B3EFA">
      <w:pPr>
        <w:spacing w:after="0" w:line="240" w:lineRule="auto"/>
        <w:jc w:val="center"/>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(наименование юридического лица)</w:t>
      </w:r>
    </w:p>
    <w:p w14:paraId="39384167"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______________________________________ на аукционе, проводимым </w:t>
      </w:r>
      <w:r w:rsidR="002F0770">
        <w:rPr>
          <w:rFonts w:ascii="Times New Roman" w:eastAsia="Times New Roman" w:hAnsi="Times New Roman" w:cs="Times New Roman"/>
          <w:sz w:val="24"/>
          <w:szCs w:val="24"/>
        </w:rPr>
        <w:t xml:space="preserve">ООО </w:t>
      </w:r>
      <w:proofErr w:type="spellStart"/>
      <w:r w:rsidR="003C30E3" w:rsidRPr="003C30E3">
        <w:rPr>
          <w:rFonts w:ascii="Times New Roman" w:eastAsia="Times New Roman" w:hAnsi="Times New Roman" w:cs="Times New Roman"/>
          <w:sz w:val="24"/>
          <w:szCs w:val="24"/>
        </w:rPr>
        <w:t>ООО</w:t>
      </w:r>
      <w:proofErr w:type="spellEnd"/>
      <w:r w:rsidR="003C30E3" w:rsidRPr="003C30E3">
        <w:rPr>
          <w:rFonts w:ascii="Times New Roman" w:eastAsia="Times New Roman" w:hAnsi="Times New Roman" w:cs="Times New Roman"/>
          <w:sz w:val="24"/>
          <w:szCs w:val="24"/>
        </w:rPr>
        <w:t xml:space="preserve"> «Турагентство «</w:t>
      </w:r>
      <w:proofErr w:type="spellStart"/>
      <w:r w:rsidR="003C30E3" w:rsidRPr="003C30E3">
        <w:rPr>
          <w:rFonts w:ascii="Times New Roman" w:eastAsia="Times New Roman" w:hAnsi="Times New Roman" w:cs="Times New Roman"/>
          <w:sz w:val="24"/>
          <w:szCs w:val="24"/>
        </w:rPr>
        <w:t>Турбери</w:t>
      </w:r>
      <w:proofErr w:type="spellEnd"/>
      <w:r w:rsidR="003C30E3" w:rsidRPr="003C30E3">
        <w:rPr>
          <w:rFonts w:ascii="Times New Roman" w:eastAsia="Times New Roman" w:hAnsi="Times New Roman" w:cs="Times New Roman"/>
          <w:sz w:val="24"/>
          <w:szCs w:val="24"/>
        </w:rPr>
        <w:t>»</w:t>
      </w:r>
    </w:p>
    <w:p w14:paraId="3E31CDAE"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ab/>
        <w:t>В целях выполнения данного поручения он уполномочен представлять Организатору аукциона, Аукционной комиссии необходимые документы, подписывать и получать от имени организации - доверителя все документы, связанные с его исполнением.</w:t>
      </w:r>
    </w:p>
    <w:p w14:paraId="17AC6E12"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4D07648E"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Подпись __________________</w:t>
      </w:r>
      <w:r w:rsidRPr="008A2F9D">
        <w:rPr>
          <w:rFonts w:ascii="Times New Roman" w:eastAsia="Times New Roman" w:hAnsi="Times New Roman" w:cs="Times New Roman"/>
          <w:sz w:val="24"/>
          <w:szCs w:val="24"/>
        </w:rPr>
        <w:tab/>
        <w:t xml:space="preserve"> _____________________________ удостоверяем.</w:t>
      </w:r>
    </w:p>
    <w:p w14:paraId="2FA98862"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(Ф.И.О. удостоверяемого)</w:t>
      </w:r>
      <w:r w:rsidRPr="008A2F9D">
        <w:rPr>
          <w:rFonts w:ascii="Times New Roman" w:eastAsia="Times New Roman" w:hAnsi="Times New Roman" w:cs="Times New Roman"/>
          <w:sz w:val="24"/>
          <w:szCs w:val="24"/>
        </w:rPr>
        <w:tab/>
        <w:t xml:space="preserve">             (подпись удостоверяемого)</w:t>
      </w:r>
    </w:p>
    <w:p w14:paraId="15E1E78E"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167CDECC"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Доверенность действительна до «____» ____________________ _____  г.</w:t>
      </w:r>
    </w:p>
    <w:p w14:paraId="4F7BF207"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6100E00A"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799FD63E"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03EAF6F9"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Руководитель организации  ________________</w:t>
      </w:r>
      <w:r w:rsidRPr="008A2F9D">
        <w:rPr>
          <w:rFonts w:ascii="Times New Roman" w:eastAsia="Times New Roman" w:hAnsi="Times New Roman" w:cs="Times New Roman"/>
          <w:sz w:val="24"/>
          <w:szCs w:val="24"/>
        </w:rPr>
        <w:tab/>
        <w:t>__________________________</w:t>
      </w:r>
    </w:p>
    <w:p w14:paraId="6811580A"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(подпись)</w:t>
      </w:r>
      <w:r w:rsidRPr="008A2F9D">
        <w:rPr>
          <w:rFonts w:ascii="Times New Roman" w:eastAsia="Times New Roman" w:hAnsi="Times New Roman" w:cs="Times New Roman"/>
          <w:sz w:val="24"/>
          <w:szCs w:val="24"/>
        </w:rPr>
        <w:tab/>
      </w:r>
      <w:r w:rsidRPr="008A2F9D">
        <w:rPr>
          <w:rFonts w:ascii="Times New Roman" w:eastAsia="Times New Roman" w:hAnsi="Times New Roman" w:cs="Times New Roman"/>
          <w:sz w:val="24"/>
          <w:szCs w:val="24"/>
        </w:rPr>
        <w:tab/>
        <w:t xml:space="preserve">                         (Ф.И.О.)</w:t>
      </w:r>
    </w:p>
    <w:p w14:paraId="7C6B7090"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М.П.</w:t>
      </w:r>
    </w:p>
    <w:p w14:paraId="40CA4AF5"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2BAA8294"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p>
    <w:p w14:paraId="47603EFB" w14:textId="77777777" w:rsidR="00B86673" w:rsidRPr="008A2F9D" w:rsidRDefault="00B86673" w:rsidP="005B3EFA">
      <w:pPr>
        <w:spacing w:after="0" w:line="240" w:lineRule="auto"/>
        <w:jc w:val="both"/>
        <w:rPr>
          <w:rFonts w:ascii="Times New Roman" w:eastAsia="Times New Roman" w:hAnsi="Times New Roman" w:cs="Times New Roman"/>
          <w:sz w:val="24"/>
          <w:szCs w:val="24"/>
        </w:rPr>
      </w:pPr>
      <w:r w:rsidRPr="008A2F9D">
        <w:rPr>
          <w:rFonts w:ascii="Times New Roman" w:eastAsia="Times New Roman" w:hAnsi="Times New Roman" w:cs="Times New Roman"/>
          <w:sz w:val="24"/>
          <w:szCs w:val="24"/>
        </w:rPr>
        <w:t xml:space="preserve">     </w:t>
      </w:r>
    </w:p>
    <w:p w14:paraId="525D0D82" w14:textId="77777777" w:rsidR="00B86673" w:rsidRPr="008A2F9D" w:rsidRDefault="00B86673" w:rsidP="005B3EFA">
      <w:pPr>
        <w:spacing w:after="0" w:line="240" w:lineRule="auto"/>
        <w:jc w:val="both"/>
        <w:rPr>
          <w:rFonts w:ascii="Times New Roman" w:hAnsi="Times New Roman" w:cs="Times New Roman"/>
          <w:sz w:val="24"/>
          <w:szCs w:val="24"/>
        </w:rPr>
      </w:pPr>
    </w:p>
    <w:sectPr w:rsidR="00B86673" w:rsidRPr="008A2F9D" w:rsidSect="00E23B95">
      <w:pgSz w:w="11906" w:h="16838"/>
      <w:pgMar w:top="426" w:right="707" w:bottom="568" w:left="1276" w:header="720" w:footer="106"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D6BDE7" w14:textId="77777777" w:rsidR="00613956" w:rsidRDefault="00613956">
      <w:pPr>
        <w:spacing w:after="0" w:line="240" w:lineRule="auto"/>
      </w:pPr>
      <w:r>
        <w:separator/>
      </w:r>
    </w:p>
  </w:endnote>
  <w:endnote w:type="continuationSeparator" w:id="0">
    <w:p w14:paraId="31430A07" w14:textId="77777777" w:rsidR="00613956" w:rsidRDefault="00613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font278">
    <w:altName w:val="Times New Roman"/>
    <w:charset w:val="CC"/>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Peterburg">
    <w:charset w:val="CC"/>
    <w:family w:val="roman"/>
    <w:pitch w:val="variable"/>
  </w:font>
  <w:font w:name="Segoe UI">
    <w:panose1 w:val="020B0502040204020203"/>
    <w:charset w:val="CC"/>
    <w:family w:val="swiss"/>
    <w:pitch w:val="variable"/>
    <w:sig w:usb0="E4002EFF" w:usb1="C000E47F" w:usb2="00000009" w:usb3="00000000" w:csb0="000001FF" w:csb1="00000000"/>
  </w:font>
  <w:font w:name="FuturaPTBook">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845A26" w14:textId="77777777" w:rsidR="00613956" w:rsidRDefault="00613956">
      <w:pPr>
        <w:spacing w:after="0" w:line="240" w:lineRule="auto"/>
      </w:pPr>
      <w:r>
        <w:separator/>
      </w:r>
    </w:p>
  </w:footnote>
  <w:footnote w:type="continuationSeparator" w:id="0">
    <w:p w14:paraId="5836F0BB" w14:textId="77777777" w:rsidR="00613956" w:rsidRDefault="006139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multilevel"/>
    <w:tmpl w:val="00000005"/>
    <w:lvl w:ilvl="0">
      <w:start w:val="6"/>
      <w:numFmt w:val="decimal"/>
      <w:lvlText w:val="%1."/>
      <w:lvlJc w:val="left"/>
      <w:pPr>
        <w:tabs>
          <w:tab w:val="num" w:pos="360"/>
        </w:tabs>
        <w:ind w:left="360" w:hanging="360"/>
      </w:pPr>
    </w:lvl>
    <w:lvl w:ilvl="1">
      <w:start w:val="1"/>
      <w:numFmt w:val="decimal"/>
      <w:lvlText w:val="%1.%2."/>
      <w:lvlJc w:val="left"/>
      <w:pPr>
        <w:tabs>
          <w:tab w:val="num" w:pos="786"/>
        </w:tabs>
        <w:ind w:left="786"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2E42311"/>
    <w:multiLevelType w:val="hybridMultilevel"/>
    <w:tmpl w:val="149623BA"/>
    <w:lvl w:ilvl="0" w:tplc="83A61FEC">
      <w:start w:val="1"/>
      <w:numFmt w:val="decimal"/>
      <w:lvlText w:val="3.%1."/>
      <w:lvlJc w:val="left"/>
      <w:pPr>
        <w:ind w:left="644"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082C230F"/>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4" w15:restartNumberingAfterBreak="0">
    <w:nsid w:val="0C9550E5"/>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5" w15:restartNumberingAfterBreak="0">
    <w:nsid w:val="16DD4621"/>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6" w15:restartNumberingAfterBreak="0">
    <w:nsid w:val="18D37A18"/>
    <w:multiLevelType w:val="multilevel"/>
    <w:tmpl w:val="830C01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FA7067E"/>
    <w:multiLevelType w:val="hybridMultilevel"/>
    <w:tmpl w:val="5966F57A"/>
    <w:lvl w:ilvl="0" w:tplc="0F325834">
      <w:start w:val="1"/>
      <w:numFmt w:val="decimal"/>
      <w:lvlText w:val="7.%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8" w15:restartNumberingAfterBreak="0">
    <w:nsid w:val="21BC60D0"/>
    <w:multiLevelType w:val="hybridMultilevel"/>
    <w:tmpl w:val="D15A0480"/>
    <w:lvl w:ilvl="0" w:tplc="D9E6F3AA">
      <w:start w:val="1"/>
      <w:numFmt w:val="decimal"/>
      <w:lvlText w:val="4.%1."/>
      <w:lvlJc w:val="left"/>
      <w:pPr>
        <w:ind w:left="121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23BE6E41"/>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10" w15:restartNumberingAfterBreak="0">
    <w:nsid w:val="250B3E48"/>
    <w:multiLevelType w:val="multilevel"/>
    <w:tmpl w:val="7680AFDC"/>
    <w:lvl w:ilvl="0">
      <w:start w:val="1"/>
      <w:numFmt w:val="decimal"/>
      <w:lvlText w:val="%1."/>
      <w:lvlJc w:val="left"/>
      <w:pPr>
        <w:ind w:left="3" w:hanging="570"/>
      </w:pPr>
    </w:lvl>
    <w:lvl w:ilvl="1">
      <w:start w:val="2"/>
      <w:numFmt w:val="decimal"/>
      <w:isLgl/>
      <w:lvlText w:val="%1.%2."/>
      <w:lvlJc w:val="left"/>
      <w:pPr>
        <w:ind w:left="1977" w:hanging="1410"/>
      </w:pPr>
    </w:lvl>
    <w:lvl w:ilvl="2">
      <w:start w:val="1"/>
      <w:numFmt w:val="decimal"/>
      <w:isLgl/>
      <w:lvlText w:val="%1.%2.%3."/>
      <w:lvlJc w:val="left"/>
      <w:pPr>
        <w:ind w:left="3111" w:hanging="1410"/>
      </w:pPr>
    </w:lvl>
    <w:lvl w:ilvl="3">
      <w:start w:val="1"/>
      <w:numFmt w:val="decimal"/>
      <w:isLgl/>
      <w:lvlText w:val="%1.%2.%3.%4."/>
      <w:lvlJc w:val="left"/>
      <w:pPr>
        <w:ind w:left="4245" w:hanging="1410"/>
      </w:pPr>
    </w:lvl>
    <w:lvl w:ilvl="4">
      <w:start w:val="1"/>
      <w:numFmt w:val="decimal"/>
      <w:isLgl/>
      <w:lvlText w:val="%1.%2.%3.%4.%5."/>
      <w:lvlJc w:val="left"/>
      <w:pPr>
        <w:ind w:left="5379" w:hanging="1410"/>
      </w:pPr>
    </w:lvl>
    <w:lvl w:ilvl="5">
      <w:start w:val="1"/>
      <w:numFmt w:val="decimal"/>
      <w:isLgl/>
      <w:lvlText w:val="%1.%2.%3.%4.%5.%6."/>
      <w:lvlJc w:val="left"/>
      <w:pPr>
        <w:ind w:left="6513" w:hanging="1410"/>
      </w:pPr>
    </w:lvl>
    <w:lvl w:ilvl="6">
      <w:start w:val="1"/>
      <w:numFmt w:val="decimal"/>
      <w:isLgl/>
      <w:lvlText w:val="%1.%2.%3.%4.%5.%6.%7."/>
      <w:lvlJc w:val="left"/>
      <w:pPr>
        <w:ind w:left="7677" w:hanging="1440"/>
      </w:pPr>
    </w:lvl>
    <w:lvl w:ilvl="7">
      <w:start w:val="1"/>
      <w:numFmt w:val="decimal"/>
      <w:isLgl/>
      <w:lvlText w:val="%1.%2.%3.%4.%5.%6.%7.%8."/>
      <w:lvlJc w:val="left"/>
      <w:pPr>
        <w:ind w:left="8811" w:hanging="1440"/>
      </w:pPr>
    </w:lvl>
    <w:lvl w:ilvl="8">
      <w:start w:val="1"/>
      <w:numFmt w:val="decimal"/>
      <w:isLgl/>
      <w:lvlText w:val="%1.%2.%3.%4.%5.%6.%7.%8.%9."/>
      <w:lvlJc w:val="left"/>
      <w:pPr>
        <w:ind w:left="10305" w:hanging="1800"/>
      </w:pPr>
    </w:lvl>
  </w:abstractNum>
  <w:abstractNum w:abstractNumId="11" w15:restartNumberingAfterBreak="0">
    <w:nsid w:val="2CB256E2"/>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12" w15:restartNumberingAfterBreak="0">
    <w:nsid w:val="3E7A1F3B"/>
    <w:multiLevelType w:val="hybridMultilevel"/>
    <w:tmpl w:val="991C61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09B4B6F"/>
    <w:multiLevelType w:val="hybridMultilevel"/>
    <w:tmpl w:val="A894A8E8"/>
    <w:lvl w:ilvl="0" w:tplc="F900411E">
      <w:start w:val="1"/>
      <w:numFmt w:val="decimal"/>
      <w:lvlText w:val="1.%1."/>
      <w:lvlJc w:val="left"/>
      <w:pPr>
        <w:ind w:left="360" w:hanging="360"/>
      </w:pPr>
    </w:lvl>
    <w:lvl w:ilvl="1" w:tplc="04190019">
      <w:start w:val="1"/>
      <w:numFmt w:val="lowerLetter"/>
      <w:lvlText w:val="%2."/>
      <w:lvlJc w:val="left"/>
      <w:pPr>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4" w15:restartNumberingAfterBreak="0">
    <w:nsid w:val="4600276C"/>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15" w15:restartNumberingAfterBreak="0">
    <w:nsid w:val="470C5AB6"/>
    <w:multiLevelType w:val="multilevel"/>
    <w:tmpl w:val="62220C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8C03B06"/>
    <w:multiLevelType w:val="hybridMultilevel"/>
    <w:tmpl w:val="D6864928"/>
    <w:lvl w:ilvl="0" w:tplc="DA84770A">
      <w:start w:val="1"/>
      <w:numFmt w:val="decimal"/>
      <w:lvlText w:val="10.%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530D4F5F"/>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18" w15:restartNumberingAfterBreak="0">
    <w:nsid w:val="587123AF"/>
    <w:multiLevelType w:val="multilevel"/>
    <w:tmpl w:val="414C56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8030C81"/>
    <w:multiLevelType w:val="hybridMultilevel"/>
    <w:tmpl w:val="B79692E4"/>
    <w:lvl w:ilvl="0" w:tplc="29C61192">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7631045F"/>
    <w:multiLevelType w:val="hybridMultilevel"/>
    <w:tmpl w:val="B4AA5A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95A42AE"/>
    <w:multiLevelType w:val="multilevel"/>
    <w:tmpl w:val="FE081A6C"/>
    <w:lvl w:ilvl="0">
      <w:start w:val="1"/>
      <w:numFmt w:val="decimal"/>
      <w:lvlText w:val="%1."/>
      <w:lvlJc w:val="left"/>
      <w:pPr>
        <w:ind w:left="720" w:hanging="360"/>
      </w:pPr>
      <w:rPr>
        <w:rFonts w:hint="default"/>
      </w:rPr>
    </w:lvl>
    <w:lvl w:ilvl="1">
      <w:start w:val="1"/>
      <w:numFmt w:val="decimal"/>
      <w:isLgl/>
      <w:lvlText w:val="%1.%2."/>
      <w:lvlJc w:val="left"/>
      <w:pPr>
        <w:ind w:left="1872" w:hanging="1164"/>
      </w:pPr>
      <w:rPr>
        <w:rFonts w:eastAsia="Times New Roman" w:hint="default"/>
      </w:rPr>
    </w:lvl>
    <w:lvl w:ilvl="2">
      <w:start w:val="1"/>
      <w:numFmt w:val="decimal"/>
      <w:isLgl/>
      <w:lvlText w:val="%1.%2.%3."/>
      <w:lvlJc w:val="left"/>
      <w:pPr>
        <w:ind w:left="2220" w:hanging="1164"/>
      </w:pPr>
      <w:rPr>
        <w:rFonts w:eastAsia="Times New Roman" w:hint="default"/>
      </w:rPr>
    </w:lvl>
    <w:lvl w:ilvl="3">
      <w:start w:val="1"/>
      <w:numFmt w:val="decimal"/>
      <w:isLgl/>
      <w:lvlText w:val="%1.%2.%3.%4."/>
      <w:lvlJc w:val="left"/>
      <w:pPr>
        <w:ind w:left="2568" w:hanging="1164"/>
      </w:pPr>
      <w:rPr>
        <w:rFonts w:eastAsia="Times New Roman" w:hint="default"/>
      </w:rPr>
    </w:lvl>
    <w:lvl w:ilvl="4">
      <w:start w:val="1"/>
      <w:numFmt w:val="decimal"/>
      <w:isLgl/>
      <w:lvlText w:val="%1.%2.%3.%4.%5."/>
      <w:lvlJc w:val="left"/>
      <w:pPr>
        <w:ind w:left="2916" w:hanging="1164"/>
      </w:pPr>
      <w:rPr>
        <w:rFonts w:eastAsia="Times New Roman" w:hint="default"/>
      </w:rPr>
    </w:lvl>
    <w:lvl w:ilvl="5">
      <w:start w:val="1"/>
      <w:numFmt w:val="decimal"/>
      <w:isLgl/>
      <w:lvlText w:val="%1.%2.%3.%4.%5.%6."/>
      <w:lvlJc w:val="left"/>
      <w:pPr>
        <w:ind w:left="3264" w:hanging="1164"/>
      </w:pPr>
      <w:rPr>
        <w:rFonts w:eastAsia="Times New Roman" w:hint="default"/>
      </w:rPr>
    </w:lvl>
    <w:lvl w:ilvl="6">
      <w:start w:val="1"/>
      <w:numFmt w:val="decimal"/>
      <w:isLgl/>
      <w:lvlText w:val="%1.%2.%3.%4.%5.%6.%7."/>
      <w:lvlJc w:val="left"/>
      <w:pPr>
        <w:ind w:left="3888" w:hanging="1440"/>
      </w:pPr>
      <w:rPr>
        <w:rFonts w:eastAsia="Times New Roman" w:hint="default"/>
      </w:rPr>
    </w:lvl>
    <w:lvl w:ilvl="7">
      <w:start w:val="1"/>
      <w:numFmt w:val="decimal"/>
      <w:isLgl/>
      <w:lvlText w:val="%1.%2.%3.%4.%5.%6.%7.%8."/>
      <w:lvlJc w:val="left"/>
      <w:pPr>
        <w:ind w:left="4236" w:hanging="1440"/>
      </w:pPr>
      <w:rPr>
        <w:rFonts w:eastAsia="Times New Roman" w:hint="default"/>
      </w:rPr>
    </w:lvl>
    <w:lvl w:ilvl="8">
      <w:start w:val="1"/>
      <w:numFmt w:val="decimal"/>
      <w:isLgl/>
      <w:lvlText w:val="%1.%2.%3.%4.%5.%6.%7.%8.%9."/>
      <w:lvlJc w:val="left"/>
      <w:pPr>
        <w:ind w:left="4944" w:hanging="1800"/>
      </w:pPr>
      <w:rPr>
        <w:rFonts w:eastAsia="Times New Roman" w:hint="default"/>
      </w:rPr>
    </w:lvl>
  </w:abstractNum>
  <w:abstractNum w:abstractNumId="22" w15:restartNumberingAfterBreak="0">
    <w:nsid w:val="7DF57FB3"/>
    <w:multiLevelType w:val="hybridMultilevel"/>
    <w:tmpl w:val="99FA720A"/>
    <w:lvl w:ilvl="0" w:tplc="40C42B64">
      <w:start w:val="1"/>
      <w:numFmt w:val="decimal"/>
      <w:lvlText w:val="10.8.%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6"/>
  </w:num>
  <w:num w:numId="3">
    <w:abstractNumId w:val="15"/>
  </w:num>
  <w:num w:numId="4">
    <w:abstractNumId w:val="18"/>
  </w:num>
  <w:num w:numId="5">
    <w:abstractNumId w:val="12"/>
  </w:num>
  <w:num w:numId="6">
    <w:abstractNumId w:val="21"/>
  </w:num>
  <w:num w:numId="7">
    <w:abstractNumId w:val="14"/>
  </w:num>
  <w:num w:numId="8">
    <w:abstractNumId w:val="17"/>
  </w:num>
  <w:num w:numId="9">
    <w:abstractNumId w:val="11"/>
  </w:num>
  <w:num w:numId="10">
    <w:abstractNumId w:val="9"/>
  </w:num>
  <w:num w:numId="11">
    <w:abstractNumId w:val="3"/>
  </w:num>
  <w:num w:numId="12">
    <w:abstractNumId w:val="5"/>
  </w:num>
  <w:num w:numId="13">
    <w:abstractNumId w:val="4"/>
  </w:num>
  <w:num w:numId="14">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9"/>
  </w:num>
  <w:num w:numId="21">
    <w:abstractNumId w:val="16"/>
  </w:num>
  <w:num w:numId="22">
    <w:abstractNumId w:val="22"/>
  </w:num>
  <w:num w:numId="23">
    <w:abstractNumId w:val="2"/>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519A"/>
    <w:rsid w:val="000115A2"/>
    <w:rsid w:val="00024FB4"/>
    <w:rsid w:val="000304F6"/>
    <w:rsid w:val="00031BCE"/>
    <w:rsid w:val="0007638B"/>
    <w:rsid w:val="00091BEF"/>
    <w:rsid w:val="000E64EA"/>
    <w:rsid w:val="001222EE"/>
    <w:rsid w:val="00164474"/>
    <w:rsid w:val="00193D03"/>
    <w:rsid w:val="0020347B"/>
    <w:rsid w:val="00206743"/>
    <w:rsid w:val="00223CA8"/>
    <w:rsid w:val="0023552E"/>
    <w:rsid w:val="0026427B"/>
    <w:rsid w:val="00270412"/>
    <w:rsid w:val="002A50D4"/>
    <w:rsid w:val="002F0770"/>
    <w:rsid w:val="00323C20"/>
    <w:rsid w:val="0035081D"/>
    <w:rsid w:val="00363FED"/>
    <w:rsid w:val="00373A9E"/>
    <w:rsid w:val="00376A18"/>
    <w:rsid w:val="003C30E3"/>
    <w:rsid w:val="0040415A"/>
    <w:rsid w:val="00486A64"/>
    <w:rsid w:val="004C1238"/>
    <w:rsid w:val="004C67B3"/>
    <w:rsid w:val="004E15EB"/>
    <w:rsid w:val="00515C88"/>
    <w:rsid w:val="005453A3"/>
    <w:rsid w:val="00546B58"/>
    <w:rsid w:val="00547BC8"/>
    <w:rsid w:val="005B3EFA"/>
    <w:rsid w:val="005E2DAF"/>
    <w:rsid w:val="00605C77"/>
    <w:rsid w:val="00613956"/>
    <w:rsid w:val="00630290"/>
    <w:rsid w:val="0064676A"/>
    <w:rsid w:val="00655276"/>
    <w:rsid w:val="00662E75"/>
    <w:rsid w:val="006A06AF"/>
    <w:rsid w:val="006F1616"/>
    <w:rsid w:val="006F259B"/>
    <w:rsid w:val="006F4F2A"/>
    <w:rsid w:val="00700237"/>
    <w:rsid w:val="007519C3"/>
    <w:rsid w:val="00754310"/>
    <w:rsid w:val="007C35BA"/>
    <w:rsid w:val="007D4BD6"/>
    <w:rsid w:val="008166A9"/>
    <w:rsid w:val="008A2F9D"/>
    <w:rsid w:val="008F0267"/>
    <w:rsid w:val="009701EA"/>
    <w:rsid w:val="009B30E7"/>
    <w:rsid w:val="009C44BA"/>
    <w:rsid w:val="009E519A"/>
    <w:rsid w:val="00A17F76"/>
    <w:rsid w:val="00A34418"/>
    <w:rsid w:val="00A71A70"/>
    <w:rsid w:val="00AB7CFC"/>
    <w:rsid w:val="00B373E6"/>
    <w:rsid w:val="00B71800"/>
    <w:rsid w:val="00B86673"/>
    <w:rsid w:val="00C30354"/>
    <w:rsid w:val="00C71B0A"/>
    <w:rsid w:val="00CD0AF1"/>
    <w:rsid w:val="00CD5B1E"/>
    <w:rsid w:val="00D12227"/>
    <w:rsid w:val="00D142DA"/>
    <w:rsid w:val="00D27766"/>
    <w:rsid w:val="00D409CB"/>
    <w:rsid w:val="00D768A1"/>
    <w:rsid w:val="00D962C9"/>
    <w:rsid w:val="00DB4FE3"/>
    <w:rsid w:val="00E04D90"/>
    <w:rsid w:val="00E23B95"/>
    <w:rsid w:val="00EB4EE3"/>
    <w:rsid w:val="00EC1786"/>
    <w:rsid w:val="00EC4B75"/>
    <w:rsid w:val="00FA7B35"/>
    <w:rsid w:val="00FB1FC2"/>
    <w:rsid w:val="00FC79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E775905"/>
  <w15:docId w15:val="{15810156-93B4-48E7-9350-6A000A980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0AF1"/>
    <w:pPr>
      <w:suppressAutoHyphens/>
      <w:spacing w:after="200" w:line="276" w:lineRule="auto"/>
    </w:pPr>
    <w:rPr>
      <w:rFonts w:ascii="Calibri" w:eastAsia="Arial Unicode MS" w:hAnsi="Calibri" w:cs="font278"/>
      <w:sz w:val="22"/>
      <w:szCs w:val="22"/>
      <w:lang w:eastAsia="ar-SA"/>
    </w:rPr>
  </w:style>
  <w:style w:type="paragraph" w:styleId="1">
    <w:name w:val="heading 1"/>
    <w:basedOn w:val="a"/>
    <w:next w:val="a0"/>
    <w:qFormat/>
    <w:pPr>
      <w:keepNext/>
      <w:tabs>
        <w:tab w:val="num" w:pos="0"/>
      </w:tabs>
      <w:spacing w:before="240" w:after="60" w:line="100" w:lineRule="atLeast"/>
      <w:ind w:left="432" w:hanging="432"/>
      <w:jc w:val="both"/>
      <w:outlineLvl w:val="0"/>
    </w:pPr>
    <w:rPr>
      <w:rFonts w:ascii="Cambria" w:eastAsia="Times New Roman" w:hAnsi="Cambria" w:cs="Times New Roman"/>
      <w:b/>
      <w:bCs/>
      <w:color w:val="333333"/>
      <w:kern w:val="1"/>
      <w:sz w:val="32"/>
      <w:szCs w:val="32"/>
      <w:lang w:val="en-US"/>
    </w:rPr>
  </w:style>
  <w:style w:type="paragraph" w:styleId="2">
    <w:name w:val="heading 2"/>
    <w:basedOn w:val="a"/>
    <w:next w:val="a0"/>
    <w:qFormat/>
    <w:pPr>
      <w:keepNext/>
      <w:tabs>
        <w:tab w:val="num" w:pos="0"/>
      </w:tabs>
      <w:spacing w:before="240" w:after="60" w:line="100" w:lineRule="atLeast"/>
      <w:ind w:left="576" w:hanging="576"/>
      <w:jc w:val="both"/>
      <w:outlineLvl w:val="1"/>
    </w:pPr>
    <w:rPr>
      <w:rFonts w:ascii="Cambria" w:eastAsia="Times New Roman" w:hAnsi="Cambria" w:cs="Times New Roman"/>
      <w:b/>
      <w:bCs/>
      <w:i/>
      <w:iCs/>
      <w:color w:val="333333"/>
      <w:sz w:val="28"/>
      <w:szCs w:val="28"/>
      <w:lang w:val="en-US"/>
    </w:rPr>
  </w:style>
  <w:style w:type="paragraph" w:styleId="3">
    <w:name w:val="heading 3"/>
    <w:basedOn w:val="a"/>
    <w:next w:val="a0"/>
    <w:qFormat/>
    <w:pPr>
      <w:keepNext/>
      <w:tabs>
        <w:tab w:val="num" w:pos="0"/>
      </w:tabs>
      <w:spacing w:before="240" w:after="60" w:line="100" w:lineRule="atLeast"/>
      <w:ind w:left="720" w:hanging="720"/>
      <w:jc w:val="both"/>
      <w:outlineLvl w:val="2"/>
    </w:pPr>
    <w:rPr>
      <w:rFonts w:ascii="Cambria" w:eastAsia="Times New Roman" w:hAnsi="Cambria" w:cs="Times New Roman"/>
      <w:b/>
      <w:bCs/>
      <w:color w:val="333333"/>
      <w:sz w:val="26"/>
      <w:szCs w:val="26"/>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20">
    <w:name w:val="Основной шрифт абзаца2"/>
  </w:style>
  <w:style w:type="character" w:customStyle="1" w:styleId="10">
    <w:name w:val="Основной шрифт абзаца1"/>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30">
    <w:name w:val="Основной шрифт абзаца3"/>
  </w:style>
  <w:style w:type="character" w:customStyle="1" w:styleId="11">
    <w:name w:val="Заголовок 1 Знак"/>
    <w:rPr>
      <w:rFonts w:ascii="Cambria" w:eastAsia="Times New Roman" w:hAnsi="Cambria" w:cs="Times New Roman"/>
      <w:b/>
      <w:bCs/>
      <w:color w:val="333333"/>
      <w:kern w:val="1"/>
      <w:sz w:val="32"/>
      <w:szCs w:val="32"/>
      <w:lang w:val="en-US"/>
    </w:rPr>
  </w:style>
  <w:style w:type="character" w:customStyle="1" w:styleId="21">
    <w:name w:val="Заголовок 2 Знак"/>
    <w:rPr>
      <w:rFonts w:ascii="Cambria" w:eastAsia="Times New Roman" w:hAnsi="Cambria" w:cs="Times New Roman"/>
      <w:b/>
      <w:bCs/>
      <w:i/>
      <w:iCs/>
      <w:color w:val="333333"/>
      <w:sz w:val="28"/>
      <w:szCs w:val="28"/>
      <w:lang w:val="en-US"/>
    </w:rPr>
  </w:style>
  <w:style w:type="character" w:customStyle="1" w:styleId="31">
    <w:name w:val="Заголовок 3 Знак"/>
    <w:rPr>
      <w:rFonts w:ascii="Cambria" w:eastAsia="Times New Roman" w:hAnsi="Cambria" w:cs="Times New Roman"/>
      <w:b/>
      <w:bCs/>
      <w:color w:val="333333"/>
      <w:sz w:val="26"/>
      <w:szCs w:val="26"/>
      <w:lang w:val="en-US"/>
    </w:rPr>
  </w:style>
  <w:style w:type="character" w:styleId="a4">
    <w:name w:val="Hyperlink"/>
    <w:rPr>
      <w:color w:val="0000FF"/>
      <w:u w:val="single"/>
    </w:rPr>
  </w:style>
  <w:style w:type="character" w:customStyle="1" w:styleId="12">
    <w:name w:val="Просмотренная гиперссылка1"/>
    <w:rPr>
      <w:color w:val="800080"/>
      <w:u w:val="single"/>
    </w:rPr>
  </w:style>
  <w:style w:type="character" w:customStyle="1" w:styleId="a5">
    <w:name w:val="Текст сноски Знак"/>
    <w:rPr>
      <w:rFonts w:ascii="Times New Roman" w:eastAsia="Times New Roman" w:hAnsi="Times New Roman" w:cs="Times New Roman"/>
      <w:sz w:val="20"/>
      <w:szCs w:val="20"/>
      <w:lang w:val="en-US"/>
    </w:rPr>
  </w:style>
  <w:style w:type="character" w:customStyle="1" w:styleId="a6">
    <w:name w:val="Верхний колонтитул Знак"/>
    <w:rPr>
      <w:rFonts w:ascii="Arial" w:eastAsia="Times New Roman" w:hAnsi="Arial" w:cs="Times New Roman"/>
      <w:color w:val="333333"/>
      <w:sz w:val="20"/>
      <w:szCs w:val="20"/>
      <w:lang w:val="en-US"/>
    </w:rPr>
  </w:style>
  <w:style w:type="character" w:customStyle="1" w:styleId="a7">
    <w:name w:val="Нижний колонтитул Знак"/>
    <w:rPr>
      <w:rFonts w:ascii="Arial" w:eastAsia="Times New Roman" w:hAnsi="Arial" w:cs="Times New Roman"/>
      <w:color w:val="333333"/>
      <w:sz w:val="20"/>
      <w:szCs w:val="20"/>
      <w:lang w:val="en-US"/>
    </w:rPr>
  </w:style>
  <w:style w:type="character" w:customStyle="1" w:styleId="a8">
    <w:name w:val="Текст концевой сноски Знак"/>
    <w:rPr>
      <w:rFonts w:ascii="Arial" w:eastAsia="Times New Roman" w:hAnsi="Arial" w:cs="Arial"/>
      <w:color w:val="333333"/>
      <w:sz w:val="20"/>
      <w:szCs w:val="20"/>
    </w:rPr>
  </w:style>
  <w:style w:type="character" w:customStyle="1" w:styleId="13">
    <w:name w:val="Основной текст Знак1"/>
    <w:rPr>
      <w:rFonts w:ascii="Arial" w:eastAsia="Times New Roman" w:hAnsi="Arial" w:cs="Arial"/>
      <w:color w:val="333333"/>
      <w:lang w:val="en-US"/>
    </w:rPr>
  </w:style>
  <w:style w:type="character" w:customStyle="1" w:styleId="a9">
    <w:name w:val="Основной текст Знак"/>
    <w:basedOn w:val="30"/>
  </w:style>
  <w:style w:type="character" w:customStyle="1" w:styleId="aa">
    <w:name w:val="Основной текст с отступом Знак"/>
    <w:rPr>
      <w:rFonts w:ascii="Arial" w:eastAsia="Times New Roman" w:hAnsi="Arial" w:cs="Times New Roman"/>
      <w:color w:val="333333"/>
      <w:sz w:val="20"/>
      <w:szCs w:val="20"/>
      <w:lang w:val="en-US"/>
    </w:rPr>
  </w:style>
  <w:style w:type="character" w:customStyle="1" w:styleId="32">
    <w:name w:val="Основной текст 3 Знак"/>
    <w:rPr>
      <w:rFonts w:ascii="Arial" w:eastAsia="Times New Roman" w:hAnsi="Arial" w:cs="Times New Roman"/>
      <w:color w:val="333333"/>
      <w:sz w:val="16"/>
      <w:szCs w:val="16"/>
      <w:lang w:val="en-US"/>
    </w:rPr>
  </w:style>
  <w:style w:type="character" w:customStyle="1" w:styleId="22">
    <w:name w:val="Основной текст с отступом 2 Знак"/>
    <w:rPr>
      <w:rFonts w:ascii="Arial" w:eastAsia="Times New Roman" w:hAnsi="Arial" w:cs="Arial"/>
      <w:color w:val="333333"/>
      <w:lang w:val="en-US"/>
    </w:rPr>
  </w:style>
  <w:style w:type="character" w:customStyle="1" w:styleId="210">
    <w:name w:val="Основной текст с отступом 2 Знак1"/>
    <w:basedOn w:val="30"/>
  </w:style>
  <w:style w:type="character" w:customStyle="1" w:styleId="33">
    <w:name w:val="Основной текст с отступом 3 Знак"/>
    <w:rPr>
      <w:rFonts w:ascii="Arial" w:eastAsia="Calibri" w:hAnsi="Arial" w:cs="Times New Roman"/>
      <w:color w:val="333333"/>
      <w:sz w:val="16"/>
      <w:szCs w:val="16"/>
      <w:lang w:val="en-US"/>
    </w:rPr>
  </w:style>
  <w:style w:type="character" w:customStyle="1" w:styleId="ab">
    <w:name w:val="Текст Знак"/>
    <w:rPr>
      <w:rFonts w:ascii="Courier New" w:eastAsia="Times New Roman" w:hAnsi="Courier New" w:cs="Times New Roman"/>
      <w:sz w:val="20"/>
      <w:szCs w:val="20"/>
      <w:lang w:val="en-US"/>
    </w:rPr>
  </w:style>
  <w:style w:type="character" w:customStyle="1" w:styleId="ac">
    <w:name w:val="Текст выноски Знак"/>
    <w:rPr>
      <w:rFonts w:ascii="Tahoma" w:eastAsia="Times New Roman" w:hAnsi="Tahoma" w:cs="Times New Roman"/>
      <w:color w:val="333333"/>
      <w:sz w:val="16"/>
      <w:szCs w:val="16"/>
      <w:lang w:val="en-US"/>
    </w:rPr>
  </w:style>
  <w:style w:type="character" w:customStyle="1" w:styleId="14">
    <w:name w:val="Знак сноски1"/>
    <w:rPr>
      <w:vertAlign w:val="superscript"/>
    </w:rPr>
  </w:style>
  <w:style w:type="character" w:customStyle="1" w:styleId="15">
    <w:name w:val="Номер страницы1"/>
    <w:rPr>
      <w:rFonts w:ascii="Times New Roman" w:hAnsi="Times New Roman" w:cs="Times New Roman"/>
    </w:rPr>
  </w:style>
  <w:style w:type="character" w:customStyle="1" w:styleId="16">
    <w:name w:val="Знак концевой сноски1"/>
    <w:rPr>
      <w:vertAlign w:val="superscript"/>
    </w:rPr>
  </w:style>
  <w:style w:type="character" w:customStyle="1" w:styleId="day7">
    <w:name w:val="da y7"/>
    <w:basedOn w:val="30"/>
  </w:style>
  <w:style w:type="character" w:customStyle="1" w:styleId="arial">
    <w:name w:val="arial"/>
    <w:basedOn w:val="30"/>
  </w:style>
  <w:style w:type="character" w:customStyle="1" w:styleId="ad">
    <w:name w:val="Символ сноски"/>
  </w:style>
  <w:style w:type="character" w:customStyle="1" w:styleId="17">
    <w:name w:val="Знак сноски1"/>
    <w:rPr>
      <w:vertAlign w:val="superscript"/>
    </w:rPr>
  </w:style>
  <w:style w:type="character" w:customStyle="1" w:styleId="ae">
    <w:name w:val="Символ нумерации"/>
  </w:style>
  <w:style w:type="character" w:customStyle="1" w:styleId="af">
    <w:name w:val="Символы концевой сноски"/>
    <w:rPr>
      <w:vertAlign w:val="superscript"/>
    </w:rPr>
  </w:style>
  <w:style w:type="character" w:customStyle="1" w:styleId="WW-">
    <w:name w:val="WW-Символы концевой сноски"/>
  </w:style>
  <w:style w:type="character" w:customStyle="1" w:styleId="18">
    <w:name w:val="Знак концевой сноски1"/>
    <w:rPr>
      <w:vertAlign w:val="superscript"/>
    </w:rPr>
  </w:style>
  <w:style w:type="character" w:customStyle="1" w:styleId="23">
    <w:name w:val="Знак сноски2"/>
    <w:rPr>
      <w:vertAlign w:val="superscript"/>
    </w:rPr>
  </w:style>
  <w:style w:type="character" w:customStyle="1" w:styleId="24">
    <w:name w:val="Знак концевой сноски2"/>
    <w:rPr>
      <w:vertAlign w:val="superscript"/>
    </w:rPr>
  </w:style>
  <w:style w:type="character" w:styleId="af0">
    <w:name w:val="footnote reference"/>
    <w:rPr>
      <w:vertAlign w:val="superscript"/>
    </w:rPr>
  </w:style>
  <w:style w:type="character" w:styleId="af1">
    <w:name w:val="endnote reference"/>
    <w:rPr>
      <w:vertAlign w:val="superscript"/>
    </w:rPr>
  </w:style>
  <w:style w:type="paragraph" w:customStyle="1" w:styleId="19">
    <w:name w:val="Заголовок1"/>
    <w:basedOn w:val="a"/>
    <w:next w:val="a0"/>
    <w:pPr>
      <w:keepNext/>
      <w:spacing w:before="240" w:after="120"/>
    </w:pPr>
    <w:rPr>
      <w:rFonts w:ascii="Arial" w:hAnsi="Arial" w:cs="Mangal"/>
      <w:sz w:val="28"/>
      <w:szCs w:val="28"/>
    </w:rPr>
  </w:style>
  <w:style w:type="paragraph" w:styleId="a0">
    <w:name w:val="Body Text"/>
    <w:basedOn w:val="a"/>
    <w:pPr>
      <w:spacing w:after="120" w:line="100" w:lineRule="atLeast"/>
      <w:jc w:val="both"/>
    </w:pPr>
    <w:rPr>
      <w:rFonts w:ascii="Arial" w:eastAsia="Times New Roman" w:hAnsi="Arial" w:cs="Arial"/>
      <w:color w:val="333333"/>
      <w:lang w:val="en-US"/>
    </w:rPr>
  </w:style>
  <w:style w:type="paragraph" w:styleId="af2">
    <w:name w:val="List"/>
    <w:basedOn w:val="a0"/>
    <w:rPr>
      <w:rFonts w:cs="Mangal"/>
    </w:rPr>
  </w:style>
  <w:style w:type="paragraph" w:customStyle="1" w:styleId="1a">
    <w:name w:val="Название1"/>
    <w:basedOn w:val="a"/>
    <w:pPr>
      <w:suppressLineNumbers/>
      <w:spacing w:before="120" w:after="120"/>
    </w:pPr>
    <w:rPr>
      <w:rFonts w:cs="Mangal"/>
      <w:i/>
      <w:iCs/>
      <w:sz w:val="24"/>
      <w:szCs w:val="24"/>
    </w:rPr>
  </w:style>
  <w:style w:type="paragraph" w:customStyle="1" w:styleId="34">
    <w:name w:val="Указатель3"/>
    <w:basedOn w:val="a"/>
    <w:pPr>
      <w:suppressLineNumbers/>
    </w:pPr>
    <w:rPr>
      <w:rFonts w:cs="Mangal"/>
    </w:rPr>
  </w:style>
  <w:style w:type="paragraph" w:customStyle="1" w:styleId="25">
    <w:name w:val="Название2"/>
    <w:basedOn w:val="a"/>
    <w:pPr>
      <w:suppressLineNumbers/>
      <w:spacing w:before="120" w:after="120"/>
    </w:pPr>
    <w:rPr>
      <w:rFonts w:cs="Mangal"/>
      <w:i/>
      <w:iCs/>
      <w:sz w:val="24"/>
      <w:szCs w:val="24"/>
    </w:rPr>
  </w:style>
  <w:style w:type="paragraph" w:customStyle="1" w:styleId="26">
    <w:name w:val="Указатель2"/>
    <w:basedOn w:val="a"/>
    <w:pPr>
      <w:suppressLineNumbers/>
    </w:pPr>
    <w:rPr>
      <w:rFonts w:cs="Mangal"/>
    </w:rPr>
  </w:style>
  <w:style w:type="paragraph" w:customStyle="1" w:styleId="1b">
    <w:name w:val="Название1"/>
    <w:basedOn w:val="a"/>
    <w:pPr>
      <w:suppressLineNumbers/>
      <w:spacing w:before="120" w:after="120"/>
    </w:pPr>
    <w:rPr>
      <w:rFonts w:cs="Mangal"/>
      <w:i/>
      <w:iCs/>
      <w:sz w:val="24"/>
      <w:szCs w:val="24"/>
    </w:rPr>
  </w:style>
  <w:style w:type="paragraph" w:customStyle="1" w:styleId="1c">
    <w:name w:val="Указатель1"/>
    <w:basedOn w:val="a"/>
    <w:pPr>
      <w:suppressLineNumbers/>
    </w:pPr>
    <w:rPr>
      <w:rFonts w:cs="Mangal"/>
    </w:rPr>
  </w:style>
  <w:style w:type="paragraph" w:customStyle="1" w:styleId="1d">
    <w:name w:val="Обычный (веб)1"/>
    <w:basedOn w:val="a"/>
    <w:pPr>
      <w:spacing w:before="100" w:after="100" w:line="100" w:lineRule="atLeast"/>
    </w:pPr>
    <w:rPr>
      <w:rFonts w:ascii="Times New Roman" w:eastAsia="Times New Roman" w:hAnsi="Times New Roman" w:cs="Times New Roman"/>
      <w:sz w:val="24"/>
      <w:szCs w:val="24"/>
    </w:rPr>
  </w:style>
  <w:style w:type="paragraph" w:styleId="1e">
    <w:name w:val="toc 1"/>
    <w:basedOn w:val="a"/>
    <w:pPr>
      <w:tabs>
        <w:tab w:val="right" w:leader="dot" w:pos="9638"/>
      </w:tabs>
      <w:spacing w:after="60" w:line="100" w:lineRule="atLeast"/>
      <w:jc w:val="both"/>
    </w:pPr>
    <w:rPr>
      <w:rFonts w:ascii="Arial" w:eastAsia="Times New Roman" w:hAnsi="Arial" w:cs="Arial"/>
      <w:color w:val="333333"/>
      <w:sz w:val="20"/>
      <w:szCs w:val="20"/>
    </w:rPr>
  </w:style>
  <w:style w:type="paragraph" w:styleId="27">
    <w:name w:val="toc 2"/>
    <w:basedOn w:val="a"/>
    <w:pPr>
      <w:tabs>
        <w:tab w:val="right" w:leader="dot" w:pos="9720"/>
      </w:tabs>
      <w:spacing w:after="0" w:line="100" w:lineRule="atLeast"/>
      <w:ind w:left="240"/>
    </w:pPr>
    <w:rPr>
      <w:rFonts w:ascii="Times New Roman" w:eastAsia="Times New Roman" w:hAnsi="Times New Roman" w:cs="Arial"/>
      <w:i/>
      <w:smallCaps/>
      <w:color w:val="333333"/>
      <w:sz w:val="20"/>
      <w:szCs w:val="20"/>
    </w:rPr>
  </w:style>
  <w:style w:type="paragraph" w:styleId="35">
    <w:name w:val="toc 3"/>
    <w:basedOn w:val="a"/>
    <w:pPr>
      <w:tabs>
        <w:tab w:val="left" w:pos="851"/>
        <w:tab w:val="right" w:leader="dot" w:pos="9720"/>
      </w:tabs>
      <w:spacing w:after="0" w:line="100" w:lineRule="atLeast"/>
      <w:ind w:left="426" w:hanging="108"/>
    </w:pPr>
    <w:rPr>
      <w:rFonts w:ascii="Arial" w:eastAsia="Times New Roman" w:hAnsi="Arial" w:cs="Arial"/>
      <w:iCs/>
    </w:rPr>
  </w:style>
  <w:style w:type="paragraph" w:customStyle="1" w:styleId="1f">
    <w:name w:val="Текст сноски1"/>
    <w:basedOn w:val="a"/>
    <w:pPr>
      <w:spacing w:after="0" w:line="100" w:lineRule="atLeast"/>
    </w:pPr>
    <w:rPr>
      <w:rFonts w:ascii="Times New Roman" w:eastAsia="Times New Roman" w:hAnsi="Times New Roman" w:cs="Times New Roman"/>
      <w:sz w:val="20"/>
      <w:szCs w:val="20"/>
      <w:lang w:val="en-US"/>
    </w:rPr>
  </w:style>
  <w:style w:type="paragraph" w:styleId="af3">
    <w:name w:val="header"/>
    <w:basedOn w:val="a"/>
    <w:pPr>
      <w:suppressLineNumbers/>
      <w:tabs>
        <w:tab w:val="center" w:pos="4677"/>
        <w:tab w:val="right" w:pos="9355"/>
      </w:tabs>
      <w:spacing w:after="60" w:line="100" w:lineRule="atLeast"/>
      <w:jc w:val="both"/>
    </w:pPr>
    <w:rPr>
      <w:rFonts w:ascii="Arial" w:eastAsia="Times New Roman" w:hAnsi="Arial" w:cs="Times New Roman"/>
      <w:color w:val="333333"/>
      <w:sz w:val="20"/>
      <w:szCs w:val="20"/>
      <w:lang w:val="en-US"/>
    </w:rPr>
  </w:style>
  <w:style w:type="paragraph" w:styleId="af4">
    <w:name w:val="footer"/>
    <w:basedOn w:val="a"/>
    <w:pPr>
      <w:suppressLineNumbers/>
      <w:tabs>
        <w:tab w:val="center" w:pos="4677"/>
        <w:tab w:val="right" w:pos="9355"/>
      </w:tabs>
      <w:spacing w:after="60" w:line="100" w:lineRule="atLeast"/>
      <w:jc w:val="both"/>
    </w:pPr>
    <w:rPr>
      <w:rFonts w:ascii="Arial" w:eastAsia="Times New Roman" w:hAnsi="Arial" w:cs="Times New Roman"/>
      <w:color w:val="333333"/>
      <w:sz w:val="20"/>
      <w:szCs w:val="20"/>
      <w:lang w:val="en-US"/>
    </w:rPr>
  </w:style>
  <w:style w:type="paragraph" w:customStyle="1" w:styleId="1f0">
    <w:name w:val="Текст концевой сноски1"/>
    <w:basedOn w:val="a"/>
    <w:pPr>
      <w:spacing w:after="60" w:line="100" w:lineRule="atLeast"/>
      <w:jc w:val="both"/>
    </w:pPr>
    <w:rPr>
      <w:rFonts w:ascii="Arial" w:eastAsia="Times New Roman" w:hAnsi="Arial" w:cs="Arial"/>
      <w:color w:val="333333"/>
      <w:sz w:val="20"/>
      <w:szCs w:val="20"/>
    </w:rPr>
  </w:style>
  <w:style w:type="paragraph" w:styleId="af5">
    <w:name w:val="Body Text Indent"/>
    <w:basedOn w:val="a"/>
    <w:pPr>
      <w:spacing w:after="120" w:line="100" w:lineRule="atLeast"/>
      <w:ind w:left="283"/>
      <w:jc w:val="both"/>
    </w:pPr>
    <w:rPr>
      <w:rFonts w:ascii="Arial" w:eastAsia="Times New Roman" w:hAnsi="Arial" w:cs="Times New Roman"/>
      <w:color w:val="333333"/>
      <w:sz w:val="20"/>
      <w:szCs w:val="20"/>
      <w:lang w:val="en-US"/>
    </w:rPr>
  </w:style>
  <w:style w:type="paragraph" w:customStyle="1" w:styleId="310">
    <w:name w:val="Основной текст 31"/>
    <w:basedOn w:val="a"/>
    <w:pPr>
      <w:spacing w:after="120" w:line="100" w:lineRule="atLeast"/>
      <w:jc w:val="both"/>
    </w:pPr>
    <w:rPr>
      <w:rFonts w:ascii="Arial" w:eastAsia="Times New Roman" w:hAnsi="Arial" w:cs="Times New Roman"/>
      <w:color w:val="333333"/>
      <w:sz w:val="16"/>
      <w:szCs w:val="16"/>
      <w:lang w:val="en-US"/>
    </w:rPr>
  </w:style>
  <w:style w:type="paragraph" w:customStyle="1" w:styleId="211">
    <w:name w:val="Основной текст с отступом 21"/>
    <w:basedOn w:val="a"/>
    <w:pPr>
      <w:spacing w:after="120" w:line="480" w:lineRule="auto"/>
      <w:ind w:left="283"/>
      <w:jc w:val="both"/>
    </w:pPr>
    <w:rPr>
      <w:rFonts w:ascii="Arial" w:eastAsia="Times New Roman" w:hAnsi="Arial" w:cs="Arial"/>
      <w:color w:val="333333"/>
      <w:lang w:val="en-US"/>
    </w:rPr>
  </w:style>
  <w:style w:type="paragraph" w:customStyle="1" w:styleId="311">
    <w:name w:val="Основной текст с отступом 31"/>
    <w:basedOn w:val="a"/>
    <w:pPr>
      <w:spacing w:after="120" w:line="100" w:lineRule="atLeast"/>
      <w:ind w:left="283"/>
      <w:jc w:val="both"/>
    </w:pPr>
    <w:rPr>
      <w:rFonts w:ascii="Arial" w:eastAsia="Calibri" w:hAnsi="Arial" w:cs="Times New Roman"/>
      <w:color w:val="333333"/>
      <w:sz w:val="16"/>
      <w:szCs w:val="16"/>
      <w:lang w:val="en-US"/>
    </w:rPr>
  </w:style>
  <w:style w:type="paragraph" w:customStyle="1" w:styleId="1f1">
    <w:name w:val="Текст1"/>
    <w:basedOn w:val="a"/>
    <w:pPr>
      <w:spacing w:after="0" w:line="100" w:lineRule="atLeast"/>
    </w:pPr>
    <w:rPr>
      <w:rFonts w:ascii="Courier New" w:eastAsia="Times New Roman" w:hAnsi="Courier New" w:cs="Times New Roman"/>
      <w:sz w:val="20"/>
      <w:szCs w:val="20"/>
      <w:lang w:val="en-US"/>
    </w:rPr>
  </w:style>
  <w:style w:type="paragraph" w:customStyle="1" w:styleId="1f2">
    <w:name w:val="Текст выноски1"/>
    <w:basedOn w:val="a"/>
    <w:pPr>
      <w:spacing w:after="0" w:line="100" w:lineRule="atLeast"/>
      <w:jc w:val="both"/>
    </w:pPr>
    <w:rPr>
      <w:rFonts w:ascii="Tahoma" w:eastAsia="Times New Roman" w:hAnsi="Tahoma" w:cs="Times New Roman"/>
      <w:color w:val="333333"/>
      <w:sz w:val="16"/>
      <w:szCs w:val="16"/>
      <w:lang w:val="en-US"/>
    </w:rPr>
  </w:style>
  <w:style w:type="paragraph" w:customStyle="1" w:styleId="1f3">
    <w:name w:val="Без интервала1"/>
    <w:pPr>
      <w:suppressAutoHyphens/>
      <w:spacing w:line="100" w:lineRule="atLeast"/>
      <w:jc w:val="both"/>
    </w:pPr>
    <w:rPr>
      <w:rFonts w:ascii="Arial" w:hAnsi="Arial" w:cs="Arial"/>
      <w:color w:val="333333"/>
      <w:lang w:eastAsia="ar-SA"/>
    </w:rPr>
  </w:style>
  <w:style w:type="paragraph" w:styleId="af6">
    <w:name w:val="TOC Heading"/>
    <w:basedOn w:val="1"/>
    <w:qFormat/>
    <w:pPr>
      <w:keepLines/>
      <w:suppressLineNumbers/>
      <w:tabs>
        <w:tab w:val="clear" w:pos="0"/>
      </w:tabs>
      <w:spacing w:before="480" w:after="0" w:line="276" w:lineRule="auto"/>
      <w:ind w:left="0" w:firstLine="0"/>
      <w:jc w:val="left"/>
    </w:pPr>
    <w:rPr>
      <w:color w:val="365F91"/>
      <w:sz w:val="28"/>
      <w:szCs w:val="28"/>
    </w:rPr>
  </w:style>
  <w:style w:type="paragraph" w:customStyle="1" w:styleId="ConsPlusNormal">
    <w:name w:val="ConsPlusNormal"/>
    <w:pPr>
      <w:widowControl w:val="0"/>
      <w:suppressAutoHyphens/>
      <w:spacing w:line="100" w:lineRule="atLeast"/>
      <w:ind w:firstLine="720"/>
    </w:pPr>
    <w:rPr>
      <w:rFonts w:ascii="Arial" w:hAnsi="Arial" w:cs="Arial"/>
      <w:lang w:eastAsia="ar-SA"/>
    </w:rPr>
  </w:style>
  <w:style w:type="paragraph" w:customStyle="1" w:styleId="1f4">
    <w:name w:val="Обычный1"/>
    <w:pPr>
      <w:suppressAutoHyphens/>
      <w:spacing w:line="100" w:lineRule="atLeast"/>
      <w:ind w:firstLine="720"/>
      <w:jc w:val="both"/>
    </w:pPr>
    <w:rPr>
      <w:sz w:val="28"/>
      <w:lang w:eastAsia="ar-SA"/>
    </w:rPr>
  </w:style>
  <w:style w:type="paragraph" w:customStyle="1" w:styleId="36">
    <w:name w:val="Стиль3"/>
    <w:basedOn w:val="211"/>
    <w:pPr>
      <w:widowControl w:val="0"/>
      <w:tabs>
        <w:tab w:val="left" w:pos="360"/>
      </w:tabs>
      <w:spacing w:after="0" w:line="100" w:lineRule="atLeast"/>
    </w:pPr>
  </w:style>
  <w:style w:type="paragraph" w:customStyle="1" w:styleId="37">
    <w:name w:val="3"/>
    <w:basedOn w:val="a"/>
    <w:pPr>
      <w:spacing w:before="100" w:after="100" w:line="100" w:lineRule="atLeast"/>
    </w:pPr>
    <w:rPr>
      <w:rFonts w:ascii="Times New Roman" w:eastAsia="Times New Roman" w:hAnsi="Times New Roman" w:cs="Times New Roman"/>
      <w:sz w:val="24"/>
      <w:szCs w:val="20"/>
    </w:rPr>
  </w:style>
  <w:style w:type="paragraph" w:customStyle="1" w:styleId="cFe0cf3">
    <w:name w:val="cFe0cf3"/>
    <w:basedOn w:val="a"/>
    <w:pPr>
      <w:keepNext/>
      <w:widowControl w:val="0"/>
      <w:spacing w:after="0" w:line="100" w:lineRule="atLeast"/>
      <w:jc w:val="center"/>
    </w:pPr>
    <w:rPr>
      <w:rFonts w:ascii="Peterburg" w:eastAsia="Times New Roman" w:hAnsi="Peterburg" w:cs="Times New Roman"/>
      <w:b/>
      <w:sz w:val="28"/>
      <w:szCs w:val="20"/>
    </w:rPr>
  </w:style>
  <w:style w:type="paragraph" w:customStyle="1" w:styleId="ConsPlusNonformat">
    <w:name w:val="ConsPlusNonformat"/>
    <w:pPr>
      <w:widowControl w:val="0"/>
      <w:suppressAutoHyphens/>
      <w:spacing w:line="100" w:lineRule="atLeast"/>
    </w:pPr>
    <w:rPr>
      <w:rFonts w:ascii="Courier New" w:hAnsi="Courier New" w:cs="Courier New"/>
      <w:lang w:eastAsia="ar-SA"/>
    </w:rPr>
  </w:style>
  <w:style w:type="paragraph" w:customStyle="1" w:styleId="1f5">
    <w:name w:val="Абзац списка1"/>
    <w:basedOn w:val="a"/>
    <w:pPr>
      <w:ind w:left="720"/>
    </w:pPr>
    <w:rPr>
      <w:rFonts w:eastAsia="Times New Roman" w:cs="Times New Roman"/>
    </w:rPr>
  </w:style>
  <w:style w:type="paragraph" w:styleId="af7">
    <w:name w:val="footnote text"/>
    <w:basedOn w:val="a"/>
    <w:pPr>
      <w:suppressLineNumbers/>
      <w:ind w:left="283" w:hanging="283"/>
    </w:pPr>
    <w:rPr>
      <w:sz w:val="20"/>
      <w:szCs w:val="20"/>
    </w:rPr>
  </w:style>
  <w:style w:type="paragraph" w:customStyle="1" w:styleId="af8">
    <w:name w:val="Содержимое таблицы"/>
    <w:basedOn w:val="a"/>
    <w:pPr>
      <w:suppressLineNumbers/>
    </w:pPr>
  </w:style>
  <w:style w:type="paragraph" w:customStyle="1" w:styleId="af9">
    <w:name w:val="Заголовок таблицы"/>
    <w:basedOn w:val="af8"/>
    <w:pPr>
      <w:jc w:val="center"/>
    </w:pPr>
    <w:rPr>
      <w:b/>
      <w:bCs/>
    </w:rPr>
  </w:style>
  <w:style w:type="paragraph" w:customStyle="1" w:styleId="afa">
    <w:name w:val="Ñîäåðæèìîå òàáëèöû"/>
    <w:basedOn w:val="a"/>
    <w:rPr>
      <w:rFonts w:ascii="Times New Roman" w:eastAsia="Times New Roman" w:hAnsi="Times New Roman" w:cs="Times New Roman"/>
      <w:kern w:val="1"/>
      <w:sz w:val="24"/>
      <w:szCs w:val="24"/>
    </w:rPr>
  </w:style>
  <w:style w:type="paragraph" w:styleId="afb">
    <w:name w:val="Balloon Text"/>
    <w:basedOn w:val="a"/>
    <w:link w:val="1f6"/>
    <w:uiPriority w:val="99"/>
    <w:semiHidden/>
    <w:unhideWhenUsed/>
    <w:rsid w:val="004C1238"/>
    <w:pPr>
      <w:spacing w:after="0" w:line="240" w:lineRule="auto"/>
    </w:pPr>
    <w:rPr>
      <w:rFonts w:ascii="Segoe UI" w:hAnsi="Segoe UI" w:cs="Segoe UI"/>
      <w:sz w:val="18"/>
      <w:szCs w:val="18"/>
    </w:rPr>
  </w:style>
  <w:style w:type="character" w:customStyle="1" w:styleId="1f6">
    <w:name w:val="Текст выноски Знак1"/>
    <w:link w:val="afb"/>
    <w:uiPriority w:val="99"/>
    <w:semiHidden/>
    <w:rsid w:val="004C1238"/>
    <w:rPr>
      <w:rFonts w:ascii="Segoe UI" w:eastAsia="Arial Unicode MS" w:hAnsi="Segoe UI" w:cs="Segoe UI"/>
      <w:sz w:val="18"/>
      <w:szCs w:val="18"/>
      <w:lang w:eastAsia="ar-SA"/>
    </w:rPr>
  </w:style>
  <w:style w:type="paragraph" w:styleId="afc">
    <w:name w:val="Normal (Web)"/>
    <w:basedOn w:val="a"/>
    <w:uiPriority w:val="99"/>
    <w:semiHidden/>
    <w:unhideWhenUsed/>
    <w:rsid w:val="00515C88"/>
    <w:pPr>
      <w:suppressAutoHyphens w:val="0"/>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28">
    <w:name w:val="Основной текст (2)_"/>
    <w:link w:val="29"/>
    <w:rsid w:val="005453A3"/>
    <w:rPr>
      <w:sz w:val="21"/>
      <w:szCs w:val="21"/>
      <w:shd w:val="clear" w:color="auto" w:fill="FFFFFF"/>
    </w:rPr>
  </w:style>
  <w:style w:type="paragraph" w:customStyle="1" w:styleId="29">
    <w:name w:val="Основной текст (2)"/>
    <w:basedOn w:val="a"/>
    <w:link w:val="28"/>
    <w:rsid w:val="005453A3"/>
    <w:pPr>
      <w:widowControl w:val="0"/>
      <w:shd w:val="clear" w:color="auto" w:fill="FFFFFF"/>
      <w:suppressAutoHyphens w:val="0"/>
      <w:spacing w:before="540" w:after="300" w:line="0" w:lineRule="atLeast"/>
      <w:jc w:val="both"/>
    </w:pPr>
    <w:rPr>
      <w:rFonts w:ascii="Times New Roman" w:eastAsia="Times New Roman" w:hAnsi="Times New Roman" w:cs="Times New Roman"/>
      <w:sz w:val="21"/>
      <w:szCs w:val="21"/>
      <w:lang w:eastAsia="ru-RU"/>
    </w:rPr>
  </w:style>
  <w:style w:type="character" w:customStyle="1" w:styleId="1f7">
    <w:name w:val="Заголовок №1_"/>
    <w:link w:val="1f8"/>
    <w:rsid w:val="00D12227"/>
    <w:rPr>
      <w:b/>
      <w:bCs/>
      <w:sz w:val="32"/>
      <w:szCs w:val="32"/>
      <w:shd w:val="clear" w:color="auto" w:fill="FFFFFF"/>
    </w:rPr>
  </w:style>
  <w:style w:type="character" w:customStyle="1" w:styleId="afd">
    <w:name w:val="Колонтитул_"/>
    <w:rsid w:val="00D12227"/>
    <w:rPr>
      <w:rFonts w:ascii="Times New Roman" w:eastAsia="Times New Roman" w:hAnsi="Times New Roman" w:cs="Times New Roman"/>
      <w:b/>
      <w:bCs/>
      <w:i w:val="0"/>
      <w:iCs w:val="0"/>
      <w:smallCaps w:val="0"/>
      <w:strike w:val="0"/>
      <w:sz w:val="20"/>
      <w:szCs w:val="20"/>
      <w:u w:val="none"/>
    </w:rPr>
  </w:style>
  <w:style w:type="character" w:customStyle="1" w:styleId="afe">
    <w:name w:val="Колонтитул"/>
    <w:rsid w:val="00D1222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20">
    <w:name w:val="Заголовок №2 (2)_"/>
    <w:link w:val="221"/>
    <w:rsid w:val="00D12227"/>
    <w:rPr>
      <w:sz w:val="21"/>
      <w:szCs w:val="21"/>
      <w:shd w:val="clear" w:color="auto" w:fill="FFFFFF"/>
    </w:rPr>
  </w:style>
  <w:style w:type="character" w:customStyle="1" w:styleId="aff">
    <w:name w:val="Подпись к таблице_"/>
    <w:rsid w:val="00D12227"/>
    <w:rPr>
      <w:rFonts w:ascii="Times New Roman" w:eastAsia="Times New Roman" w:hAnsi="Times New Roman" w:cs="Times New Roman"/>
      <w:b w:val="0"/>
      <w:bCs w:val="0"/>
      <w:i w:val="0"/>
      <w:iCs w:val="0"/>
      <w:smallCaps w:val="0"/>
      <w:strike w:val="0"/>
      <w:sz w:val="21"/>
      <w:szCs w:val="21"/>
      <w:u w:val="none"/>
    </w:rPr>
  </w:style>
  <w:style w:type="character" w:customStyle="1" w:styleId="aff0">
    <w:name w:val="Подпись к таблице"/>
    <w:rsid w:val="00D1222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2a">
    <w:name w:val="Заголовок №2_"/>
    <w:link w:val="2b"/>
    <w:rsid w:val="00D12227"/>
    <w:rPr>
      <w:b/>
      <w:bCs/>
      <w:sz w:val="21"/>
      <w:szCs w:val="21"/>
      <w:shd w:val="clear" w:color="auto" w:fill="FFFFFF"/>
    </w:rPr>
  </w:style>
  <w:style w:type="character" w:customStyle="1" w:styleId="2c">
    <w:name w:val="Основной текст (2) + Полужирный"/>
    <w:rsid w:val="00D12227"/>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1pt">
    <w:name w:val="Основной текст (2) + Интервал 1 pt"/>
    <w:rsid w:val="00D12227"/>
    <w:rPr>
      <w:rFonts w:ascii="Times New Roman" w:eastAsia="Times New Roman" w:hAnsi="Times New Roman" w:cs="Times New Roman"/>
      <w:b w:val="0"/>
      <w:bCs w:val="0"/>
      <w:i w:val="0"/>
      <w:iCs w:val="0"/>
      <w:smallCaps w:val="0"/>
      <w:strike w:val="0"/>
      <w:color w:val="000000"/>
      <w:spacing w:val="20"/>
      <w:w w:val="100"/>
      <w:position w:val="0"/>
      <w:sz w:val="21"/>
      <w:szCs w:val="21"/>
      <w:u w:val="none"/>
      <w:shd w:val="clear" w:color="auto" w:fill="FFFFFF"/>
      <w:lang w:val="ru-RU" w:eastAsia="ru-RU" w:bidi="ru-RU"/>
    </w:rPr>
  </w:style>
  <w:style w:type="character" w:customStyle="1" w:styleId="38">
    <w:name w:val="Основной текст (3)_"/>
    <w:link w:val="39"/>
    <w:rsid w:val="00D12227"/>
    <w:rPr>
      <w:b/>
      <w:bCs/>
      <w:sz w:val="21"/>
      <w:szCs w:val="21"/>
      <w:shd w:val="clear" w:color="auto" w:fill="FFFFFF"/>
    </w:rPr>
  </w:style>
  <w:style w:type="paragraph" w:customStyle="1" w:styleId="1f8">
    <w:name w:val="Заголовок №1"/>
    <w:basedOn w:val="a"/>
    <w:link w:val="1f7"/>
    <w:rsid w:val="00D12227"/>
    <w:pPr>
      <w:widowControl w:val="0"/>
      <w:shd w:val="clear" w:color="auto" w:fill="FFFFFF"/>
      <w:suppressAutoHyphens w:val="0"/>
      <w:spacing w:after="120" w:line="0" w:lineRule="atLeast"/>
      <w:jc w:val="both"/>
      <w:outlineLvl w:val="0"/>
    </w:pPr>
    <w:rPr>
      <w:rFonts w:ascii="Times New Roman" w:eastAsia="Times New Roman" w:hAnsi="Times New Roman" w:cs="Times New Roman"/>
      <w:b/>
      <w:bCs/>
      <w:sz w:val="32"/>
      <w:szCs w:val="32"/>
      <w:lang w:eastAsia="ru-RU"/>
    </w:rPr>
  </w:style>
  <w:style w:type="paragraph" w:customStyle="1" w:styleId="221">
    <w:name w:val="Заголовок №2 (2)"/>
    <w:basedOn w:val="a"/>
    <w:link w:val="220"/>
    <w:rsid w:val="00D12227"/>
    <w:pPr>
      <w:widowControl w:val="0"/>
      <w:shd w:val="clear" w:color="auto" w:fill="FFFFFF"/>
      <w:suppressAutoHyphens w:val="0"/>
      <w:spacing w:before="180" w:after="0" w:line="240" w:lineRule="exact"/>
      <w:jc w:val="both"/>
      <w:outlineLvl w:val="1"/>
    </w:pPr>
    <w:rPr>
      <w:rFonts w:ascii="Times New Roman" w:eastAsia="Times New Roman" w:hAnsi="Times New Roman" w:cs="Times New Roman"/>
      <w:sz w:val="21"/>
      <w:szCs w:val="21"/>
      <w:lang w:eastAsia="ru-RU"/>
    </w:rPr>
  </w:style>
  <w:style w:type="paragraph" w:customStyle="1" w:styleId="2b">
    <w:name w:val="Заголовок №2"/>
    <w:basedOn w:val="a"/>
    <w:link w:val="2a"/>
    <w:rsid w:val="00D12227"/>
    <w:pPr>
      <w:widowControl w:val="0"/>
      <w:shd w:val="clear" w:color="auto" w:fill="FFFFFF"/>
      <w:suppressAutoHyphens w:val="0"/>
      <w:spacing w:after="300" w:line="0" w:lineRule="atLeast"/>
      <w:jc w:val="center"/>
      <w:outlineLvl w:val="1"/>
    </w:pPr>
    <w:rPr>
      <w:rFonts w:ascii="Times New Roman" w:eastAsia="Times New Roman" w:hAnsi="Times New Roman" w:cs="Times New Roman"/>
      <w:b/>
      <w:bCs/>
      <w:sz w:val="21"/>
      <w:szCs w:val="21"/>
      <w:lang w:eastAsia="ru-RU"/>
    </w:rPr>
  </w:style>
  <w:style w:type="paragraph" w:customStyle="1" w:styleId="39">
    <w:name w:val="Основной текст (3)"/>
    <w:basedOn w:val="a"/>
    <w:link w:val="38"/>
    <w:rsid w:val="00D12227"/>
    <w:pPr>
      <w:widowControl w:val="0"/>
      <w:shd w:val="clear" w:color="auto" w:fill="FFFFFF"/>
      <w:suppressAutoHyphens w:val="0"/>
      <w:spacing w:after="0" w:line="254" w:lineRule="exact"/>
      <w:jc w:val="both"/>
    </w:pPr>
    <w:rPr>
      <w:rFonts w:ascii="Times New Roman" w:eastAsia="Times New Roman" w:hAnsi="Times New Roman" w:cs="Times New Roman"/>
      <w:b/>
      <w:bCs/>
      <w:sz w:val="21"/>
      <w:szCs w:val="21"/>
      <w:lang w:eastAsia="ru-RU"/>
    </w:rPr>
  </w:style>
  <w:style w:type="paragraph" w:customStyle="1" w:styleId="-">
    <w:name w:val="Контракт-пункт"/>
    <w:basedOn w:val="a"/>
    <w:rsid w:val="00D12227"/>
    <w:pPr>
      <w:tabs>
        <w:tab w:val="left" w:pos="851"/>
      </w:tabs>
      <w:spacing w:after="0" w:line="240" w:lineRule="auto"/>
      <w:ind w:left="851" w:hanging="851"/>
      <w:jc w:val="both"/>
    </w:pPr>
    <w:rPr>
      <w:rFonts w:ascii="Times New Roman" w:eastAsia="Times New Roman" w:hAnsi="Times New Roman" w:cs="Times New Roman"/>
      <w:sz w:val="24"/>
      <w:szCs w:val="24"/>
    </w:rPr>
  </w:style>
  <w:style w:type="paragraph" w:styleId="aff1">
    <w:name w:val="List Paragraph"/>
    <w:basedOn w:val="a"/>
    <w:uiPriority w:val="34"/>
    <w:qFormat/>
    <w:rsid w:val="00D12227"/>
    <w:pPr>
      <w:widowControl w:val="0"/>
      <w:suppressAutoHyphens w:val="0"/>
      <w:spacing w:after="0" w:line="240" w:lineRule="auto"/>
      <w:ind w:left="720"/>
      <w:contextualSpacing/>
    </w:pPr>
    <w:rPr>
      <w:rFonts w:ascii="Tahoma" w:eastAsia="Tahoma" w:hAnsi="Tahoma" w:cs="Tahoma"/>
      <w:color w:val="000000"/>
      <w:sz w:val="24"/>
      <w:szCs w:val="24"/>
      <w:lang w:eastAsia="ru-RU" w:bidi="ru-RU"/>
    </w:rPr>
  </w:style>
  <w:style w:type="paragraph" w:customStyle="1" w:styleId="-0">
    <w:name w:val="Контракт-раздел"/>
    <w:basedOn w:val="a"/>
    <w:next w:val="-"/>
    <w:rsid w:val="00FC79EF"/>
    <w:pPr>
      <w:keepNext/>
      <w:tabs>
        <w:tab w:val="left" w:pos="0"/>
        <w:tab w:val="left" w:pos="540"/>
      </w:tabs>
      <w:spacing w:before="360" w:after="120" w:line="240" w:lineRule="auto"/>
      <w:jc w:val="center"/>
    </w:pPr>
    <w:rPr>
      <w:rFonts w:ascii="Times New Roman" w:eastAsia="Times New Roman" w:hAnsi="Times New Roman" w:cs="Times New Roman"/>
      <w:b/>
      <w:bCs/>
      <w:caps/>
      <w:sz w:val="24"/>
      <w:szCs w:val="24"/>
    </w:rPr>
  </w:style>
  <w:style w:type="paragraph" w:customStyle="1" w:styleId="aff2">
    <w:name w:val="А_обычный"/>
    <w:basedOn w:val="a"/>
    <w:rsid w:val="00FC79EF"/>
    <w:pPr>
      <w:spacing w:after="0" w:line="240" w:lineRule="auto"/>
      <w:ind w:firstLine="709"/>
      <w:jc w:val="both"/>
    </w:pPr>
    <w:rPr>
      <w:rFonts w:ascii="Times New Roman" w:eastAsia="Times New Roman" w:hAnsi="Times New Roman" w:cs="Times New Roman"/>
      <w:sz w:val="24"/>
      <w:szCs w:val="24"/>
    </w:rPr>
  </w:style>
  <w:style w:type="paragraph" w:customStyle="1" w:styleId="Web">
    <w:name w:val="Обычный (Web)"/>
    <w:basedOn w:val="a"/>
    <w:rsid w:val="00FC79EF"/>
    <w:pPr>
      <w:suppressAutoHyphens w:val="0"/>
      <w:spacing w:before="280" w:after="280" w:line="240" w:lineRule="auto"/>
    </w:pPr>
    <w:rPr>
      <w:rFonts w:ascii="Times New Roman" w:eastAsia="Calibri" w:hAnsi="Times New Roman" w:cs="Times New Roman"/>
      <w:sz w:val="24"/>
      <w:szCs w:val="24"/>
    </w:rPr>
  </w:style>
  <w:style w:type="paragraph" w:customStyle="1" w:styleId="aff3">
    <w:name w:val="Прижатый влево"/>
    <w:basedOn w:val="a"/>
    <w:next w:val="a"/>
    <w:uiPriority w:val="99"/>
    <w:rsid w:val="00FC79EF"/>
    <w:pPr>
      <w:suppressAutoHyphens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4">
    <w:name w:val="Нормальный"/>
    <w:rsid w:val="00FC79EF"/>
    <w:pPr>
      <w:widowControl w:val="0"/>
      <w:suppressAutoHyphens/>
    </w:pPr>
    <w:rPr>
      <w:lang w:eastAsia="ar-SA"/>
    </w:rPr>
  </w:style>
  <w:style w:type="character" w:styleId="aff5">
    <w:name w:val="Strong"/>
    <w:basedOn w:val="a1"/>
    <w:uiPriority w:val="22"/>
    <w:qFormat/>
    <w:rsid w:val="003C30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0144972">
      <w:bodyDiv w:val="1"/>
      <w:marLeft w:val="0"/>
      <w:marRight w:val="0"/>
      <w:marTop w:val="0"/>
      <w:marBottom w:val="0"/>
      <w:divBdr>
        <w:top w:val="none" w:sz="0" w:space="0" w:color="auto"/>
        <w:left w:val="none" w:sz="0" w:space="0" w:color="auto"/>
        <w:bottom w:val="none" w:sz="0" w:space="0" w:color="auto"/>
        <w:right w:val="none" w:sz="0" w:space="0" w:color="auto"/>
      </w:divBdr>
    </w:div>
    <w:div w:id="148905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0E48A-1AAE-4BBB-93A2-9057A71CA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Pages>
  <Words>3407</Words>
  <Characters>19422</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22784</CharactersWithSpaces>
  <SharedDoc>false</SharedDoc>
  <HLinks>
    <vt:vector size="42" baseType="variant">
      <vt:variant>
        <vt:i4>6881385</vt:i4>
      </vt:variant>
      <vt:variant>
        <vt:i4>18</vt:i4>
      </vt:variant>
      <vt:variant>
        <vt:i4>0</vt:i4>
      </vt:variant>
      <vt:variant>
        <vt:i4>5</vt:i4>
      </vt:variant>
      <vt:variant>
        <vt:lpwstr>http://www.alfalot.ru/</vt:lpwstr>
      </vt:variant>
      <vt:variant>
        <vt:lpwstr/>
      </vt:variant>
      <vt:variant>
        <vt:i4>6881385</vt:i4>
      </vt:variant>
      <vt:variant>
        <vt:i4>15</vt:i4>
      </vt:variant>
      <vt:variant>
        <vt:i4>0</vt:i4>
      </vt:variant>
      <vt:variant>
        <vt:i4>5</vt:i4>
      </vt:variant>
      <vt:variant>
        <vt:lpwstr>http://www.alfalot.ru/</vt:lpwstr>
      </vt:variant>
      <vt:variant>
        <vt:lpwstr/>
      </vt:variant>
      <vt:variant>
        <vt:i4>8192051</vt:i4>
      </vt:variant>
      <vt:variant>
        <vt:i4>12</vt:i4>
      </vt:variant>
      <vt:variant>
        <vt:i4>0</vt:i4>
      </vt:variant>
      <vt:variant>
        <vt:i4>5</vt:i4>
      </vt:variant>
      <vt:variant>
        <vt:lpwstr>garantf1://890941.2782/</vt:lpwstr>
      </vt:variant>
      <vt:variant>
        <vt:lpwstr/>
      </vt:variant>
      <vt:variant>
        <vt:i4>6881385</vt:i4>
      </vt:variant>
      <vt:variant>
        <vt:i4>9</vt:i4>
      </vt:variant>
      <vt:variant>
        <vt:i4>0</vt:i4>
      </vt:variant>
      <vt:variant>
        <vt:i4>5</vt:i4>
      </vt:variant>
      <vt:variant>
        <vt:lpwstr>http://www.alfalot.ru/</vt:lpwstr>
      </vt:variant>
      <vt:variant>
        <vt:lpwstr/>
      </vt:variant>
      <vt:variant>
        <vt:i4>524354</vt:i4>
      </vt:variant>
      <vt:variant>
        <vt:i4>6</vt:i4>
      </vt:variant>
      <vt:variant>
        <vt:i4>0</vt:i4>
      </vt:variant>
      <vt:variant>
        <vt:i4>5</vt:i4>
      </vt:variant>
      <vt:variant>
        <vt:lpwstr>http://www.torgi.gov.ru/</vt:lpwstr>
      </vt:variant>
      <vt:variant>
        <vt:lpwstr/>
      </vt:variant>
      <vt:variant>
        <vt:i4>6881385</vt:i4>
      </vt:variant>
      <vt:variant>
        <vt:i4>3</vt:i4>
      </vt:variant>
      <vt:variant>
        <vt:i4>0</vt:i4>
      </vt:variant>
      <vt:variant>
        <vt:i4>5</vt:i4>
      </vt:variant>
      <vt:variant>
        <vt:lpwstr>http://www.alfalot.ru/</vt:lpwstr>
      </vt:variant>
      <vt:variant>
        <vt:lpwstr/>
      </vt:variant>
      <vt:variant>
        <vt:i4>524354</vt:i4>
      </vt:variant>
      <vt:variant>
        <vt:i4>0</vt:i4>
      </vt:variant>
      <vt:variant>
        <vt:i4>0</vt:i4>
      </vt:variant>
      <vt:variant>
        <vt:i4>5</vt:i4>
      </vt:variant>
      <vt:variant>
        <vt:lpwstr>http://www.torgi.gov.ru/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Гареева Лира Х.</dc:creator>
  <cp:lastModifiedBy>Admin</cp:lastModifiedBy>
  <cp:revision>6</cp:revision>
  <cp:lastPrinted>2019-08-29T08:44:00Z</cp:lastPrinted>
  <dcterms:created xsi:type="dcterms:W3CDTF">2020-01-22T12:13:00Z</dcterms:created>
  <dcterms:modified xsi:type="dcterms:W3CDTF">2020-02-04T16:55:00Z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