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92B7E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05636C" w:rsidRPr="00A537F5" w:rsidRDefault="0005636C" w:rsidP="0005636C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992B7E" w:rsidRPr="00992B7E" w:rsidRDefault="00D353C1" w:rsidP="00992B7E">
      <w:pPr>
        <w:shd w:val="clear" w:color="auto" w:fill="FFFFFF"/>
        <w:tabs>
          <w:tab w:val="left" w:pos="1276"/>
        </w:tabs>
        <w:jc w:val="center"/>
        <w:rPr>
          <w:b/>
          <w:sz w:val="28"/>
          <w:szCs w:val="28"/>
        </w:rPr>
      </w:pPr>
      <w:r w:rsidRPr="00992B7E">
        <w:rPr>
          <w:b/>
          <w:sz w:val="28"/>
          <w:szCs w:val="28"/>
        </w:rPr>
        <w:t>открытый аукцион в электронной форме без квалификационного отбора</w:t>
      </w:r>
      <w:r w:rsidRPr="00992B7E">
        <w:rPr>
          <w:b/>
          <w:sz w:val="28"/>
          <w:szCs w:val="28"/>
        </w:rPr>
        <w:br/>
      </w:r>
      <w:r w:rsidRPr="00992B7E">
        <w:rPr>
          <w:b/>
          <w:bCs/>
          <w:color w:val="000000"/>
          <w:sz w:val="28"/>
          <w:szCs w:val="28"/>
        </w:rPr>
        <w:t xml:space="preserve">на </w:t>
      </w:r>
      <w:r w:rsidR="00992B7E" w:rsidRPr="00992B7E">
        <w:rPr>
          <w:b/>
          <w:sz w:val="28"/>
          <w:szCs w:val="28"/>
        </w:rPr>
        <w:t>п</w:t>
      </w:r>
      <w:r w:rsidR="00992B7E" w:rsidRPr="00992B7E">
        <w:rPr>
          <w:b/>
          <w:sz w:val="28"/>
          <w:szCs w:val="28"/>
        </w:rPr>
        <w:t>раво заключения договора на оказание услуг по проектированию санитарно-защитной зоны ПХРО Нижегородского отделения филиала «Приволжский территориальный округ» ФГУП «РосРАО».</w:t>
      </w:r>
    </w:p>
    <w:p w:rsidR="00D353C1" w:rsidRPr="00A102B8" w:rsidRDefault="00D353C1" w:rsidP="00D353C1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32"/>
          <w:szCs w:val="32"/>
        </w:rPr>
      </w:pPr>
    </w:p>
    <w:p w:rsidR="0005636C" w:rsidRPr="00D417D9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05636C" w:rsidRPr="00E20779" w:rsidRDefault="0005636C" w:rsidP="0005636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24514C">
        <w:rPr>
          <w:b/>
        </w:rPr>
        <w:t>Официальный государственный сайт</w:t>
      </w:r>
      <w:r w:rsidRPr="0024514C">
        <w:rPr>
          <w:b/>
        </w:rPr>
        <w:br/>
      </w:r>
      <w:hyperlink r:id="rId9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gov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rStyle w:val="ac"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4514C">
        <w:rPr>
          <w:b/>
        </w:rPr>
        <w:t xml:space="preserve">Официальный сайт </w:t>
      </w:r>
      <w:r w:rsidRPr="0024514C">
        <w:rPr>
          <w:b/>
        </w:rPr>
        <w:br/>
      </w:r>
      <w:hyperlink r:id="rId10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rosatom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b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5636C" w:rsidRPr="0024514C" w:rsidRDefault="0005636C" w:rsidP="0005636C">
      <w:pPr>
        <w:jc w:val="center"/>
        <w:rPr>
          <w:b/>
        </w:rPr>
      </w:pPr>
      <w:r w:rsidRPr="0024514C">
        <w:rPr>
          <w:b/>
        </w:rPr>
        <w:t>Электронная торговая площадка Аукционный Конкурсный Дом</w:t>
      </w:r>
      <w:r w:rsidRPr="0024514C">
        <w:rPr>
          <w:b/>
        </w:rPr>
        <w:br/>
      </w:r>
      <w:hyperlink r:id="rId11" w:history="1">
        <w:r w:rsidRPr="0024514C">
          <w:rPr>
            <w:rStyle w:val="ac"/>
            <w:b/>
          </w:rPr>
          <w:t>http://a-k-d.ru/</w:t>
        </w:r>
      </w:hyperlink>
      <w:r w:rsidRPr="0024514C">
        <w:rPr>
          <w:b/>
        </w:rPr>
        <w:t xml:space="preserve"> 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  <w:r w:rsidRPr="0024514C">
        <w:t xml:space="preserve">ТОМ </w:t>
      </w:r>
      <w:r w:rsidR="004D6EF0">
        <w:t>2</w:t>
      </w:r>
      <w:r w:rsidRPr="0024514C">
        <w:t xml:space="preserve"> «</w:t>
      </w:r>
      <w:r w:rsidR="004D6EF0">
        <w:t xml:space="preserve">ТЕХНИЧЕСКАЯ </w:t>
      </w:r>
      <w:r w:rsidRPr="0024514C">
        <w:t>ЧАСТ</w:t>
      </w:r>
      <w:r w:rsidR="004D6EF0">
        <w:t>Ь</w:t>
      </w:r>
      <w:r w:rsidRPr="0024514C">
        <w:t>»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/>
    <w:p w:rsidR="0005636C" w:rsidRPr="0024514C" w:rsidRDefault="0005636C" w:rsidP="0005636C">
      <w:pPr>
        <w:jc w:val="center"/>
      </w:pPr>
      <w:r w:rsidRPr="0024514C">
        <w:t>201</w:t>
      </w:r>
      <w:r w:rsidRPr="004D6EF0">
        <w:t>4</w:t>
      </w:r>
      <w:r w:rsidRPr="0024514C">
        <w:t xml:space="preserve"> г.</w:t>
      </w:r>
    </w:p>
    <w:p w:rsidR="00992B7E" w:rsidRDefault="00992B7E" w:rsidP="00992B7E">
      <w:pPr>
        <w:jc w:val="center"/>
      </w:pPr>
      <w:bookmarkStart w:id="2" w:name="_Toc341885286"/>
    </w:p>
    <w:p w:rsidR="00992B7E" w:rsidRPr="00586714" w:rsidRDefault="00992B7E" w:rsidP="00992B7E">
      <w:pPr>
        <w:jc w:val="center"/>
      </w:pPr>
      <w:r w:rsidRPr="00586714">
        <w:lastRenderedPageBreak/>
        <w:t>Техническое задание</w:t>
      </w:r>
    </w:p>
    <w:p w:rsidR="00992B7E" w:rsidRPr="00586714" w:rsidRDefault="00992B7E" w:rsidP="00992B7E">
      <w:pPr>
        <w:jc w:val="center"/>
      </w:pPr>
      <w:r w:rsidRPr="00586714">
        <w:t>на оказание услуг</w:t>
      </w:r>
    </w:p>
    <w:p w:rsidR="00992B7E" w:rsidRPr="00586714" w:rsidRDefault="00992B7E" w:rsidP="00992B7E">
      <w:pPr>
        <w:jc w:val="center"/>
      </w:pPr>
    </w:p>
    <w:p w:rsidR="00992B7E" w:rsidRPr="00586714" w:rsidRDefault="00992B7E" w:rsidP="00992B7E">
      <w:pPr>
        <w:jc w:val="center"/>
      </w:pPr>
      <w:r w:rsidRPr="00586714">
        <w:t>СОДЕРЖАНИЕ</w:t>
      </w:r>
    </w:p>
    <w:p w:rsidR="00992B7E" w:rsidRPr="00586714" w:rsidRDefault="00992B7E" w:rsidP="00992B7E">
      <w:pPr>
        <w:jc w:val="center"/>
      </w:pPr>
    </w:p>
    <w:p w:rsidR="00992B7E" w:rsidRPr="00586714" w:rsidRDefault="00992B7E" w:rsidP="00992B7E"/>
    <w:p w:rsidR="00992B7E" w:rsidRPr="00586714" w:rsidRDefault="00992B7E" w:rsidP="00992B7E">
      <w:r w:rsidRPr="00586714">
        <w:t>РАЗДЕЛ 1. НАИМЕНОВАНИЕ УСЛУГИ</w:t>
      </w:r>
    </w:p>
    <w:p w:rsidR="00992B7E" w:rsidRPr="00586714" w:rsidRDefault="00992B7E" w:rsidP="00992B7E">
      <w:pPr>
        <w:rPr>
          <w:highlight w:val="yellow"/>
        </w:rPr>
      </w:pPr>
      <w:r w:rsidRPr="00586714">
        <w:t>РАЗДЕЛ 2. ОПИСАНИЕ УСЛУГ</w:t>
      </w:r>
    </w:p>
    <w:p w:rsidR="00992B7E" w:rsidRPr="00586714" w:rsidRDefault="00992B7E" w:rsidP="00992B7E">
      <w:pPr>
        <w:ind w:left="851"/>
      </w:pPr>
      <w:r w:rsidRPr="00586714">
        <w:t>Подраздел 2.1 Состав (перечень) оказываемых услуг</w:t>
      </w:r>
    </w:p>
    <w:p w:rsidR="00992B7E" w:rsidRPr="00586714" w:rsidRDefault="00992B7E" w:rsidP="00992B7E">
      <w:pPr>
        <w:ind w:left="2552" w:hanging="1701"/>
      </w:pPr>
      <w:r w:rsidRPr="00586714">
        <w:t>Подраздел 2.2 Объем оказываемых услуг либо доля оказываемых услуг в общем объеме закупки</w:t>
      </w:r>
    </w:p>
    <w:p w:rsidR="00992B7E" w:rsidRPr="00586714" w:rsidRDefault="00992B7E" w:rsidP="00992B7E">
      <w:r w:rsidRPr="00586714">
        <w:t>РАЗДЕЛ 3. ТРЕБОВАНИЯ К УСЛУГАМ</w:t>
      </w:r>
    </w:p>
    <w:p w:rsidR="00992B7E" w:rsidRPr="00586714" w:rsidRDefault="00992B7E" w:rsidP="00992B7E">
      <w:pPr>
        <w:ind w:left="851"/>
      </w:pPr>
      <w:r w:rsidRPr="00586714">
        <w:t>Подраздел 3.1 Общие требования</w:t>
      </w:r>
    </w:p>
    <w:p w:rsidR="00992B7E" w:rsidRPr="00586714" w:rsidRDefault="00992B7E" w:rsidP="00992B7E">
      <w:pPr>
        <w:ind w:firstLine="851"/>
      </w:pPr>
      <w:r w:rsidRPr="00586714">
        <w:t>Подраздел 3.2 Требования к качеству оказываемых услуг</w:t>
      </w:r>
    </w:p>
    <w:p w:rsidR="00992B7E" w:rsidRPr="00586714" w:rsidRDefault="00992B7E" w:rsidP="00992B7E">
      <w:pPr>
        <w:ind w:left="851"/>
      </w:pPr>
      <w:r w:rsidRPr="00586714">
        <w:t>Подраздел 3.3 Требования к конфиденциальности</w:t>
      </w:r>
    </w:p>
    <w:p w:rsidR="00992B7E" w:rsidRPr="00586714" w:rsidRDefault="00992B7E" w:rsidP="00992B7E">
      <w:pPr>
        <w:ind w:firstLine="851"/>
        <w:rPr>
          <w:bCs/>
        </w:rPr>
      </w:pPr>
      <w:r w:rsidRPr="00586714">
        <w:t>Подраздел 3.4 Требования к безопасности оказания и безопасности результата оказанных услуг</w:t>
      </w:r>
    </w:p>
    <w:p w:rsidR="00992B7E" w:rsidRPr="00586714" w:rsidRDefault="00992B7E" w:rsidP="00992B7E">
      <w:r w:rsidRPr="00586714">
        <w:t>РАЗДЕЛ 4. РЕЗУЛЬТАТ ОКАЗАННЫХ УСЛУГ</w:t>
      </w:r>
    </w:p>
    <w:p w:rsidR="00992B7E" w:rsidRPr="00586714" w:rsidRDefault="00992B7E" w:rsidP="00992B7E">
      <w:pPr>
        <w:ind w:firstLine="708"/>
      </w:pPr>
      <w:r w:rsidRPr="00586714">
        <w:t>Подраздел 4.1 Требования по приемке оказанных услуг</w:t>
      </w:r>
    </w:p>
    <w:p w:rsidR="00992B7E" w:rsidRPr="00586714" w:rsidRDefault="00992B7E" w:rsidP="00992B7E">
      <w:pPr>
        <w:ind w:firstLine="708"/>
      </w:pPr>
      <w:r w:rsidRPr="00586714"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992B7E" w:rsidRPr="00586714" w:rsidRDefault="00992B7E" w:rsidP="00992B7E">
      <w:r w:rsidRPr="00586714">
        <w:t>РАЗДЕЛ 5. ПЕРЕЧЕНЬ ПРИНЯТЫХ СОКРАЩЕНИЙ</w:t>
      </w:r>
    </w:p>
    <w:p w:rsidR="00992B7E" w:rsidRPr="00992B7E" w:rsidRDefault="00992B7E" w:rsidP="00992B7E">
      <w:pPr>
        <w:jc w:val="center"/>
      </w:pPr>
      <w:r w:rsidRPr="00586714">
        <w:rPr>
          <w:i/>
        </w:rPr>
        <w:br w:type="page"/>
      </w:r>
      <w:r w:rsidRPr="00992B7E">
        <w:lastRenderedPageBreak/>
        <w:t>РАЗДЕЛ 1. НАИМЕНОВАНИЕ УСЛУГИ</w:t>
      </w:r>
    </w:p>
    <w:p w:rsidR="00992B7E" w:rsidRPr="00992B7E" w:rsidRDefault="00992B7E" w:rsidP="00992B7E">
      <w:pPr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2B7E" w:rsidRPr="00992B7E" w:rsidTr="00423CC6">
        <w:tc>
          <w:tcPr>
            <w:tcW w:w="9571" w:type="dxa"/>
          </w:tcPr>
          <w:p w:rsidR="00992B7E" w:rsidRPr="00992B7E" w:rsidRDefault="00992B7E" w:rsidP="00423CC6">
            <w:pPr>
              <w:jc w:val="both"/>
            </w:pPr>
            <w:r w:rsidRPr="00992B7E">
              <w:t>Проектирование санитарно-защитной зоны пункта хранения радиоактивных отходов Нижегородского отделения филиала «Приволжский территориальный округ» ФГУП «</w:t>
            </w:r>
            <w:r w:rsidRPr="00992B7E">
              <w:rPr>
                <w:bCs/>
              </w:rPr>
              <w:t>РосРАО»</w:t>
            </w:r>
          </w:p>
        </w:tc>
      </w:tr>
      <w:bookmarkEnd w:id="2"/>
    </w:tbl>
    <w:p w:rsidR="00992B7E" w:rsidRPr="00992B7E" w:rsidRDefault="00992B7E" w:rsidP="00992B7E">
      <w:pPr>
        <w:jc w:val="center"/>
      </w:pPr>
    </w:p>
    <w:p w:rsidR="00992B7E" w:rsidRPr="00992B7E" w:rsidRDefault="00992B7E" w:rsidP="00992B7E">
      <w:pPr>
        <w:jc w:val="center"/>
      </w:pPr>
      <w:r w:rsidRPr="00992B7E">
        <w:t>РАЗДЕЛ 2. ОПИСАНИЕ УСЛУГИ</w:t>
      </w:r>
    </w:p>
    <w:p w:rsidR="00992B7E" w:rsidRPr="00992B7E" w:rsidRDefault="00992B7E" w:rsidP="00992B7E">
      <w:pPr>
        <w:jc w:val="center"/>
      </w:pPr>
      <w:r w:rsidRPr="00992B7E">
        <w:t>Подраздел 2.1 Состав (перечень) оказываемых услуг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2B7E" w:rsidRPr="00992B7E" w:rsidTr="00423CC6">
        <w:tc>
          <w:tcPr>
            <w:tcW w:w="9571" w:type="dxa"/>
          </w:tcPr>
          <w:p w:rsidR="00992B7E" w:rsidRPr="00992B7E" w:rsidRDefault="00992B7E" w:rsidP="00423CC6">
            <w:pPr>
              <w:jc w:val="both"/>
            </w:pPr>
            <w:r w:rsidRPr="00992B7E">
              <w:t>1. Провести анализ социально-демографических, гидрометеорологических, гидрологических и сейсмических характеристик района размещения ПХРО. На основе инженерно-технических данных о сооружениях ПХРО (предоставленных Заказчиком) специализировать ситуационный план.</w:t>
            </w:r>
          </w:p>
          <w:p w:rsidR="00992B7E" w:rsidRPr="00992B7E" w:rsidRDefault="00992B7E" w:rsidP="00423CC6">
            <w:pPr>
              <w:jc w:val="both"/>
            </w:pPr>
            <w:r w:rsidRPr="00992B7E">
              <w:t>2. Установить на основании требований санитарных правил и нормативов категорию радиационной опасности ПХРО, в том числе:</w:t>
            </w:r>
          </w:p>
          <w:p w:rsidR="00992B7E" w:rsidRPr="00992B7E" w:rsidRDefault="00992B7E" w:rsidP="00423CC6">
            <w:pPr>
              <w:ind w:left="426"/>
              <w:jc w:val="both"/>
            </w:pPr>
            <w:r w:rsidRPr="00992B7E">
              <w:t>- выполнить математическое моделирование радиационных последствий аварий, возникновение которых не связано с транспортированием источников излучения за пределами территории ПХРО и гипотетическим внешним воздействием;</w:t>
            </w:r>
          </w:p>
          <w:p w:rsidR="00992B7E" w:rsidRPr="00992B7E" w:rsidRDefault="00992B7E" w:rsidP="00423CC6">
            <w:pPr>
              <w:ind w:left="426"/>
              <w:jc w:val="both"/>
            </w:pPr>
            <w:r w:rsidRPr="00992B7E">
              <w:t>- выполнить оценку эффективных доз потенциального облучения различных категорий облучаемых лиц (персонал группы А, персонал группы Б, население) в случае аварии.</w:t>
            </w:r>
          </w:p>
          <w:p w:rsidR="00992B7E" w:rsidRPr="00992B7E" w:rsidRDefault="00992B7E" w:rsidP="00423CC6">
            <w:pPr>
              <w:jc w:val="both"/>
            </w:pPr>
            <w:r w:rsidRPr="00992B7E">
              <w:t>3. Установить на основании требований санитарных правил и нормативов размеры и границы СЗЗ, в том числе:</w:t>
            </w:r>
          </w:p>
          <w:p w:rsidR="00992B7E" w:rsidRPr="00992B7E" w:rsidRDefault="00992B7E" w:rsidP="00423CC6">
            <w:pPr>
              <w:ind w:left="426"/>
              <w:jc w:val="both"/>
            </w:pPr>
            <w:r w:rsidRPr="00992B7E">
              <w:t xml:space="preserve">- рассчитать рассеяние радиоактивных выбросов в атмосферу на основании официальных данных, представленных Заказчиком (в случае если будет отнесен к </w:t>
            </w:r>
            <w:r w:rsidRPr="00992B7E">
              <w:rPr>
                <w:lang w:val="en-US"/>
              </w:rPr>
              <w:t>I</w:t>
            </w:r>
            <w:r w:rsidRPr="00992B7E">
              <w:t xml:space="preserve"> или </w:t>
            </w:r>
            <w:r w:rsidRPr="00992B7E">
              <w:rPr>
                <w:lang w:val="en-US"/>
              </w:rPr>
              <w:t>II</w:t>
            </w:r>
            <w:r w:rsidRPr="00992B7E">
              <w:t xml:space="preserve"> категории радиационной опасности);</w:t>
            </w:r>
          </w:p>
          <w:p w:rsidR="00992B7E" w:rsidRPr="00992B7E" w:rsidRDefault="00992B7E" w:rsidP="00423CC6">
            <w:pPr>
              <w:ind w:left="426"/>
              <w:jc w:val="both"/>
            </w:pPr>
            <w:r w:rsidRPr="00992B7E">
              <w:t xml:space="preserve">- выполнить оценку эффективных доз потенциального облучения различных категорий облучаемых лиц (персонал группы А, персонал группы Б, население) при нормальной эксплуатации ПХРО (в случае если будет отнесен к </w:t>
            </w:r>
            <w:r w:rsidRPr="00992B7E">
              <w:rPr>
                <w:lang w:val="en-US"/>
              </w:rPr>
              <w:t>I</w:t>
            </w:r>
            <w:r w:rsidRPr="00992B7E">
              <w:t xml:space="preserve"> или </w:t>
            </w:r>
            <w:r w:rsidRPr="00992B7E">
              <w:rPr>
                <w:lang w:val="en-US"/>
              </w:rPr>
              <w:t>II</w:t>
            </w:r>
            <w:r w:rsidRPr="00992B7E">
              <w:t xml:space="preserve"> категории радиационной опасности);</w:t>
            </w:r>
          </w:p>
          <w:p w:rsidR="00992B7E" w:rsidRPr="00992B7E" w:rsidRDefault="00992B7E" w:rsidP="00423CC6">
            <w:pPr>
              <w:ind w:left="426"/>
              <w:jc w:val="both"/>
            </w:pPr>
            <w:r w:rsidRPr="00992B7E">
              <w:t>- рассчитать рассеяние выбросов загрязняющих веществ в атмосферу на основании официальных данных, представленных Заказчиком;</w:t>
            </w:r>
          </w:p>
          <w:p w:rsidR="00992B7E" w:rsidRPr="00992B7E" w:rsidRDefault="00992B7E" w:rsidP="00423CC6">
            <w:pPr>
              <w:ind w:left="426"/>
              <w:jc w:val="both"/>
            </w:pPr>
            <w:r w:rsidRPr="00992B7E">
              <w:t>- проанализировать результаты расчета рассеяния;</w:t>
            </w:r>
          </w:p>
          <w:p w:rsidR="00992B7E" w:rsidRPr="00992B7E" w:rsidRDefault="00992B7E" w:rsidP="00423CC6">
            <w:pPr>
              <w:ind w:left="426"/>
              <w:jc w:val="both"/>
            </w:pPr>
            <w:r w:rsidRPr="00992B7E">
              <w:t>- рассчитать СЗЗ по фактору шумового воздействия;</w:t>
            </w:r>
          </w:p>
          <w:p w:rsidR="00992B7E" w:rsidRPr="00992B7E" w:rsidRDefault="00992B7E" w:rsidP="00423CC6">
            <w:pPr>
              <w:ind w:left="426"/>
              <w:jc w:val="both"/>
            </w:pPr>
            <w:r w:rsidRPr="00992B7E">
              <w:t>- на основе ситуационного плана построить расчетную границу СЗЗ;</w:t>
            </w:r>
          </w:p>
          <w:p w:rsidR="00992B7E" w:rsidRPr="00992B7E" w:rsidRDefault="00992B7E" w:rsidP="00423CC6">
            <w:pPr>
              <w:ind w:left="426"/>
              <w:jc w:val="both"/>
            </w:pPr>
            <w:r w:rsidRPr="00992B7E">
              <w:t>- разработать картограмму проведения натурного исследования вредных физических (нерадиационных) факторов на расчетной границе СЗЗ, с учетом сведений об источниках вредного физического воздействия, представленных Заказчиком;</w:t>
            </w:r>
          </w:p>
          <w:p w:rsidR="00992B7E" w:rsidRPr="00992B7E" w:rsidRDefault="00992B7E" w:rsidP="00423CC6">
            <w:pPr>
              <w:ind w:left="426"/>
              <w:jc w:val="both"/>
            </w:pPr>
            <w:r w:rsidRPr="00992B7E">
              <w:t>- в соответствии с «Программой контроля вредных факторов» провести натурные исследования атмосферного воздуха и измерения уровней физических воздействий на атмосферный воздух;</w:t>
            </w:r>
          </w:p>
          <w:p w:rsidR="00992B7E" w:rsidRPr="00992B7E" w:rsidRDefault="00992B7E" w:rsidP="00423CC6">
            <w:pPr>
              <w:ind w:left="426"/>
              <w:jc w:val="both"/>
            </w:pPr>
            <w:r w:rsidRPr="00992B7E">
              <w:t>- на основании натурных исследований откорректировать границу СЗЗ (при необходимости).</w:t>
            </w:r>
          </w:p>
          <w:p w:rsidR="00992B7E" w:rsidRPr="00992B7E" w:rsidRDefault="00992B7E" w:rsidP="00423CC6">
            <w:pPr>
              <w:jc w:val="both"/>
            </w:pPr>
            <w:r w:rsidRPr="00992B7E">
              <w:t>4. Разработать перечень мероприятий по радиационной защите населения и благоустройству территории СЗЗ.</w:t>
            </w:r>
          </w:p>
          <w:p w:rsidR="00992B7E" w:rsidRPr="00992B7E" w:rsidRDefault="00992B7E" w:rsidP="00423CC6">
            <w:pPr>
              <w:jc w:val="both"/>
            </w:pPr>
            <w:r w:rsidRPr="00992B7E">
              <w:t>5. Представить проект СЗЗ на экспертизу в аккредитованную организацию.</w:t>
            </w:r>
          </w:p>
          <w:p w:rsidR="00992B7E" w:rsidRPr="00992B7E" w:rsidRDefault="00992B7E" w:rsidP="00423CC6">
            <w:pPr>
              <w:jc w:val="both"/>
            </w:pPr>
            <w:r w:rsidRPr="00992B7E">
              <w:t>6. Устранить замечания по проекту, выявленные в ходе экспертизы.</w:t>
            </w:r>
          </w:p>
          <w:p w:rsidR="00992B7E" w:rsidRPr="00992B7E" w:rsidRDefault="00992B7E" w:rsidP="00423CC6">
            <w:pPr>
              <w:ind w:firstLine="709"/>
              <w:jc w:val="both"/>
              <w:rPr>
                <w:spacing w:val="-1"/>
              </w:rPr>
            </w:pPr>
          </w:p>
          <w:p w:rsidR="00992B7E" w:rsidRPr="00992B7E" w:rsidRDefault="00992B7E" w:rsidP="00423CC6">
            <w:pPr>
              <w:ind w:firstLine="709"/>
              <w:jc w:val="both"/>
              <w:rPr>
                <w:spacing w:val="-1"/>
              </w:rPr>
            </w:pPr>
            <w:r w:rsidRPr="00992B7E">
              <w:rPr>
                <w:spacing w:val="-1"/>
              </w:rPr>
              <w:t>Исходная документация предоставляется Исполнителю в объеме позволяющем дать оценку соответствия проектных решений санитарным нормам и правилам.</w:t>
            </w:r>
          </w:p>
          <w:p w:rsidR="00992B7E" w:rsidRPr="00992B7E" w:rsidRDefault="00992B7E" w:rsidP="00423CC6">
            <w:pPr>
              <w:ind w:firstLine="709"/>
              <w:jc w:val="both"/>
              <w:rPr>
                <w:spacing w:val="-1"/>
              </w:rPr>
            </w:pPr>
          </w:p>
          <w:p w:rsidR="00992B7E" w:rsidRPr="00992B7E" w:rsidRDefault="00992B7E" w:rsidP="00423CC6">
            <w:pPr>
              <w:ind w:firstLine="709"/>
              <w:jc w:val="both"/>
              <w:rPr>
                <w:spacing w:val="-1"/>
              </w:rPr>
            </w:pPr>
            <w:r w:rsidRPr="00992B7E">
              <w:t xml:space="preserve">Проект СЗЗ ПХРО Нижегородского отделения предоставленный Исполнителем, </w:t>
            </w:r>
            <w:r w:rsidRPr="00992B7E">
              <w:lastRenderedPageBreak/>
              <w:t>Заказчик направляет на утверждение в органы местного самоуправления муниципальных районов или городских округов при наличии санитарно-эпидемиологического заключения уполномоченного органа государственного санитарно-эпидемиологического надзора – МРУ №153 ФМБА России.</w:t>
            </w:r>
          </w:p>
        </w:tc>
      </w:tr>
    </w:tbl>
    <w:p w:rsidR="00992B7E" w:rsidRPr="00992B7E" w:rsidRDefault="00992B7E" w:rsidP="00992B7E">
      <w:pPr>
        <w:jc w:val="center"/>
      </w:pPr>
    </w:p>
    <w:p w:rsidR="00992B7E" w:rsidRPr="00992B7E" w:rsidRDefault="00992B7E" w:rsidP="00992B7E">
      <w:pPr>
        <w:jc w:val="center"/>
      </w:pPr>
      <w:r w:rsidRPr="00992B7E">
        <w:t>Подраздел 2.3 Объем оказываемых услуг либо доля оказываемых услуг в общем объеме закупки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2B7E" w:rsidRPr="00992B7E" w:rsidTr="00423CC6">
        <w:tc>
          <w:tcPr>
            <w:tcW w:w="9571" w:type="dxa"/>
          </w:tcPr>
          <w:p w:rsidR="00992B7E" w:rsidRPr="00992B7E" w:rsidRDefault="00992B7E" w:rsidP="00423CC6">
            <w:pPr>
              <w:jc w:val="both"/>
            </w:pPr>
            <w:r w:rsidRPr="00992B7E">
              <w:t>Доля/объем отдельных услуг в общем объеме закупок не определена.</w:t>
            </w:r>
          </w:p>
        </w:tc>
      </w:tr>
    </w:tbl>
    <w:p w:rsidR="00992B7E" w:rsidRPr="00992B7E" w:rsidRDefault="00992B7E" w:rsidP="00992B7E">
      <w:pPr>
        <w:jc w:val="center"/>
      </w:pPr>
    </w:p>
    <w:p w:rsidR="00992B7E" w:rsidRPr="00992B7E" w:rsidRDefault="00992B7E" w:rsidP="00992B7E">
      <w:pPr>
        <w:jc w:val="center"/>
      </w:pPr>
      <w:r w:rsidRPr="00992B7E">
        <w:t>РАЗДЕЛ 3. ТРЕБОВАНИЯ К УСЛУГАМ</w:t>
      </w:r>
    </w:p>
    <w:p w:rsidR="00992B7E" w:rsidRPr="00992B7E" w:rsidRDefault="00992B7E" w:rsidP="00992B7E">
      <w:pPr>
        <w:jc w:val="center"/>
      </w:pPr>
      <w:r w:rsidRPr="00992B7E">
        <w:t>Подраздел 3.1 Общие требования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2B7E" w:rsidRPr="00992B7E" w:rsidTr="00423CC6">
        <w:tc>
          <w:tcPr>
            <w:tcW w:w="9571" w:type="dxa"/>
          </w:tcPr>
          <w:p w:rsidR="00992B7E" w:rsidRPr="00992B7E" w:rsidRDefault="00992B7E" w:rsidP="00423CC6">
            <w:pPr>
              <w:jc w:val="both"/>
              <w:rPr>
                <w:bCs/>
              </w:rPr>
            </w:pPr>
            <w:r w:rsidRPr="00992B7E">
              <w:rPr>
                <w:u w:val="single"/>
              </w:rPr>
              <w:t>Место оказания услуг</w:t>
            </w:r>
            <w:r w:rsidRPr="00992B7E">
              <w:t xml:space="preserve">: </w:t>
            </w:r>
            <w:r w:rsidRPr="00992B7E">
              <w:rPr>
                <w:bCs/>
              </w:rPr>
              <w:t>Нижегородская область, Семеновский район, д. Полом, 15-й километр трассы Семеново-Ковернино, ПХРО Нижегородского отделения филиала «Приволжский территориальный округ» ФГУП «РосРАО».</w:t>
            </w:r>
          </w:p>
          <w:p w:rsidR="00992B7E" w:rsidRPr="00992B7E" w:rsidRDefault="00992B7E" w:rsidP="00423CC6">
            <w:pPr>
              <w:jc w:val="both"/>
              <w:rPr>
                <w:bCs/>
              </w:rPr>
            </w:pPr>
          </w:p>
          <w:p w:rsidR="00992B7E" w:rsidRPr="00992B7E" w:rsidRDefault="00992B7E" w:rsidP="00423CC6">
            <w:pPr>
              <w:shd w:val="clear" w:color="auto" w:fill="FFFFFF"/>
              <w:spacing w:before="60" w:after="60"/>
              <w:ind w:left="34"/>
              <w:rPr>
                <w:u w:val="single"/>
              </w:rPr>
            </w:pPr>
            <w:r w:rsidRPr="00992B7E">
              <w:rPr>
                <w:u w:val="single"/>
              </w:rPr>
              <w:t>Сроки и график оказания услуг:</w:t>
            </w:r>
          </w:p>
          <w:p w:rsidR="00992B7E" w:rsidRPr="00992B7E" w:rsidRDefault="00992B7E" w:rsidP="00423CC6">
            <w:pPr>
              <w:jc w:val="both"/>
              <w:rPr>
                <w:bCs/>
              </w:rPr>
            </w:pPr>
            <w:r w:rsidRPr="00992B7E">
              <w:rPr>
                <w:bCs/>
              </w:rPr>
              <w:t xml:space="preserve">Дата начала </w:t>
            </w:r>
            <w:r w:rsidRPr="00992B7E">
              <w:t xml:space="preserve">оказания услуг  </w:t>
            </w:r>
            <w:r w:rsidRPr="00992B7E">
              <w:rPr>
                <w:bCs/>
              </w:rPr>
              <w:t xml:space="preserve">– с момента подписания договора, дата окончания </w:t>
            </w:r>
            <w:r w:rsidRPr="00992B7E">
              <w:t xml:space="preserve">оказания услуг  </w:t>
            </w:r>
            <w:r w:rsidRPr="00992B7E">
              <w:rPr>
                <w:bCs/>
              </w:rPr>
              <w:t>–  12 месяцев с даты заключения договора.</w:t>
            </w:r>
          </w:p>
          <w:p w:rsidR="00992B7E" w:rsidRPr="00992B7E" w:rsidRDefault="00992B7E" w:rsidP="00423CC6">
            <w:pPr>
              <w:jc w:val="both"/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4677"/>
              <w:gridCol w:w="4668"/>
            </w:tblGrid>
            <w:tr w:rsidR="00992B7E" w:rsidRPr="00992B7E" w:rsidTr="00423CC6">
              <w:tc>
                <w:tcPr>
                  <w:tcW w:w="4788" w:type="dxa"/>
                  <w:tcBorders>
                    <w:right w:val="single" w:sz="4" w:space="0" w:color="auto"/>
                  </w:tcBorders>
                </w:tcPr>
                <w:p w:rsidR="00992B7E" w:rsidRPr="00992B7E" w:rsidRDefault="00992B7E" w:rsidP="00423CC6">
                  <w:pPr>
                    <w:jc w:val="center"/>
                  </w:pPr>
                  <w:r w:rsidRPr="00992B7E">
                    <w:t>Наименование этапа</w:t>
                  </w:r>
                </w:p>
              </w:tc>
              <w:tc>
                <w:tcPr>
                  <w:tcW w:w="4783" w:type="dxa"/>
                  <w:tcBorders>
                    <w:left w:val="single" w:sz="4" w:space="0" w:color="auto"/>
                  </w:tcBorders>
                </w:tcPr>
                <w:p w:rsidR="00992B7E" w:rsidRPr="00992B7E" w:rsidRDefault="00992B7E" w:rsidP="00423CC6">
                  <w:pPr>
                    <w:jc w:val="center"/>
                  </w:pPr>
                  <w:r w:rsidRPr="00992B7E">
                    <w:t>Срок исполнения</w:t>
                  </w:r>
                </w:p>
              </w:tc>
            </w:tr>
            <w:tr w:rsidR="00992B7E" w:rsidRPr="00992B7E" w:rsidTr="00423CC6">
              <w:tc>
                <w:tcPr>
                  <w:tcW w:w="4788" w:type="dxa"/>
                  <w:tcBorders>
                    <w:right w:val="single" w:sz="4" w:space="0" w:color="auto"/>
                  </w:tcBorders>
                </w:tcPr>
                <w:p w:rsidR="00992B7E" w:rsidRPr="00992B7E" w:rsidRDefault="00992B7E" w:rsidP="00423CC6">
                  <w:r w:rsidRPr="00992B7E">
                    <w:t>Разработка проекта СЗЗ</w:t>
                  </w:r>
                </w:p>
              </w:tc>
              <w:tc>
                <w:tcPr>
                  <w:tcW w:w="4783" w:type="dxa"/>
                  <w:tcBorders>
                    <w:left w:val="single" w:sz="4" w:space="0" w:color="auto"/>
                  </w:tcBorders>
                </w:tcPr>
                <w:p w:rsidR="00992B7E" w:rsidRPr="00992B7E" w:rsidRDefault="00992B7E" w:rsidP="00423CC6">
                  <w:pPr>
                    <w:jc w:val="both"/>
                  </w:pPr>
                  <w:r w:rsidRPr="00992B7E">
                    <w:t>4 (четыре) календарных месяца с даты заключения договора</w:t>
                  </w:r>
                </w:p>
              </w:tc>
            </w:tr>
            <w:tr w:rsidR="00992B7E" w:rsidRPr="00992B7E" w:rsidTr="00423CC6">
              <w:tc>
                <w:tcPr>
                  <w:tcW w:w="4788" w:type="dxa"/>
                  <w:tcBorders>
                    <w:right w:val="single" w:sz="4" w:space="0" w:color="auto"/>
                  </w:tcBorders>
                </w:tcPr>
                <w:p w:rsidR="00992B7E" w:rsidRPr="00992B7E" w:rsidRDefault="00992B7E" w:rsidP="00423CC6">
                  <w:r w:rsidRPr="00992B7E">
                    <w:t>Проведение экспертизы проекта СЗЗ</w:t>
                  </w:r>
                </w:p>
              </w:tc>
              <w:tc>
                <w:tcPr>
                  <w:tcW w:w="4783" w:type="dxa"/>
                  <w:tcBorders>
                    <w:left w:val="single" w:sz="4" w:space="0" w:color="auto"/>
                  </w:tcBorders>
                </w:tcPr>
                <w:p w:rsidR="00992B7E" w:rsidRPr="00992B7E" w:rsidRDefault="00992B7E" w:rsidP="00423CC6">
                  <w:pPr>
                    <w:jc w:val="both"/>
                  </w:pPr>
                  <w:r w:rsidRPr="00992B7E">
                    <w:t>1 (один) месяц с момента отправки проекта СЗЗ на экспертизу</w:t>
                  </w:r>
                </w:p>
              </w:tc>
            </w:tr>
            <w:tr w:rsidR="00992B7E" w:rsidRPr="00992B7E" w:rsidTr="00423CC6">
              <w:tc>
                <w:tcPr>
                  <w:tcW w:w="4788" w:type="dxa"/>
                  <w:tcBorders>
                    <w:right w:val="single" w:sz="4" w:space="0" w:color="auto"/>
                  </w:tcBorders>
                </w:tcPr>
                <w:p w:rsidR="00992B7E" w:rsidRPr="00992B7E" w:rsidRDefault="00992B7E" w:rsidP="00423CC6">
                  <w:pPr>
                    <w:jc w:val="both"/>
                  </w:pPr>
                  <w:r w:rsidRPr="00992B7E">
                    <w:t>Проведение замеров вредных факторов в соответствии с программой контроля вредных факторов</w:t>
                  </w:r>
                </w:p>
              </w:tc>
              <w:tc>
                <w:tcPr>
                  <w:tcW w:w="4783" w:type="dxa"/>
                  <w:tcBorders>
                    <w:left w:val="single" w:sz="4" w:space="0" w:color="auto"/>
                  </w:tcBorders>
                </w:tcPr>
                <w:p w:rsidR="00992B7E" w:rsidRPr="00992B7E" w:rsidRDefault="00992B7E" w:rsidP="00423CC6">
                  <w:pPr>
                    <w:jc w:val="both"/>
                  </w:pPr>
                  <w:r w:rsidRPr="00992B7E">
                    <w:t>С момента согласования программы контроля вредных факторов до истечения срока действия договора</w:t>
                  </w:r>
                </w:p>
              </w:tc>
            </w:tr>
          </w:tbl>
          <w:p w:rsidR="00992B7E" w:rsidRPr="00992B7E" w:rsidRDefault="00992B7E" w:rsidP="00423CC6">
            <w:pPr>
              <w:ind w:firstLine="709"/>
              <w:jc w:val="both"/>
            </w:pPr>
          </w:p>
          <w:p w:rsidR="00992B7E" w:rsidRPr="00992B7E" w:rsidRDefault="00992B7E" w:rsidP="00423CC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spacing w:val="-1"/>
              </w:rPr>
            </w:pPr>
            <w:r w:rsidRPr="00992B7E">
              <w:rPr>
                <w:spacing w:val="-1"/>
              </w:rPr>
              <w:t>При разработке проекта СЗЗ ПХРО должны учитываться радиационные, физические (не радиационные) и химические факторы воздействия на население. Указанные факторы необходимо учитывать единым проектом СЗЗ, выполненным на основании расчетных данных с последующим подтверждением натурными замерами в соответствии с программой контроля вредных факторов, разрабатываемой в составе проекта. Замеры выполняются Исполнителем с возможным привлечением субподрядных организаций. Для оценки радиационной обстановки объекта привлекаются мониторинговые данные Заказчика.</w:t>
            </w:r>
          </w:p>
          <w:p w:rsidR="00992B7E" w:rsidRPr="00992B7E" w:rsidRDefault="00992B7E" w:rsidP="00423CC6">
            <w:pPr>
              <w:ind w:firstLine="709"/>
              <w:jc w:val="both"/>
            </w:pPr>
          </w:p>
          <w:p w:rsidR="00992B7E" w:rsidRPr="00992B7E" w:rsidRDefault="00992B7E" w:rsidP="00423CC6">
            <w:pPr>
              <w:ind w:firstLine="709"/>
              <w:jc w:val="both"/>
            </w:pPr>
            <w:r w:rsidRPr="00992B7E">
              <w:t>Если в процессе согласования Заказчиком программы контроля вредных факторов, возникнут замечания, Исполнитель обязуется их устранить или внести дополнения в проект  своими силами и за свой счет.</w:t>
            </w:r>
          </w:p>
          <w:p w:rsidR="00992B7E" w:rsidRPr="00992B7E" w:rsidRDefault="00992B7E" w:rsidP="00423CC6">
            <w:pPr>
              <w:ind w:firstLine="709"/>
              <w:jc w:val="both"/>
              <w:rPr>
                <w:bCs/>
              </w:rPr>
            </w:pPr>
          </w:p>
          <w:p w:rsidR="00992B7E" w:rsidRPr="00992B7E" w:rsidRDefault="00992B7E" w:rsidP="00423CC6">
            <w:pPr>
              <w:ind w:firstLine="709"/>
              <w:jc w:val="both"/>
              <w:rPr>
                <w:bCs/>
              </w:rPr>
            </w:pPr>
            <w:r w:rsidRPr="00992B7E">
              <w:rPr>
                <w:bCs/>
              </w:rPr>
              <w:t>Исполнитель обязан использовать аттестованные средства измерений, программные продукты и методики выполнения измерений и оценок, в установленном порядке.</w:t>
            </w:r>
          </w:p>
          <w:p w:rsidR="00992B7E" w:rsidRPr="00992B7E" w:rsidRDefault="00992B7E" w:rsidP="00423CC6">
            <w:pPr>
              <w:ind w:firstLine="709"/>
              <w:jc w:val="both"/>
            </w:pPr>
          </w:p>
          <w:p w:rsidR="00992B7E" w:rsidRPr="00992B7E" w:rsidRDefault="00992B7E" w:rsidP="00423CC6">
            <w:pPr>
              <w:ind w:firstLine="709"/>
              <w:jc w:val="both"/>
            </w:pPr>
            <w:r w:rsidRPr="00992B7E">
              <w:t>Выезд специалистов на место оказания услуг, доставка средств измерений, используемых для оказания услуг, производится силами Исполнителя и за счет Исполнителя.</w:t>
            </w:r>
          </w:p>
          <w:p w:rsidR="00992B7E" w:rsidRPr="00992B7E" w:rsidRDefault="00992B7E" w:rsidP="00423CC6">
            <w:pPr>
              <w:ind w:firstLine="709"/>
              <w:jc w:val="both"/>
            </w:pPr>
          </w:p>
          <w:p w:rsidR="00992B7E" w:rsidRPr="00992B7E" w:rsidRDefault="00992B7E" w:rsidP="00423CC6">
            <w:pPr>
              <w:ind w:firstLine="709"/>
              <w:jc w:val="both"/>
            </w:pPr>
            <w:r w:rsidRPr="00992B7E">
              <w:t>В работе должны быть пр</w:t>
            </w:r>
            <w:bookmarkStart w:id="3" w:name="_GoBack"/>
            <w:bookmarkEnd w:id="3"/>
            <w:r w:rsidRPr="00992B7E">
              <w:t xml:space="preserve">иведены характеристики воздействия объекта на окружающую среду на границе санитарно-защитной зоны, рассчитанной исходя из </w:t>
            </w:r>
            <w:r w:rsidRPr="00992B7E">
              <w:lastRenderedPageBreak/>
              <w:t>выбросов загрязняющих веществ в атмосферу и из уровня шумового воздействия, проведено обоснование размера санитарно-защитной зоны по радиационному фактору.</w:t>
            </w:r>
          </w:p>
          <w:p w:rsidR="00992B7E" w:rsidRPr="00992B7E" w:rsidRDefault="00992B7E" w:rsidP="00423CC6">
            <w:pPr>
              <w:pStyle w:val="affff9"/>
              <w:ind w:firstLine="709"/>
            </w:pPr>
          </w:p>
          <w:p w:rsidR="00992B7E" w:rsidRPr="00992B7E" w:rsidRDefault="00992B7E" w:rsidP="00423CC6">
            <w:pPr>
              <w:pStyle w:val="affff9"/>
              <w:ind w:firstLine="709"/>
              <w:jc w:val="both"/>
            </w:pPr>
            <w:r w:rsidRPr="00992B7E">
              <w:t>В текстовой части отчетной документации необходимо наличие:</w:t>
            </w:r>
          </w:p>
          <w:p w:rsidR="00992B7E" w:rsidRPr="00992B7E" w:rsidRDefault="00992B7E" w:rsidP="00423CC6">
            <w:pPr>
              <w:pStyle w:val="affff9"/>
              <w:jc w:val="both"/>
            </w:pPr>
            <w:r w:rsidRPr="00992B7E">
              <w:t>- описания социально-демографических, гидрометеорологических, гидрологических и сейсмических характеристик района размещения ПХРО;</w:t>
            </w:r>
          </w:p>
          <w:p w:rsidR="00992B7E" w:rsidRPr="00992B7E" w:rsidRDefault="00992B7E" w:rsidP="00423CC6">
            <w:pPr>
              <w:pStyle w:val="affff9"/>
              <w:jc w:val="both"/>
            </w:pPr>
            <w:r w:rsidRPr="00992B7E">
              <w:t>- инженерно-технических данных о сооружениях ПХРО;</w:t>
            </w:r>
          </w:p>
          <w:p w:rsidR="00992B7E" w:rsidRPr="00992B7E" w:rsidRDefault="00992B7E" w:rsidP="00423CC6">
            <w:pPr>
              <w:pStyle w:val="affff9"/>
              <w:jc w:val="both"/>
            </w:pPr>
            <w:r w:rsidRPr="00992B7E">
              <w:t>- перечень и количество загрязняющих веществ, выбрасываемых в атмосферу;</w:t>
            </w:r>
          </w:p>
          <w:p w:rsidR="00992B7E" w:rsidRPr="00992B7E" w:rsidRDefault="00992B7E" w:rsidP="00423CC6">
            <w:pPr>
              <w:pStyle w:val="affff9"/>
              <w:jc w:val="both"/>
            </w:pPr>
            <w:r w:rsidRPr="00992B7E">
              <w:t>- анализ результатов расчетов рассеивания загрязняющих веществ в атмосферу с указанием концентрацией загрязняющих веществ в расчетных точках;</w:t>
            </w:r>
          </w:p>
          <w:p w:rsidR="00992B7E" w:rsidRPr="00992B7E" w:rsidRDefault="00992B7E" w:rsidP="00423CC6">
            <w:pPr>
              <w:pStyle w:val="affff9"/>
              <w:jc w:val="both"/>
            </w:pPr>
            <w:r w:rsidRPr="00992B7E">
              <w:t>- содержание загрязняющих веществ в стоках.</w:t>
            </w:r>
          </w:p>
          <w:p w:rsidR="00992B7E" w:rsidRPr="00992B7E" w:rsidRDefault="00992B7E" w:rsidP="00423CC6">
            <w:pPr>
              <w:pStyle w:val="affff9"/>
              <w:ind w:firstLine="709"/>
              <w:jc w:val="both"/>
              <w:rPr>
                <w:bCs/>
              </w:rPr>
            </w:pPr>
          </w:p>
          <w:p w:rsidR="00992B7E" w:rsidRPr="00992B7E" w:rsidRDefault="00992B7E" w:rsidP="00423CC6">
            <w:pPr>
              <w:pStyle w:val="affff9"/>
              <w:ind w:firstLine="709"/>
              <w:jc w:val="both"/>
              <w:rPr>
                <w:bCs/>
              </w:rPr>
            </w:pPr>
            <w:r w:rsidRPr="00992B7E">
              <w:rPr>
                <w:bCs/>
              </w:rPr>
              <w:t>Графические приложения к отчету должны содержать:</w:t>
            </w:r>
          </w:p>
          <w:p w:rsidR="00992B7E" w:rsidRPr="00992B7E" w:rsidRDefault="00992B7E" w:rsidP="00423CC6">
            <w:pPr>
              <w:pStyle w:val="affff9"/>
              <w:jc w:val="both"/>
            </w:pPr>
            <w:r w:rsidRPr="00992B7E">
              <w:t>- генеральный план ПХРО с нанесенной существующей и расчетной СЗЗ;</w:t>
            </w:r>
          </w:p>
          <w:p w:rsidR="00992B7E" w:rsidRPr="00992B7E" w:rsidRDefault="00992B7E" w:rsidP="00423CC6">
            <w:pPr>
              <w:pStyle w:val="affff9"/>
              <w:jc w:val="both"/>
            </w:pPr>
            <w:r w:rsidRPr="00992B7E">
              <w:t>- результаты обработки полученных данных;</w:t>
            </w:r>
          </w:p>
          <w:p w:rsidR="00992B7E" w:rsidRPr="00992B7E" w:rsidRDefault="00992B7E" w:rsidP="00423CC6">
            <w:pPr>
              <w:pStyle w:val="affff9"/>
              <w:jc w:val="both"/>
            </w:pPr>
            <w:r w:rsidRPr="00992B7E">
              <w:t>- схему размещения источников выбросов и загрязнения атмосферного воздуха;</w:t>
            </w:r>
          </w:p>
          <w:p w:rsidR="00992B7E" w:rsidRPr="00992B7E" w:rsidRDefault="00992B7E" w:rsidP="00423CC6">
            <w:pPr>
              <w:pStyle w:val="affff9"/>
              <w:jc w:val="both"/>
            </w:pPr>
            <w:r w:rsidRPr="00992B7E">
              <w:t>- схему размещения источников шума, вибрации, радиации и зоны их воздействия;</w:t>
            </w:r>
          </w:p>
          <w:p w:rsidR="00992B7E" w:rsidRPr="00992B7E" w:rsidRDefault="00992B7E" w:rsidP="00423CC6">
            <w:pPr>
              <w:pStyle w:val="affff9"/>
              <w:jc w:val="both"/>
            </w:pPr>
            <w:r w:rsidRPr="00992B7E">
              <w:t>- схему по установлению границы СЗЗ;</w:t>
            </w:r>
          </w:p>
          <w:p w:rsidR="00992B7E" w:rsidRPr="00992B7E" w:rsidRDefault="00992B7E" w:rsidP="00423CC6">
            <w:pPr>
              <w:pStyle w:val="affff9"/>
              <w:jc w:val="both"/>
            </w:pPr>
            <w:r w:rsidRPr="00992B7E">
              <w:t>- схему размещения контрольных точек для проведения замеров.</w:t>
            </w:r>
          </w:p>
        </w:tc>
      </w:tr>
    </w:tbl>
    <w:p w:rsidR="00992B7E" w:rsidRPr="00992B7E" w:rsidRDefault="00992B7E" w:rsidP="00992B7E">
      <w:pPr>
        <w:ind w:firstLine="709"/>
        <w:jc w:val="both"/>
        <w:rPr>
          <w:highlight w:val="yellow"/>
        </w:rPr>
      </w:pPr>
    </w:p>
    <w:p w:rsidR="00992B7E" w:rsidRPr="00992B7E" w:rsidRDefault="00992B7E" w:rsidP="00992B7E">
      <w:pPr>
        <w:jc w:val="center"/>
      </w:pPr>
      <w:r w:rsidRPr="00992B7E">
        <w:t>Подраздел 3.2 Требования к качеству оказываемых услуг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2B7E" w:rsidRPr="00992B7E" w:rsidTr="00423CC6">
        <w:tc>
          <w:tcPr>
            <w:tcW w:w="9571" w:type="dxa"/>
          </w:tcPr>
          <w:p w:rsidR="00992B7E" w:rsidRPr="00992B7E" w:rsidRDefault="00992B7E" w:rsidP="00423CC6">
            <w:pPr>
              <w:autoSpaceDE w:val="0"/>
              <w:autoSpaceDN w:val="0"/>
              <w:jc w:val="both"/>
            </w:pPr>
            <w:r w:rsidRPr="00992B7E">
              <w:t>Проект санитарно-защитной зоны разрабатывается в соответствии с действующими нормативными документами:</w:t>
            </w:r>
          </w:p>
          <w:p w:rsidR="00992B7E" w:rsidRPr="00992B7E" w:rsidRDefault="00992B7E" w:rsidP="00423CC6">
            <w:pPr>
              <w:autoSpaceDE w:val="0"/>
              <w:autoSpaceDN w:val="0"/>
              <w:jc w:val="both"/>
            </w:pPr>
            <w:r w:rsidRPr="00992B7E">
              <w:t>- Федеральный закон № 52-ФЗ от 30.03.1999 «О санитарно-эпидемиологическом благополучии населения»;</w:t>
            </w:r>
          </w:p>
          <w:p w:rsidR="00992B7E" w:rsidRPr="00992B7E" w:rsidRDefault="00992B7E" w:rsidP="00423CC6">
            <w:pPr>
              <w:autoSpaceDE w:val="0"/>
              <w:autoSpaceDN w:val="0"/>
              <w:jc w:val="both"/>
            </w:pPr>
            <w:r w:rsidRPr="00992B7E">
              <w:t>- Федеральный закон № 170-ФЗ от 21.11.1995 «Об использовании атомной энергии»;</w:t>
            </w:r>
          </w:p>
          <w:p w:rsidR="00992B7E" w:rsidRPr="00992B7E" w:rsidRDefault="00992B7E" w:rsidP="00423CC6">
            <w:pPr>
              <w:autoSpaceDE w:val="0"/>
              <w:autoSpaceDN w:val="0"/>
              <w:jc w:val="both"/>
            </w:pPr>
            <w:r w:rsidRPr="00992B7E">
              <w:t xml:space="preserve">- Федеральный закон  № 96-ФЗ от 04.05.1999 «Об охране атмосферного воздуха»; </w:t>
            </w:r>
          </w:p>
          <w:p w:rsidR="00992B7E" w:rsidRPr="00992B7E" w:rsidRDefault="00992B7E" w:rsidP="00423CC6">
            <w:pPr>
              <w:autoSpaceDE w:val="0"/>
              <w:autoSpaceDN w:val="0"/>
              <w:jc w:val="both"/>
            </w:pPr>
            <w:r w:rsidRPr="00992B7E">
              <w:t>- ОНД-86. Методика расчета концентраций в атмосферном воздухе вредных веществ, содержащихся в выбросах предприятий. - Л.: Гидрометеоиздат, 1987;</w:t>
            </w:r>
          </w:p>
          <w:p w:rsidR="00992B7E" w:rsidRPr="00992B7E" w:rsidRDefault="00992B7E" w:rsidP="00423CC6">
            <w:pPr>
              <w:autoSpaceDE w:val="0"/>
              <w:autoSpaceDN w:val="0"/>
              <w:jc w:val="both"/>
            </w:pPr>
            <w:r w:rsidRPr="00992B7E">
              <w:t>- Методическое пособие по расчету, нормированию и контролю выбросов загрязняющих веществ в атмосферный воздух. – СПб: 2005 г.;</w:t>
            </w:r>
          </w:p>
          <w:p w:rsidR="00992B7E" w:rsidRPr="00992B7E" w:rsidRDefault="00992B7E" w:rsidP="00423CC6">
            <w:pPr>
              <w:autoSpaceDE w:val="0"/>
              <w:autoSpaceDN w:val="0"/>
              <w:jc w:val="both"/>
            </w:pPr>
            <w:r w:rsidRPr="00992B7E">
              <w:rPr>
                <w:snapToGrid w:val="0"/>
              </w:rPr>
              <w:t>- СанПиН 2.2.1/2.1.1.1200-03. Санитарно-защитные зоны и санитарная классификация предприятий, сооружений и иных объектов;</w:t>
            </w:r>
          </w:p>
          <w:p w:rsidR="00992B7E" w:rsidRPr="00992B7E" w:rsidRDefault="00992B7E" w:rsidP="00423CC6">
            <w:pPr>
              <w:autoSpaceDE w:val="0"/>
              <w:autoSpaceDN w:val="0"/>
              <w:jc w:val="both"/>
            </w:pPr>
            <w:r w:rsidRPr="00992B7E">
              <w:t>- СНиП 23-03-03. Защита от шума. – М, Госстрой России, 2004;</w:t>
            </w:r>
          </w:p>
          <w:p w:rsidR="00992B7E" w:rsidRPr="00992B7E" w:rsidRDefault="00992B7E" w:rsidP="00423CC6">
            <w:pPr>
              <w:autoSpaceDE w:val="0"/>
              <w:autoSpaceDN w:val="0"/>
              <w:jc w:val="both"/>
            </w:pPr>
            <w:r w:rsidRPr="00992B7E">
              <w:t>- СН 2.2.4/2.1.8.562-96.Шум на рабочих местах, в помещениях жилых, общественных зданий и на территории жилой застройки. М., 1997;</w:t>
            </w:r>
          </w:p>
          <w:p w:rsidR="00992B7E" w:rsidRPr="00992B7E" w:rsidRDefault="00992B7E" w:rsidP="00423CC6">
            <w:pPr>
              <w:autoSpaceDE w:val="0"/>
              <w:autoSpaceDN w:val="0"/>
              <w:jc w:val="both"/>
            </w:pPr>
            <w:r w:rsidRPr="00992B7E">
              <w:t>- СП 2.6.1.2216-07 «Санитарно-защитные зоны и зоны наблюдения радиационных объектов. Условия эксплуатации и обоснование границ»;</w:t>
            </w:r>
          </w:p>
          <w:p w:rsidR="00992B7E" w:rsidRPr="00992B7E" w:rsidRDefault="00992B7E" w:rsidP="00423CC6">
            <w:pPr>
              <w:suppressLineNumbers/>
              <w:tabs>
                <w:tab w:val="num" w:pos="-709"/>
              </w:tabs>
              <w:contextualSpacing/>
              <w:jc w:val="both"/>
            </w:pPr>
            <w:r w:rsidRPr="00992B7E">
              <w:t>- ДВ-98 «Руководство по установлению допустимых выбросов радиоактивных веществ в атмосферу» Государственный комитет Российской федерации по охране окружающей среды. Министерство Российской федерации по атомной энергии. М. 1999;</w:t>
            </w:r>
          </w:p>
          <w:p w:rsidR="00992B7E" w:rsidRPr="00992B7E" w:rsidRDefault="00992B7E" w:rsidP="00423CC6">
            <w:pPr>
              <w:suppressLineNumbers/>
              <w:contextualSpacing/>
              <w:jc w:val="both"/>
            </w:pPr>
            <w:r w:rsidRPr="00992B7E">
              <w:t>- МПА – 98 «Методические указания по расчету радиационной обстановки в окружающей среде и ожидаемого облучения населения при кратковременных выбросах радиоактивных веществ в атмосферу» Технический документ МПА-98;</w:t>
            </w:r>
          </w:p>
          <w:p w:rsidR="00992B7E" w:rsidRPr="00992B7E" w:rsidRDefault="00992B7E" w:rsidP="00423CC6">
            <w:pPr>
              <w:suppressLineNumbers/>
              <w:contextualSpacing/>
              <w:jc w:val="both"/>
            </w:pPr>
            <w:r w:rsidRPr="00992B7E">
              <w:t>- Нормы радиационной безопасности НРБ-99/2009. СанПиН 2.6.1.2523 – 09;</w:t>
            </w:r>
          </w:p>
          <w:p w:rsidR="00992B7E" w:rsidRPr="00992B7E" w:rsidRDefault="00992B7E" w:rsidP="00423CC6">
            <w:pPr>
              <w:suppressLineNumbers/>
              <w:contextualSpacing/>
              <w:jc w:val="both"/>
            </w:pPr>
            <w:r w:rsidRPr="00992B7E">
              <w:t>- СП 2.6.1.2612-10. Основные санитарные правила обеспечения радиационной безопасности (ОСПОРБ-99/2010);</w:t>
            </w:r>
          </w:p>
          <w:p w:rsidR="00992B7E" w:rsidRPr="00992B7E" w:rsidRDefault="00992B7E" w:rsidP="00423CC6">
            <w:pPr>
              <w:suppressLineNumbers/>
              <w:contextualSpacing/>
              <w:jc w:val="both"/>
            </w:pPr>
            <w:r w:rsidRPr="00992B7E">
              <w:t>- Методические указания МУ 2.6.1.14-2001 «Контроль радиационной обстановки. Общие требования». Минатом, 2001;</w:t>
            </w:r>
          </w:p>
          <w:p w:rsidR="00992B7E" w:rsidRPr="00992B7E" w:rsidRDefault="00992B7E" w:rsidP="00423CC6">
            <w:pPr>
              <w:suppressLineNumbers/>
              <w:contextualSpacing/>
              <w:jc w:val="both"/>
            </w:pPr>
            <w:r w:rsidRPr="00992B7E">
              <w:t>- Установление категории потенциальной опасности радиационного объекта. Методические указания МУ 2.6.1.05-2005. Роспотребнадзор. М., 2005;</w:t>
            </w:r>
          </w:p>
          <w:p w:rsidR="00992B7E" w:rsidRPr="00992B7E" w:rsidRDefault="00992B7E" w:rsidP="00423CC6">
            <w:pPr>
              <w:suppressLineNumbers/>
              <w:contextualSpacing/>
              <w:jc w:val="both"/>
            </w:pPr>
            <w:r w:rsidRPr="00992B7E">
              <w:lastRenderedPageBreak/>
              <w:t>- Н.Г. Гусев, В.А. Беляев. Радиоактивные выбросы в биосфере. Справочник. М., 1986г;</w:t>
            </w:r>
          </w:p>
          <w:p w:rsidR="00992B7E" w:rsidRPr="00992B7E" w:rsidRDefault="00992B7E" w:rsidP="00423CC6">
            <w:pPr>
              <w:suppressLineNumbers/>
              <w:contextualSpacing/>
              <w:jc w:val="both"/>
            </w:pPr>
            <w:r w:rsidRPr="00992B7E">
              <w:t>- Определение индивидуальных эффективных и эквивалентных доз и организация контроля профессионального облучения в контролируемых условиях обращения с источниками излучения. Общие требования. Методические указания МУ 2.6.1.16-2000. Минздрав России. М., 2000;</w:t>
            </w:r>
          </w:p>
        </w:tc>
      </w:tr>
    </w:tbl>
    <w:p w:rsidR="00992B7E" w:rsidRPr="00992B7E" w:rsidRDefault="00992B7E" w:rsidP="00992B7E">
      <w:pPr>
        <w:ind w:firstLine="709"/>
        <w:jc w:val="both"/>
        <w:rPr>
          <w:highlight w:val="yellow"/>
        </w:rPr>
      </w:pPr>
    </w:p>
    <w:p w:rsidR="00992B7E" w:rsidRPr="00992B7E" w:rsidRDefault="00992B7E" w:rsidP="00992B7E">
      <w:pPr>
        <w:jc w:val="center"/>
      </w:pPr>
      <w:r w:rsidRPr="00992B7E">
        <w:t>Подраздел 3.3 Требования к конфиденциальности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2B7E" w:rsidRPr="00992B7E" w:rsidTr="00423CC6">
        <w:tc>
          <w:tcPr>
            <w:tcW w:w="9571" w:type="dxa"/>
          </w:tcPr>
          <w:p w:rsidR="00992B7E" w:rsidRPr="00992B7E" w:rsidRDefault="00992B7E" w:rsidP="00423CC6">
            <w:pPr>
              <w:ind w:firstLine="567"/>
              <w:contextualSpacing/>
              <w:jc w:val="both"/>
            </w:pPr>
            <w:r w:rsidRPr="00992B7E"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992B7E" w:rsidRPr="00992B7E" w:rsidRDefault="00992B7E" w:rsidP="00423CC6">
            <w:pPr>
              <w:ind w:firstLine="567"/>
              <w:contextualSpacing/>
              <w:jc w:val="both"/>
            </w:pPr>
            <w:r w:rsidRPr="00992B7E"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</w:tbl>
    <w:p w:rsidR="00992B7E" w:rsidRPr="00992B7E" w:rsidRDefault="00992B7E" w:rsidP="00992B7E">
      <w:pPr>
        <w:ind w:firstLine="709"/>
        <w:jc w:val="both"/>
        <w:rPr>
          <w:highlight w:val="yellow"/>
        </w:rPr>
      </w:pPr>
    </w:p>
    <w:p w:rsidR="00992B7E" w:rsidRPr="00992B7E" w:rsidRDefault="00992B7E" w:rsidP="00992B7E">
      <w:pPr>
        <w:jc w:val="center"/>
        <w:rPr>
          <w:bCs/>
        </w:rPr>
      </w:pPr>
      <w:r w:rsidRPr="00992B7E">
        <w:t>Подраздел 3.4 Требования к безопасности оказания и безопасности результата оказанных услуг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2B7E" w:rsidRPr="00992B7E" w:rsidTr="00423CC6">
        <w:tc>
          <w:tcPr>
            <w:tcW w:w="9571" w:type="dxa"/>
          </w:tcPr>
          <w:p w:rsidR="00992B7E" w:rsidRPr="00992B7E" w:rsidRDefault="00992B7E" w:rsidP="00423CC6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</w:rPr>
            </w:pPr>
            <w:r w:rsidRPr="00992B7E">
              <w:rPr>
                <w:bCs/>
              </w:rPr>
              <w:t>При оказании услуг Исполнитель обязан соблюдать правила пожарной безопасности, правила техники безопасности, действующие у Заказчика правила внутреннего распорядка, а также пропускной режим предприятия.</w:t>
            </w:r>
          </w:p>
        </w:tc>
      </w:tr>
    </w:tbl>
    <w:p w:rsidR="00992B7E" w:rsidRPr="00992B7E" w:rsidRDefault="00992B7E" w:rsidP="00992B7E">
      <w:pPr>
        <w:jc w:val="center"/>
      </w:pPr>
    </w:p>
    <w:p w:rsidR="00992B7E" w:rsidRPr="00992B7E" w:rsidRDefault="00992B7E" w:rsidP="00992B7E">
      <w:pPr>
        <w:jc w:val="center"/>
      </w:pPr>
    </w:p>
    <w:p w:rsidR="00992B7E" w:rsidRPr="00992B7E" w:rsidRDefault="00992B7E" w:rsidP="00992B7E">
      <w:pPr>
        <w:jc w:val="center"/>
      </w:pPr>
      <w:r w:rsidRPr="00992B7E">
        <w:t>РАЗДЕЛ 4. РЕЗУЛЬТАТ ОКАЗАННЫХ УСЛУГ</w:t>
      </w:r>
    </w:p>
    <w:p w:rsidR="00992B7E" w:rsidRPr="00992B7E" w:rsidRDefault="00992B7E" w:rsidP="00992B7E">
      <w:pPr>
        <w:jc w:val="center"/>
      </w:pPr>
      <w:r w:rsidRPr="00992B7E">
        <w:t>Подраздел 4.1. Требования по приемке оказанных услуг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2B7E" w:rsidRPr="00992B7E" w:rsidTr="00423CC6">
        <w:tc>
          <w:tcPr>
            <w:tcW w:w="9571" w:type="dxa"/>
          </w:tcPr>
          <w:p w:rsidR="00992B7E" w:rsidRPr="00992B7E" w:rsidRDefault="00992B7E" w:rsidP="00423CC6">
            <w:pPr>
              <w:jc w:val="both"/>
            </w:pPr>
            <w:r w:rsidRPr="00992B7E">
              <w:t>Прием, сдача и рассмотрение оказанных услуг осуществляется с требованиями договора путем подписания сторонами акта оказанных услуг.</w:t>
            </w:r>
          </w:p>
        </w:tc>
      </w:tr>
    </w:tbl>
    <w:p w:rsidR="00992B7E" w:rsidRPr="00992B7E" w:rsidRDefault="00992B7E" w:rsidP="00992B7E">
      <w:pPr>
        <w:jc w:val="center"/>
      </w:pPr>
    </w:p>
    <w:p w:rsidR="00992B7E" w:rsidRPr="00992B7E" w:rsidRDefault="00992B7E" w:rsidP="00992B7E">
      <w:pPr>
        <w:jc w:val="center"/>
      </w:pPr>
      <w:r w:rsidRPr="00992B7E">
        <w:t>Подраздел 4.2 Требования по передаче Заказчику технических и иных документов (оформление результатов оказанных услуг)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2B7E" w:rsidRPr="00992B7E" w:rsidTr="00423CC6">
        <w:tc>
          <w:tcPr>
            <w:tcW w:w="9571" w:type="dxa"/>
          </w:tcPr>
          <w:p w:rsidR="00992B7E" w:rsidRPr="00992B7E" w:rsidRDefault="00992B7E" w:rsidP="00423CC6">
            <w:pPr>
              <w:jc w:val="both"/>
            </w:pPr>
            <w:r w:rsidRPr="00992B7E">
              <w:t>Исполнитель передает Заказчику проект санитарно-защитной зоны ПХРО Нижегородского отделения в 2-х экземплярах на бумажном и 1-ом экземпляре на электронном (оптический диск) носителях.</w:t>
            </w:r>
          </w:p>
        </w:tc>
      </w:tr>
    </w:tbl>
    <w:p w:rsidR="00992B7E" w:rsidRPr="00992B7E" w:rsidRDefault="00992B7E" w:rsidP="00992B7E">
      <w:pPr>
        <w:jc w:val="center"/>
      </w:pPr>
    </w:p>
    <w:p w:rsidR="00992B7E" w:rsidRPr="00992B7E" w:rsidRDefault="00992B7E" w:rsidP="00992B7E">
      <w:pPr>
        <w:jc w:val="center"/>
      </w:pPr>
    </w:p>
    <w:p w:rsidR="00992B7E" w:rsidRPr="00992B7E" w:rsidRDefault="00992B7E" w:rsidP="00992B7E">
      <w:pPr>
        <w:jc w:val="center"/>
      </w:pPr>
      <w:r w:rsidRPr="00992B7E">
        <w:t>РАЗДЕЛ 5. ПЕРЕЧЕНЬ ПРИНЯТЫХ СОКРАЩЕНИЙ</w:t>
      </w:r>
    </w:p>
    <w:p w:rsidR="00992B7E" w:rsidRPr="00992B7E" w:rsidRDefault="00992B7E" w:rsidP="00992B7E">
      <w:pPr>
        <w:ind w:firstLine="567"/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992B7E" w:rsidRPr="00992B7E" w:rsidTr="00423C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7E" w:rsidRPr="00992B7E" w:rsidRDefault="00992B7E" w:rsidP="00423CC6">
            <w:pPr>
              <w:jc w:val="center"/>
            </w:pPr>
            <w:r w:rsidRPr="00992B7E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7E" w:rsidRPr="00992B7E" w:rsidRDefault="00992B7E" w:rsidP="00423CC6">
            <w:pPr>
              <w:autoSpaceDE w:val="0"/>
              <w:autoSpaceDN w:val="0"/>
              <w:adjustRightInd w:val="0"/>
              <w:jc w:val="center"/>
            </w:pPr>
            <w:r w:rsidRPr="00992B7E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7E" w:rsidRPr="00992B7E" w:rsidRDefault="00992B7E" w:rsidP="00423CC6">
            <w:pPr>
              <w:jc w:val="center"/>
            </w:pPr>
            <w:r w:rsidRPr="00992B7E">
              <w:t>Расшифровка сокращения</w:t>
            </w:r>
          </w:p>
        </w:tc>
      </w:tr>
      <w:tr w:rsidR="00992B7E" w:rsidRPr="00992B7E" w:rsidTr="00423C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center"/>
            </w:pPr>
            <w:r w:rsidRPr="00992B7E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autoSpaceDE w:val="0"/>
              <w:autoSpaceDN w:val="0"/>
              <w:adjustRightInd w:val="0"/>
            </w:pPr>
            <w:r w:rsidRPr="00992B7E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both"/>
              <w:rPr>
                <w:i/>
              </w:rPr>
            </w:pPr>
            <w:r w:rsidRPr="00992B7E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992B7E" w:rsidRPr="00992B7E" w:rsidTr="00423C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center"/>
            </w:pPr>
            <w:r w:rsidRPr="00992B7E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autoSpaceDE w:val="0"/>
              <w:autoSpaceDN w:val="0"/>
              <w:adjustRightInd w:val="0"/>
            </w:pPr>
            <w:r w:rsidRPr="00992B7E">
              <w:t>СЗЗ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both"/>
              <w:rPr>
                <w:i/>
              </w:rPr>
            </w:pPr>
            <w:r w:rsidRPr="00992B7E">
              <w:rPr>
                <w:i/>
              </w:rPr>
              <w:t>Санитарно-защитная зона</w:t>
            </w:r>
          </w:p>
        </w:tc>
      </w:tr>
      <w:tr w:rsidR="00992B7E" w:rsidRPr="00992B7E" w:rsidTr="00423C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center"/>
            </w:pPr>
            <w:r w:rsidRPr="00992B7E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autoSpaceDE w:val="0"/>
              <w:autoSpaceDN w:val="0"/>
              <w:adjustRightInd w:val="0"/>
            </w:pPr>
            <w:r w:rsidRPr="00992B7E">
              <w:t>ПХРО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both"/>
              <w:rPr>
                <w:i/>
              </w:rPr>
            </w:pPr>
            <w:r w:rsidRPr="00992B7E">
              <w:rPr>
                <w:i/>
              </w:rPr>
              <w:t>Пункт хранения радиоактивных отходов</w:t>
            </w:r>
          </w:p>
        </w:tc>
      </w:tr>
      <w:tr w:rsidR="00992B7E" w:rsidRPr="00992B7E" w:rsidTr="00423C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center"/>
            </w:pPr>
            <w:r w:rsidRPr="00992B7E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autoSpaceDE w:val="0"/>
              <w:autoSpaceDN w:val="0"/>
              <w:adjustRightInd w:val="0"/>
            </w:pPr>
            <w:r w:rsidRPr="00992B7E">
              <w:t>РАО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both"/>
              <w:rPr>
                <w:i/>
              </w:rPr>
            </w:pPr>
            <w:r w:rsidRPr="00992B7E">
              <w:rPr>
                <w:i/>
              </w:rPr>
              <w:t>Радиоактивные отходы</w:t>
            </w:r>
          </w:p>
        </w:tc>
      </w:tr>
      <w:tr w:rsidR="00992B7E" w:rsidRPr="00992B7E" w:rsidTr="00423C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center"/>
            </w:pPr>
            <w:r w:rsidRPr="00992B7E"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autoSpaceDE w:val="0"/>
              <w:autoSpaceDN w:val="0"/>
              <w:adjustRightInd w:val="0"/>
            </w:pPr>
            <w:r w:rsidRPr="00992B7E">
              <w:t>РУ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both"/>
              <w:rPr>
                <w:i/>
              </w:rPr>
            </w:pPr>
            <w:r w:rsidRPr="00992B7E">
              <w:rPr>
                <w:i/>
              </w:rPr>
              <w:t>Региональное управление</w:t>
            </w:r>
          </w:p>
        </w:tc>
      </w:tr>
      <w:tr w:rsidR="00992B7E" w:rsidRPr="00992B7E" w:rsidTr="00423C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center"/>
            </w:pPr>
            <w:r w:rsidRPr="00992B7E"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autoSpaceDE w:val="0"/>
              <w:autoSpaceDN w:val="0"/>
              <w:adjustRightInd w:val="0"/>
            </w:pPr>
            <w:r w:rsidRPr="00992B7E">
              <w:t>ФМБА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both"/>
              <w:rPr>
                <w:i/>
              </w:rPr>
            </w:pPr>
            <w:r w:rsidRPr="00992B7E">
              <w:rPr>
                <w:i/>
              </w:rPr>
              <w:t>Федеральное медико-биологическое агенство</w:t>
            </w:r>
          </w:p>
        </w:tc>
      </w:tr>
      <w:tr w:rsidR="00992B7E" w:rsidRPr="00992B7E" w:rsidTr="00423C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center"/>
            </w:pPr>
            <w:r w:rsidRPr="00992B7E"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autoSpaceDE w:val="0"/>
              <w:autoSpaceDN w:val="0"/>
              <w:adjustRightInd w:val="0"/>
            </w:pPr>
            <w:r w:rsidRPr="00992B7E">
              <w:t>ТРО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7E" w:rsidRPr="00992B7E" w:rsidRDefault="00992B7E" w:rsidP="00423CC6">
            <w:pPr>
              <w:jc w:val="both"/>
              <w:rPr>
                <w:i/>
              </w:rPr>
            </w:pPr>
            <w:r w:rsidRPr="00992B7E">
              <w:rPr>
                <w:i/>
              </w:rPr>
              <w:t>Твердые радиоактивные отходы</w:t>
            </w:r>
          </w:p>
        </w:tc>
      </w:tr>
    </w:tbl>
    <w:p w:rsidR="00E50D70" w:rsidRPr="00992B7E" w:rsidRDefault="00E50D70" w:rsidP="00FF681B">
      <w:pPr>
        <w:keepNext/>
        <w:keepLines/>
        <w:jc w:val="center"/>
      </w:pPr>
    </w:p>
    <w:p w:rsidR="000D668C" w:rsidRPr="00992B7E" w:rsidRDefault="00D353C1" w:rsidP="00D353C1">
      <w:pPr>
        <w:tabs>
          <w:tab w:val="left" w:pos="5715"/>
        </w:tabs>
      </w:pPr>
      <w:r w:rsidRPr="00992B7E">
        <w:tab/>
      </w:r>
    </w:p>
    <w:sectPr w:rsidR="000D668C" w:rsidRPr="00992B7E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92B7E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992B7E" w:rsidRPr="00992B7E" w:rsidRDefault="00992B7E" w:rsidP="00992B7E">
    <w:pPr>
      <w:shd w:val="clear" w:color="auto" w:fill="FFFFFF"/>
      <w:tabs>
        <w:tab w:val="left" w:pos="1276"/>
      </w:tabs>
      <w:jc w:val="center"/>
      <w:rPr>
        <w:b/>
        <w:sz w:val="16"/>
        <w:szCs w:val="16"/>
      </w:rPr>
    </w:pPr>
    <w:r w:rsidRPr="00992B7E">
      <w:rPr>
        <w:b/>
        <w:sz w:val="16"/>
        <w:szCs w:val="16"/>
      </w:rPr>
      <w:t>открытый аукцион в электронной форме без квалификационного отбора</w:t>
    </w:r>
    <w:r w:rsidRPr="00992B7E">
      <w:rPr>
        <w:b/>
        <w:sz w:val="16"/>
        <w:szCs w:val="16"/>
      </w:rPr>
      <w:br/>
    </w:r>
    <w:r w:rsidRPr="00992B7E">
      <w:rPr>
        <w:b/>
        <w:bCs/>
        <w:color w:val="000000"/>
        <w:sz w:val="16"/>
        <w:szCs w:val="16"/>
      </w:rPr>
      <w:t xml:space="preserve">на </w:t>
    </w:r>
    <w:r w:rsidRPr="00992B7E">
      <w:rPr>
        <w:b/>
        <w:sz w:val="16"/>
        <w:szCs w:val="16"/>
      </w:rPr>
      <w:t>право заключения договора на оказание услуг по проектированию санитарно-защитной зоны ПХРО Нижегородского отделения филиала «Приволжский территориальный округ» ФГУП «РосРАО».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B72236A"/>
    <w:multiLevelType w:val="hybridMultilevel"/>
    <w:tmpl w:val="9D5C5386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EAF68C3"/>
    <w:multiLevelType w:val="hybridMultilevel"/>
    <w:tmpl w:val="A76A3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7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3DDA214D"/>
    <w:multiLevelType w:val="hybridMultilevel"/>
    <w:tmpl w:val="79A4020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115AC4"/>
    <w:multiLevelType w:val="hybridMultilevel"/>
    <w:tmpl w:val="9248696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5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8"/>
  </w:num>
  <w:num w:numId="3">
    <w:abstractNumId w:val="40"/>
  </w:num>
  <w:num w:numId="4">
    <w:abstractNumId w:val="28"/>
  </w:num>
  <w:num w:numId="5">
    <w:abstractNumId w:val="0"/>
  </w:num>
  <w:num w:numId="6">
    <w:abstractNumId w:val="24"/>
  </w:num>
  <w:num w:numId="7">
    <w:abstractNumId w:val="2"/>
  </w:num>
  <w:num w:numId="8">
    <w:abstractNumId w:val="19"/>
  </w:num>
  <w:num w:numId="9">
    <w:abstractNumId w:val="1"/>
  </w:num>
  <w:num w:numId="10">
    <w:abstractNumId w:val="21"/>
  </w:num>
  <w:num w:numId="11">
    <w:abstractNumId w:val="39"/>
  </w:num>
  <w:num w:numId="12">
    <w:abstractNumId w:val="25"/>
  </w:num>
  <w:num w:numId="13">
    <w:abstractNumId w:val="32"/>
  </w:num>
  <w:num w:numId="14">
    <w:abstractNumId w:val="26"/>
  </w:num>
  <w:num w:numId="15">
    <w:abstractNumId w:val="14"/>
  </w:num>
  <w:num w:numId="16">
    <w:abstractNumId w:val="12"/>
  </w:num>
  <w:num w:numId="17">
    <w:abstractNumId w:val="29"/>
  </w:num>
  <w:num w:numId="18">
    <w:abstractNumId w:val="7"/>
  </w:num>
  <w:num w:numId="19">
    <w:abstractNumId w:val="3"/>
  </w:num>
  <w:num w:numId="20">
    <w:abstractNumId w:val="44"/>
  </w:num>
  <w:num w:numId="21">
    <w:abstractNumId w:val="17"/>
  </w:num>
  <w:num w:numId="22">
    <w:abstractNumId w:val="42"/>
  </w:num>
  <w:num w:numId="23">
    <w:abstractNumId w:val="4"/>
  </w:num>
  <w:num w:numId="24">
    <w:abstractNumId w:val="9"/>
  </w:num>
  <w:num w:numId="25">
    <w:abstractNumId w:val="36"/>
  </w:num>
  <w:num w:numId="26">
    <w:abstractNumId w:val="33"/>
  </w:num>
  <w:num w:numId="27">
    <w:abstractNumId w:val="11"/>
  </w:num>
  <w:num w:numId="28">
    <w:abstractNumId w:val="22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31"/>
  </w:num>
  <w:num w:numId="3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6"/>
  </w:num>
  <w:num w:numId="36">
    <w:abstractNumId w:val="41"/>
  </w:num>
  <w:num w:numId="37">
    <w:abstractNumId w:val="43"/>
  </w:num>
  <w:num w:numId="38">
    <w:abstractNumId w:val="37"/>
  </w:num>
  <w:num w:numId="39">
    <w:abstractNumId w:val="20"/>
  </w:num>
  <w:num w:numId="40">
    <w:abstractNumId w:val="30"/>
  </w:num>
  <w:num w:numId="41">
    <w:abstractNumId w:val="16"/>
  </w:num>
  <w:num w:numId="42">
    <w:abstractNumId w:val="13"/>
  </w:num>
  <w:num w:numId="43">
    <w:abstractNumId w:val="23"/>
  </w:num>
  <w:num w:numId="44">
    <w:abstractNumId w:val="38"/>
  </w:num>
  <w:num w:numId="45">
    <w:abstractNumId w:val="15"/>
  </w:num>
  <w:num w:numId="46">
    <w:abstractNumId w:val="35"/>
  </w:num>
  <w:num w:numId="47">
    <w:abstractNumId w:val="4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636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1E0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14C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D6EF0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6DA8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540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70F"/>
    <w:rsid w:val="00986826"/>
    <w:rsid w:val="00987CA3"/>
    <w:rsid w:val="009928A3"/>
    <w:rsid w:val="00992B7E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087"/>
    <w:rsid w:val="009B4C41"/>
    <w:rsid w:val="009B4E7C"/>
    <w:rsid w:val="009B58F6"/>
    <w:rsid w:val="009B5C64"/>
    <w:rsid w:val="009B65E9"/>
    <w:rsid w:val="009B6952"/>
    <w:rsid w:val="009B7D53"/>
    <w:rsid w:val="009C431F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1061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3C1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9EC2F0-ED95-4FA5-9E1B-158C04063B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F3C889-6D1C-4CD2-AA8B-B5E11CF17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2198</TotalTime>
  <Pages>6</Pages>
  <Words>1793</Words>
  <Characters>10226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464</cp:revision>
  <cp:lastPrinted>2012-04-20T11:24:00Z</cp:lastPrinted>
  <dcterms:created xsi:type="dcterms:W3CDTF">2012-03-23T07:01:00Z</dcterms:created>
  <dcterms:modified xsi:type="dcterms:W3CDTF">2014-04-15T05:43:00Z</dcterms:modified>
</cp:coreProperties>
</file>