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  <w:r w:rsidRPr="00B23541">
        <w:rPr>
          <w:color w:val="000000"/>
          <w:sz w:val="24"/>
          <w:szCs w:val="24"/>
        </w:rPr>
        <w:t xml:space="preserve">ТЕХНИЧЕСКОЕ ЗАДАНИЕ </w:t>
      </w: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  <w:r w:rsidRPr="00B23541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Default="00E570F9" w:rsidP="00F0004B">
      <w:pPr>
        <w:pStyle w:val="3"/>
        <w:numPr>
          <w:ilvl w:val="0"/>
          <w:numId w:val="0"/>
        </w:numPr>
        <w:rPr>
          <w:rStyle w:val="a7"/>
          <w:b w:val="0"/>
          <w:bCs/>
          <w:sz w:val="24"/>
          <w:szCs w:val="24"/>
          <w:u w:val="single"/>
        </w:rPr>
      </w:pPr>
      <w:r w:rsidRPr="00B23541">
        <w:rPr>
          <w:color w:val="000000"/>
          <w:sz w:val="24"/>
          <w:szCs w:val="24"/>
        </w:rPr>
        <w:t>Предмет закупки</w:t>
      </w:r>
      <w:r>
        <w:rPr>
          <w:color w:val="000000"/>
          <w:sz w:val="24"/>
          <w:szCs w:val="24"/>
        </w:rPr>
        <w:t xml:space="preserve">  </w:t>
      </w:r>
      <w:r w:rsidRPr="00B23541">
        <w:rPr>
          <w:color w:val="000000"/>
          <w:sz w:val="24"/>
          <w:szCs w:val="24"/>
        </w:rPr>
        <w:t xml:space="preserve"> </w:t>
      </w:r>
      <w:r w:rsidR="00F0004B">
        <w:rPr>
          <w:rStyle w:val="a7"/>
          <w:b w:val="0"/>
          <w:bCs/>
          <w:sz w:val="24"/>
          <w:szCs w:val="24"/>
          <w:u w:val="single"/>
        </w:rPr>
        <w:t>установка динамическая «МИКРОГАЗ – Ф</w:t>
      </w:r>
      <w:r w:rsidR="00384694">
        <w:rPr>
          <w:rStyle w:val="a7"/>
          <w:b w:val="0"/>
          <w:bCs/>
          <w:sz w:val="24"/>
          <w:szCs w:val="24"/>
          <w:u w:val="single"/>
        </w:rPr>
        <w:t xml:space="preserve"> - </w:t>
      </w:r>
      <w:r w:rsidR="00581DED">
        <w:rPr>
          <w:rStyle w:val="a7"/>
          <w:b w:val="0"/>
          <w:bCs/>
          <w:sz w:val="24"/>
          <w:szCs w:val="24"/>
          <w:u w:val="single"/>
        </w:rPr>
        <w:t>24</w:t>
      </w:r>
      <w:r w:rsidR="00F0004B">
        <w:rPr>
          <w:rStyle w:val="a7"/>
          <w:b w:val="0"/>
          <w:bCs/>
          <w:sz w:val="24"/>
          <w:szCs w:val="24"/>
          <w:u w:val="single"/>
        </w:rPr>
        <w:t xml:space="preserve">» </w:t>
      </w:r>
      <w:proofErr w:type="gramStart"/>
      <w:r w:rsidR="00F0004B">
        <w:rPr>
          <w:rStyle w:val="a7"/>
          <w:b w:val="0"/>
          <w:bCs/>
          <w:sz w:val="24"/>
          <w:szCs w:val="24"/>
          <w:u w:val="single"/>
        </w:rPr>
        <w:t>в</w:t>
      </w:r>
      <w:proofErr w:type="gramEnd"/>
      <w:r w:rsidR="00F0004B">
        <w:rPr>
          <w:rStyle w:val="a7"/>
          <w:b w:val="0"/>
          <w:bCs/>
          <w:sz w:val="24"/>
          <w:szCs w:val="24"/>
          <w:u w:val="single"/>
        </w:rPr>
        <w:t xml:space="preserve"> индивидуальной </w:t>
      </w:r>
    </w:p>
    <w:p w:rsidR="00F0004B" w:rsidRPr="00F0004B" w:rsidRDefault="00F0004B" w:rsidP="00F0004B">
      <w:pPr>
        <w:rPr>
          <w:sz w:val="24"/>
          <w:szCs w:val="24"/>
          <w:u w:val="single"/>
        </w:rPr>
      </w:pPr>
      <w:r w:rsidRPr="00F0004B">
        <w:rPr>
          <w:sz w:val="24"/>
          <w:szCs w:val="24"/>
        </w:rPr>
        <w:t xml:space="preserve">                                               </w:t>
      </w:r>
      <w:r w:rsidRPr="00F0004B">
        <w:rPr>
          <w:sz w:val="24"/>
          <w:szCs w:val="24"/>
          <w:u w:val="single"/>
        </w:rPr>
        <w:t>конфигурации или эквивалент</w:t>
      </w: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B23541" w:rsidRDefault="00E570F9" w:rsidP="00B23541">
      <w:pPr>
        <w:rPr>
          <w:color w:val="000000"/>
          <w:sz w:val="24"/>
          <w:szCs w:val="24"/>
        </w:rPr>
      </w:pPr>
    </w:p>
    <w:p w:rsidR="00E570F9" w:rsidRPr="00F32D4B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F32D4B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F32D4B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Pr="00F32D4B" w:rsidRDefault="00E570F9" w:rsidP="00B23541">
      <w:pPr>
        <w:jc w:val="center"/>
        <w:rPr>
          <w:color w:val="000000"/>
          <w:sz w:val="24"/>
          <w:szCs w:val="24"/>
        </w:rPr>
      </w:pPr>
    </w:p>
    <w:p w:rsidR="00E570F9" w:rsidRDefault="00E570F9" w:rsidP="00B23541">
      <w:pPr>
        <w:jc w:val="center"/>
        <w:rPr>
          <w:color w:val="000000"/>
          <w:sz w:val="24"/>
          <w:szCs w:val="24"/>
          <w:lang w:val="en-US"/>
        </w:rPr>
      </w:pPr>
      <w:r w:rsidRPr="00B23541">
        <w:rPr>
          <w:color w:val="000000"/>
          <w:sz w:val="24"/>
          <w:szCs w:val="24"/>
        </w:rPr>
        <w:t>Новоуральск 201</w:t>
      </w:r>
      <w:r w:rsidR="00384694">
        <w:rPr>
          <w:color w:val="000000"/>
          <w:sz w:val="24"/>
          <w:szCs w:val="24"/>
        </w:rPr>
        <w:t>5</w:t>
      </w:r>
    </w:p>
    <w:p w:rsidR="00E570F9" w:rsidRDefault="00E570F9">
      <w:pPr>
        <w:spacing w:after="200" w:line="276" w:lineRule="auto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  <w:lang w:val="en-US"/>
        </w:rPr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lastRenderedPageBreak/>
              <w:t>РАЗДЕЛ 1. ОБЩИЕ СВЕДЕНИЯ</w:t>
            </w:r>
          </w:p>
        </w:tc>
      </w:tr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1.1 Наименование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9A5D61" w:rsidRDefault="009A5D61" w:rsidP="009A5D61">
            <w:pPr>
              <w:pStyle w:val="3"/>
              <w:numPr>
                <w:ilvl w:val="0"/>
                <w:numId w:val="0"/>
              </w:numPr>
              <w:jc w:val="center"/>
              <w:rPr>
                <w:i/>
                <w:sz w:val="24"/>
                <w:szCs w:val="24"/>
              </w:rPr>
            </w:pPr>
            <w:r>
              <w:rPr>
                <w:rStyle w:val="a7"/>
                <w:b w:val="0"/>
                <w:bCs/>
                <w:sz w:val="24"/>
                <w:szCs w:val="24"/>
              </w:rPr>
              <w:t>У</w:t>
            </w:r>
            <w:r w:rsidRPr="009A5D61">
              <w:rPr>
                <w:rStyle w:val="a7"/>
                <w:b w:val="0"/>
                <w:bCs/>
                <w:sz w:val="24"/>
                <w:szCs w:val="24"/>
              </w:rPr>
              <w:t>становка динамическая «МИКРОГАЗ – Ф</w:t>
            </w:r>
            <w:r w:rsidR="00384694">
              <w:rPr>
                <w:rStyle w:val="a7"/>
                <w:b w:val="0"/>
                <w:bCs/>
                <w:sz w:val="24"/>
                <w:szCs w:val="24"/>
              </w:rPr>
              <w:t xml:space="preserve"> - </w:t>
            </w:r>
            <w:r w:rsidR="00581DED">
              <w:rPr>
                <w:rStyle w:val="a7"/>
                <w:b w:val="0"/>
                <w:bCs/>
                <w:sz w:val="24"/>
                <w:szCs w:val="24"/>
              </w:rPr>
              <w:t>24</w:t>
            </w:r>
            <w:r w:rsidRPr="009A5D61">
              <w:rPr>
                <w:rStyle w:val="a7"/>
                <w:b w:val="0"/>
                <w:bCs/>
                <w:sz w:val="24"/>
                <w:szCs w:val="24"/>
              </w:rPr>
              <w:t>»</w:t>
            </w:r>
            <w:r w:rsidR="00CF2560">
              <w:rPr>
                <w:rStyle w:val="a7"/>
                <w:b w:val="0"/>
                <w:bCs/>
                <w:sz w:val="24"/>
                <w:szCs w:val="24"/>
              </w:rPr>
              <w:t xml:space="preserve"> или эквивалент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1.2 Сведения о новизне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9E02D1" w:rsidRPr="0008502E" w:rsidRDefault="009E02D1" w:rsidP="009E02D1">
            <w:pPr>
              <w:jc w:val="both"/>
              <w:rPr>
                <w:lang w:eastAsia="en-US"/>
              </w:rPr>
            </w:pPr>
            <w:bookmarkStart w:id="0" w:name="_GoBack"/>
            <w:bookmarkEnd w:id="0"/>
            <w:r w:rsidRPr="009E02D1">
              <w:rPr>
                <w:sz w:val="24"/>
                <w:szCs w:val="24"/>
                <w:lang w:eastAsia="en-US"/>
              </w:rPr>
              <w:t>Поставляемая продукция должна быть новой, выпуска не ранее 2015г, не бывшей в употреблении, не восстановленной, не являться выставочными образцами, свободной от прав третьих лиц, без дефектов связанных с материалами, изготовлением и функционированием при штатном использовании, не поврежденной, соответствующего качества, в соответствующей упаковке</w:t>
            </w:r>
            <w:r>
              <w:rPr>
                <w:lang w:eastAsia="en-US"/>
              </w:rPr>
              <w:t>.</w:t>
            </w:r>
          </w:p>
          <w:p w:rsidR="00E570F9" w:rsidRPr="003B14F7" w:rsidRDefault="00E570F9" w:rsidP="00102F69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  <w:tr w:rsidR="00E570F9" w:rsidRPr="00762ECA" w:rsidTr="00F32D4B">
        <w:trPr>
          <w:trHeight w:val="399"/>
        </w:trPr>
        <w:tc>
          <w:tcPr>
            <w:tcW w:w="9356" w:type="dxa"/>
          </w:tcPr>
          <w:p w:rsidR="00E570F9" w:rsidRPr="009A2507" w:rsidRDefault="009A2507" w:rsidP="00F32D4B">
            <w:pPr>
              <w:ind w:firstLine="601"/>
              <w:rPr>
                <w:sz w:val="24"/>
                <w:szCs w:val="24"/>
              </w:rPr>
            </w:pPr>
            <w:r w:rsidRPr="009A2507">
              <w:rPr>
                <w:sz w:val="24"/>
                <w:szCs w:val="24"/>
              </w:rPr>
              <w:t xml:space="preserve">                                     </w:t>
            </w:r>
            <w:r w:rsidR="00E570F9" w:rsidRPr="009A2507">
              <w:rPr>
                <w:sz w:val="24"/>
                <w:szCs w:val="24"/>
              </w:rPr>
              <w:t>Подраздел 1.3 Код ОКП</w:t>
            </w:r>
          </w:p>
        </w:tc>
      </w:tr>
      <w:tr w:rsidR="00E570F9" w:rsidRPr="001A59EE" w:rsidTr="00F32D4B">
        <w:trPr>
          <w:trHeight w:val="399"/>
        </w:trPr>
        <w:tc>
          <w:tcPr>
            <w:tcW w:w="9356" w:type="dxa"/>
          </w:tcPr>
          <w:p w:rsidR="00E570F9" w:rsidRPr="009A2507" w:rsidRDefault="001766B3" w:rsidP="00F32D4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364130</w:t>
            </w:r>
          </w:p>
        </w:tc>
      </w:tr>
    </w:tbl>
    <w:p w:rsidR="00E570F9" w:rsidRPr="003B14F7" w:rsidRDefault="00E570F9" w:rsidP="004A5A62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69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2. ОБЛАСТЬ ПРИМЕНЕНИЯ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132CDC" w:rsidRDefault="00324D71" w:rsidP="00D301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rStyle w:val="a7"/>
                <w:b w:val="0"/>
                <w:bCs w:val="0"/>
                <w:sz w:val="24"/>
                <w:szCs w:val="24"/>
              </w:rPr>
              <w:t xml:space="preserve">       </w:t>
            </w:r>
            <w:r w:rsidR="00581DED">
              <w:rPr>
                <w:rStyle w:val="a7"/>
                <w:b w:val="0"/>
                <w:bCs w:val="0"/>
                <w:sz w:val="24"/>
                <w:szCs w:val="24"/>
              </w:rPr>
              <w:t xml:space="preserve"> </w:t>
            </w:r>
            <w:r w:rsidR="009A5D61">
              <w:rPr>
                <w:rStyle w:val="a7"/>
                <w:b w:val="0"/>
                <w:bCs w:val="0"/>
                <w:sz w:val="24"/>
                <w:szCs w:val="24"/>
              </w:rPr>
              <w:t>У</w:t>
            </w:r>
            <w:r w:rsidR="009A5D61" w:rsidRPr="009A5D61">
              <w:rPr>
                <w:rStyle w:val="a7"/>
                <w:b w:val="0"/>
                <w:bCs w:val="0"/>
                <w:sz w:val="24"/>
                <w:szCs w:val="24"/>
              </w:rPr>
              <w:t>становка динамическая «МИКРОГАЗ – Ф</w:t>
            </w:r>
            <w:r w:rsidR="00384694">
              <w:rPr>
                <w:rStyle w:val="a7"/>
                <w:b w:val="0"/>
                <w:bCs w:val="0"/>
                <w:sz w:val="24"/>
                <w:szCs w:val="24"/>
              </w:rPr>
              <w:t xml:space="preserve"> - </w:t>
            </w:r>
            <w:r w:rsidR="00581DED">
              <w:rPr>
                <w:rStyle w:val="a7"/>
                <w:b w:val="0"/>
                <w:bCs w:val="0"/>
                <w:sz w:val="24"/>
                <w:szCs w:val="24"/>
              </w:rPr>
              <w:t>24</w:t>
            </w:r>
            <w:r w:rsidR="009A5D61" w:rsidRPr="009A5D61">
              <w:rPr>
                <w:rStyle w:val="a7"/>
                <w:b w:val="0"/>
                <w:bCs w:val="0"/>
                <w:sz w:val="24"/>
                <w:szCs w:val="24"/>
              </w:rPr>
              <w:t>»</w:t>
            </w:r>
            <w:r w:rsidR="003154E4">
              <w:rPr>
                <w:rStyle w:val="a7"/>
                <w:b w:val="0"/>
                <w:bCs w:val="0"/>
                <w:sz w:val="24"/>
                <w:szCs w:val="24"/>
              </w:rPr>
              <w:t xml:space="preserve"> предназначена для приготовления газовых и парогазовых смесей с заданным содержанием компонентов, в том числе, содержащих коррозионно-активные и легко </w:t>
            </w:r>
            <w:proofErr w:type="spellStart"/>
            <w:r w:rsidR="003154E4">
              <w:rPr>
                <w:rStyle w:val="a7"/>
                <w:b w:val="0"/>
                <w:bCs w:val="0"/>
                <w:sz w:val="24"/>
                <w:szCs w:val="24"/>
              </w:rPr>
              <w:t>сорбирующиеся</w:t>
            </w:r>
            <w:proofErr w:type="spellEnd"/>
            <w:r w:rsidR="003154E4">
              <w:rPr>
                <w:rStyle w:val="a7"/>
                <w:b w:val="0"/>
                <w:bCs w:val="0"/>
                <w:sz w:val="24"/>
                <w:szCs w:val="24"/>
              </w:rPr>
              <w:t xml:space="preserve"> вещества, не подлежащие длительному хранению. </w:t>
            </w:r>
            <w:r w:rsidR="000902C5">
              <w:rPr>
                <w:rStyle w:val="a7"/>
                <w:b w:val="0"/>
                <w:bCs w:val="0"/>
                <w:sz w:val="24"/>
                <w:szCs w:val="24"/>
              </w:rPr>
              <w:t xml:space="preserve">   </w:t>
            </w:r>
            <w:r w:rsidR="003154E4">
              <w:rPr>
                <w:rStyle w:val="a7"/>
                <w:b w:val="0"/>
                <w:bCs w:val="0"/>
                <w:sz w:val="24"/>
                <w:szCs w:val="24"/>
              </w:rPr>
              <w:t xml:space="preserve">Установка применяется для метрологического обеспечения средств технологического и экологического контроля. </w:t>
            </w:r>
            <w:r w:rsidR="000902C5">
              <w:rPr>
                <w:rStyle w:val="a7"/>
                <w:b w:val="0"/>
                <w:bCs w:val="0"/>
                <w:sz w:val="24"/>
                <w:szCs w:val="24"/>
              </w:rPr>
              <w:t xml:space="preserve">  </w:t>
            </w:r>
            <w:r w:rsidR="003154E4">
              <w:rPr>
                <w:rStyle w:val="a7"/>
                <w:b w:val="0"/>
                <w:bCs w:val="0"/>
                <w:sz w:val="24"/>
                <w:szCs w:val="24"/>
              </w:rPr>
              <w:t>Установка используется в качестве рабочего эталона 1-2 разряда по ГОСТ 8.578-2002 для</w:t>
            </w:r>
            <w:r w:rsidR="000902C5">
              <w:rPr>
                <w:rStyle w:val="a7"/>
                <w:b w:val="0"/>
                <w:bCs w:val="0"/>
                <w:sz w:val="24"/>
                <w:szCs w:val="24"/>
              </w:rPr>
              <w:t xml:space="preserve"> поверки, (калибровки/градуировки) газоаналитической аппаратуры и метрологической экспертизы методик выполнения измерений, при работе в комплекте с эталонами сравнения, рабочими эталонами, стандартными образцами состава газовой смеси или в комплекте с набором источников </w:t>
            </w:r>
            <w:proofErr w:type="spellStart"/>
            <w:r w:rsidR="000902C5">
              <w:rPr>
                <w:rStyle w:val="a7"/>
                <w:b w:val="0"/>
                <w:bCs w:val="0"/>
                <w:sz w:val="24"/>
                <w:szCs w:val="24"/>
              </w:rPr>
              <w:t>микропотоков</w:t>
            </w:r>
            <w:proofErr w:type="spellEnd"/>
            <w:r w:rsidR="000902C5">
              <w:rPr>
                <w:rStyle w:val="a7"/>
                <w:b w:val="0"/>
                <w:bCs w:val="0"/>
                <w:sz w:val="24"/>
                <w:szCs w:val="24"/>
              </w:rPr>
              <w:t xml:space="preserve"> газов и паров 0-1 разряда.</w:t>
            </w:r>
          </w:p>
        </w:tc>
      </w:tr>
    </w:tbl>
    <w:p w:rsidR="00E570F9" w:rsidRPr="003B14F7" w:rsidRDefault="00E570F9" w:rsidP="004A5A62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69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3. УСЛОВИЯ ЭКСПЛУАТАЦИИ</w:t>
            </w:r>
          </w:p>
        </w:tc>
      </w:tr>
      <w:tr w:rsidR="00E570F9" w:rsidRPr="003B14F7" w:rsidTr="007B1383">
        <w:trPr>
          <w:trHeight w:val="269"/>
        </w:trPr>
        <w:tc>
          <w:tcPr>
            <w:tcW w:w="9356" w:type="dxa"/>
          </w:tcPr>
          <w:p w:rsidR="00E570F9" w:rsidRPr="001A59EE" w:rsidRDefault="00581DED" w:rsidP="00F32D4B">
            <w:pPr>
              <w:pStyle w:val="a4"/>
              <w:tabs>
                <w:tab w:val="left" w:pos="0"/>
              </w:tabs>
              <w:ind w:right="34"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E570F9" w:rsidRPr="001A59EE">
              <w:rPr>
                <w:color w:val="000000"/>
                <w:sz w:val="24"/>
                <w:szCs w:val="24"/>
              </w:rPr>
              <w:t>Рабочие условия эксплуатации:</w:t>
            </w:r>
          </w:p>
          <w:p w:rsidR="00E570F9" w:rsidRPr="001A59EE" w:rsidRDefault="00E570F9" w:rsidP="00F32D4B">
            <w:pPr>
              <w:pStyle w:val="a4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1A59EE">
              <w:rPr>
                <w:color w:val="000000"/>
                <w:sz w:val="24"/>
                <w:szCs w:val="24"/>
              </w:rPr>
              <w:t xml:space="preserve">-температура окружающего воздуха  </w:t>
            </w:r>
            <w:r w:rsidR="00C13BEE">
              <w:rPr>
                <w:color w:val="000000"/>
                <w:sz w:val="24"/>
                <w:szCs w:val="24"/>
              </w:rPr>
              <w:t xml:space="preserve">(20 ± 5) </w:t>
            </w:r>
            <w:r w:rsidRPr="001A59EE">
              <w:rPr>
                <w:color w:val="000000"/>
                <w:sz w:val="24"/>
                <w:szCs w:val="24"/>
              </w:rPr>
              <w:t>°</w:t>
            </w:r>
            <w:r w:rsidR="00D227AB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A59EE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1A59EE">
              <w:rPr>
                <w:color w:val="000000"/>
                <w:sz w:val="24"/>
                <w:szCs w:val="24"/>
              </w:rPr>
              <w:t>;</w:t>
            </w:r>
          </w:p>
          <w:p w:rsidR="00E570F9" w:rsidRPr="001A59EE" w:rsidRDefault="00E570F9" w:rsidP="00B51756">
            <w:pPr>
              <w:pStyle w:val="a4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1A59EE">
              <w:rPr>
                <w:color w:val="000000"/>
                <w:sz w:val="24"/>
                <w:szCs w:val="24"/>
              </w:rPr>
              <w:t xml:space="preserve">-относительная влажность воздуха  </w:t>
            </w:r>
            <w:r w:rsidR="00C13BEE">
              <w:rPr>
                <w:color w:val="000000"/>
                <w:sz w:val="24"/>
                <w:szCs w:val="24"/>
              </w:rPr>
              <w:t xml:space="preserve">от 30 до </w:t>
            </w:r>
            <w:r>
              <w:rPr>
                <w:color w:val="000000"/>
                <w:sz w:val="24"/>
                <w:szCs w:val="24"/>
              </w:rPr>
              <w:t xml:space="preserve"> 80</w:t>
            </w:r>
            <w:r w:rsidR="00C13BE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%</w:t>
            </w:r>
            <w:r w:rsidRPr="001A59EE">
              <w:rPr>
                <w:color w:val="000000"/>
                <w:sz w:val="24"/>
                <w:szCs w:val="24"/>
              </w:rPr>
              <w:t>;</w:t>
            </w:r>
          </w:p>
          <w:p w:rsidR="00E570F9" w:rsidRPr="00F32D4B" w:rsidRDefault="00E570F9" w:rsidP="00F32D4B">
            <w:pPr>
              <w:pStyle w:val="a4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1A59EE">
              <w:rPr>
                <w:color w:val="000000"/>
                <w:sz w:val="24"/>
                <w:szCs w:val="24"/>
              </w:rPr>
              <w:t xml:space="preserve">-атмосферное давление   от </w:t>
            </w:r>
            <w:r>
              <w:rPr>
                <w:color w:val="000000"/>
                <w:sz w:val="24"/>
                <w:szCs w:val="24"/>
              </w:rPr>
              <w:t>84</w:t>
            </w:r>
            <w:r w:rsidRPr="001A59EE">
              <w:rPr>
                <w:color w:val="000000"/>
                <w:sz w:val="24"/>
                <w:szCs w:val="24"/>
              </w:rPr>
              <w:t xml:space="preserve"> до 106,7 кПа.</w:t>
            </w:r>
          </w:p>
        </w:tc>
      </w:tr>
    </w:tbl>
    <w:p w:rsidR="00E570F9" w:rsidRPr="003B14F7" w:rsidRDefault="00E570F9" w:rsidP="004A5A62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69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4. ТЕХНИЧЕСКИЕ ТРЕБОВАНИЯ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324D71" w:rsidP="00A758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581D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D30127">
              <w:rPr>
                <w:sz w:val="24"/>
                <w:szCs w:val="24"/>
              </w:rPr>
              <w:t xml:space="preserve">Габаритные размеры </w:t>
            </w:r>
            <w:r w:rsidR="00D227AB">
              <w:rPr>
                <w:sz w:val="24"/>
                <w:szCs w:val="24"/>
              </w:rPr>
              <w:t>установки (длина/ширина/высота)</w:t>
            </w:r>
            <w:r w:rsidR="00413609">
              <w:rPr>
                <w:sz w:val="24"/>
                <w:szCs w:val="24"/>
              </w:rPr>
              <w:t xml:space="preserve"> не более </w:t>
            </w:r>
            <w:r w:rsidR="00A758F7">
              <w:rPr>
                <w:sz w:val="24"/>
                <w:szCs w:val="24"/>
              </w:rPr>
              <w:t>600</w:t>
            </w:r>
            <w:r w:rsidR="00D30127">
              <w:rPr>
                <w:sz w:val="24"/>
                <w:szCs w:val="24"/>
              </w:rPr>
              <w:t xml:space="preserve"> x </w:t>
            </w:r>
            <w:r w:rsidR="00A758F7">
              <w:rPr>
                <w:sz w:val="24"/>
                <w:szCs w:val="24"/>
              </w:rPr>
              <w:t>600</w:t>
            </w:r>
            <w:r w:rsidR="00D30127">
              <w:rPr>
                <w:sz w:val="24"/>
                <w:szCs w:val="24"/>
              </w:rPr>
              <w:t xml:space="preserve"> x </w:t>
            </w:r>
            <w:r w:rsidR="00A758F7">
              <w:rPr>
                <w:sz w:val="24"/>
                <w:szCs w:val="24"/>
              </w:rPr>
              <w:t>200</w:t>
            </w:r>
            <w:r w:rsidR="00D30127">
              <w:rPr>
                <w:sz w:val="24"/>
                <w:szCs w:val="24"/>
              </w:rPr>
              <w:t xml:space="preserve"> мм, масса не более 30 кг.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Default="00E570F9" w:rsidP="004B228A">
            <w:pPr>
              <w:pStyle w:val="podiv1"/>
              <w:spacing w:before="0" w:beforeAutospacing="0" w:after="0" w:afterAutospacing="0"/>
              <w:jc w:val="center"/>
              <w:rPr>
                <w:b/>
              </w:rPr>
            </w:pPr>
            <w:r w:rsidRPr="004B228A">
              <w:rPr>
                <w:rStyle w:val="a7"/>
                <w:b w:val="0"/>
              </w:rPr>
              <w:t>Основные технические характеристики</w:t>
            </w:r>
            <w:r>
              <w:rPr>
                <w:b/>
              </w:rPr>
              <w:t>:</w:t>
            </w:r>
          </w:p>
          <w:p w:rsidR="00E570F9" w:rsidRDefault="00324D71" w:rsidP="00324D71">
            <w:pPr>
              <w:pStyle w:val="podiv1"/>
              <w:tabs>
                <w:tab w:val="num" w:pos="432"/>
              </w:tabs>
              <w:spacing w:before="0" w:beforeAutospacing="0" w:after="0" w:afterAutospacing="0"/>
              <w:jc w:val="both"/>
            </w:pPr>
            <w:r>
              <w:t xml:space="preserve">       </w:t>
            </w:r>
            <w:r w:rsidR="00581DED">
              <w:t xml:space="preserve"> </w:t>
            </w:r>
            <w:r w:rsidR="00E570F9">
              <w:t xml:space="preserve">Диапазон </w:t>
            </w:r>
            <w:r>
              <w:t>значений содержания определяемого компонента в приготавливаемых газовых смесях</w:t>
            </w:r>
            <w:r w:rsidR="00915199">
              <w:t xml:space="preserve"> при использовании установки в термодиффузионном режиме (массовая концентрация, мг/м³)                                                                                         1˟10ˉ</w:t>
            </w:r>
            <w:r w:rsidR="00581DED">
              <w:rPr>
                <w:vertAlign w:val="superscript"/>
              </w:rPr>
              <w:t>2</w:t>
            </w:r>
            <w:r w:rsidR="00915199">
              <w:t xml:space="preserve">… </w:t>
            </w:r>
            <w:r w:rsidR="00915199" w:rsidRPr="00581DED">
              <w:t>1˟10</w:t>
            </w:r>
            <w:r w:rsidR="00581DED">
              <w:rPr>
                <w:vertAlign w:val="superscript"/>
              </w:rPr>
              <w:t>4</w:t>
            </w:r>
            <w:r w:rsidR="00915199">
              <w:t xml:space="preserve">  </w:t>
            </w:r>
          </w:p>
          <w:p w:rsidR="00E570F9" w:rsidRDefault="00915199" w:rsidP="00915199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</w:t>
            </w:r>
            <w:r w:rsidR="00581DED">
              <w:t xml:space="preserve"> </w:t>
            </w:r>
            <w:r>
              <w:t>Пределы допускаемой относительной погрешности установки</w:t>
            </w:r>
            <w:r w:rsidR="00230243">
              <w:t xml:space="preserve"> при воспроизведении заданных значений массовой концентрации при работе</w:t>
            </w:r>
            <w:r w:rsidR="00DE1E18">
              <w:t xml:space="preserve"> с</w:t>
            </w:r>
            <w:r w:rsidR="00230243">
              <w:t xml:space="preserve"> ИМП не должны превышать значений:</w:t>
            </w:r>
          </w:p>
          <w:p w:rsidR="00E570F9" w:rsidRDefault="00230243" w:rsidP="00230243">
            <w:pPr>
              <w:pStyle w:val="podiv1"/>
              <w:tabs>
                <w:tab w:val="left" w:pos="7530"/>
              </w:tabs>
              <w:spacing w:before="0" w:beforeAutospacing="0" w:after="0" w:afterAutospacing="0"/>
              <w:jc w:val="both"/>
            </w:pPr>
            <w:r>
              <w:t xml:space="preserve">        для</w:t>
            </w:r>
            <w:r w:rsidR="00E570F9">
              <w:t xml:space="preserve"> </w:t>
            </w:r>
            <w:r>
              <w:t>диапазона концентраций  0,01…1,00 мг/м³</w:t>
            </w:r>
            <w:r>
              <w:tab/>
              <w:t xml:space="preserve">±8 % </w:t>
            </w:r>
          </w:p>
          <w:p w:rsidR="00E570F9" w:rsidRDefault="00230243" w:rsidP="00230243">
            <w:pPr>
              <w:pStyle w:val="podiv1"/>
              <w:tabs>
                <w:tab w:val="left" w:pos="7530"/>
              </w:tabs>
              <w:spacing w:before="0" w:beforeAutospacing="0" w:after="0" w:afterAutospacing="0"/>
              <w:jc w:val="both"/>
            </w:pPr>
            <w:r>
              <w:t xml:space="preserve">        для диапазона концентраций  1,0…100,0 мг/м³</w:t>
            </w:r>
            <w:r>
              <w:tab/>
              <w:t>±7 %</w:t>
            </w:r>
          </w:p>
          <w:p w:rsidR="00230243" w:rsidRDefault="00230243" w:rsidP="00230243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для диапазона концентраций 100…10000 мг/м³                                    ±5 %</w:t>
            </w:r>
          </w:p>
          <w:p w:rsidR="00E570F9" w:rsidRDefault="00230243" w:rsidP="00581DED">
            <w:pPr>
              <w:pStyle w:val="podiv1"/>
              <w:spacing w:before="0" w:beforeAutospacing="0" w:after="0" w:afterAutospacing="0"/>
              <w:jc w:val="both"/>
              <w:rPr>
                <w:vertAlign w:val="superscript"/>
              </w:rPr>
            </w:pPr>
            <w:r>
              <w:t xml:space="preserve">       </w:t>
            </w:r>
            <w:r w:rsidR="00581DED">
              <w:t xml:space="preserve"> </w:t>
            </w:r>
            <w:r>
              <w:t>Диапазон значений содержания определяемого компонента в приготавливаемых газовых смесях</w:t>
            </w:r>
            <w:r w:rsidR="00581DED">
              <w:t xml:space="preserve"> при использовании установки в </w:t>
            </w:r>
            <w:proofErr w:type="spellStart"/>
            <w:r w:rsidR="00581DED">
              <w:t>разбавительном</w:t>
            </w:r>
            <w:proofErr w:type="spellEnd"/>
            <w:r w:rsidR="00581DED">
              <w:t xml:space="preserve"> режиме (молярная доля, </w:t>
            </w:r>
            <w:r w:rsidR="00581DED">
              <w:lastRenderedPageBreak/>
              <w:t xml:space="preserve">%)                                                                                                                        </w:t>
            </w:r>
            <w:r w:rsidR="00B0069D">
              <w:t xml:space="preserve"> </w:t>
            </w:r>
            <w:r w:rsidR="00581DED">
              <w:t>1˟10ˉ</w:t>
            </w:r>
            <w:r w:rsidR="00581DED">
              <w:rPr>
                <w:vertAlign w:val="superscript"/>
              </w:rPr>
              <w:t>6</w:t>
            </w:r>
          </w:p>
          <w:p w:rsidR="00581DED" w:rsidRDefault="00581DED" w:rsidP="00581DED">
            <w:pPr>
              <w:pStyle w:val="podiv1"/>
              <w:spacing w:before="0" w:beforeAutospacing="0" w:after="0" w:afterAutospacing="0"/>
              <w:jc w:val="both"/>
            </w:pPr>
            <w:r>
              <w:rPr>
                <w:vertAlign w:val="superscript"/>
              </w:rPr>
              <w:t xml:space="preserve">           </w:t>
            </w:r>
            <w:r>
              <w:t>Пределы допускаемой относительной погрешности установки при воспроизведении заданных значений молярной доли компонентов, при работе в режиме разбавления, не более, %                                                                                                                  ±5</w:t>
            </w:r>
          </w:p>
          <w:p w:rsidR="00581DED" w:rsidRDefault="00581DED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В качестве газов-разбавителей должны использоваться:</w:t>
            </w:r>
          </w:p>
          <w:p w:rsidR="00A758F7" w:rsidRDefault="00581DED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</w:t>
            </w:r>
            <w:r w:rsidR="00A758F7">
              <w:t>в</w:t>
            </w:r>
            <w:r>
              <w:t>оздух</w:t>
            </w:r>
            <w:r w:rsidR="00A758F7">
              <w:t>;</w:t>
            </w:r>
          </w:p>
          <w:p w:rsidR="00581DED" w:rsidRDefault="00581DED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азот</w:t>
            </w:r>
            <w:r w:rsidR="00D0730A">
              <w:t xml:space="preserve"> ОЧ</w:t>
            </w:r>
            <w:r w:rsidR="00A758F7">
              <w:t>.</w:t>
            </w:r>
            <w:r>
              <w:t xml:space="preserve"> </w:t>
            </w:r>
          </w:p>
          <w:p w:rsidR="00B0069D" w:rsidRDefault="00581DED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</w:t>
            </w:r>
            <w:r w:rsidR="00B0069D">
              <w:t xml:space="preserve">Диапазон установки и автоматического регулирования заданного расхода газа в каждом канале формирования потока, не более (по воздуху), дм³/ч             от 1,2 до 48   </w:t>
            </w:r>
          </w:p>
          <w:p w:rsidR="00581DED" w:rsidRDefault="00B0069D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Предел основной  допускаемой относительной погрешности поддержания заданного расхода газа в канале формирования потока, не более %               </w:t>
            </w:r>
            <w:r w:rsidR="00963CC8">
              <w:t xml:space="preserve">  </w:t>
            </w:r>
            <w:r>
              <w:t>±3</w:t>
            </w:r>
          </w:p>
          <w:p w:rsidR="00197C8E" w:rsidRDefault="00197C8E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Минимальная дискретность установки расхода газа, </w:t>
            </w:r>
            <w:proofErr w:type="gramStart"/>
            <w:r>
              <w:t>см</w:t>
            </w:r>
            <w:proofErr w:type="gramEnd"/>
            <w:r>
              <w:t xml:space="preserve">³/мин                 </w:t>
            </w:r>
            <w:r w:rsidR="00963CC8">
              <w:t xml:space="preserve"> </w:t>
            </w:r>
            <w:r>
              <w:t xml:space="preserve"> 0,01</w:t>
            </w:r>
          </w:p>
          <w:p w:rsidR="00A51D37" w:rsidRDefault="00A51D37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Диапазон установки и автоматического регулирования температуры в каждом термостате, °</w:t>
            </w:r>
            <w:r w:rsidR="003B6925">
              <w:t>С                                                                                                         30…120</w:t>
            </w:r>
          </w:p>
          <w:p w:rsidR="00433831" w:rsidRDefault="00433831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</w:t>
            </w:r>
            <w:r w:rsidR="003B6925">
              <w:t xml:space="preserve">Предел основной  допускаемой абсолютной погрешности поддержания заданной температуры в каждом термостате, °С                                                                  0,2             </w:t>
            </w:r>
          </w:p>
          <w:p w:rsidR="0063358C" w:rsidRDefault="00433831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Минимальная дискретность установки</w:t>
            </w:r>
            <w:r w:rsidR="003B6925">
              <w:t xml:space="preserve">  </w:t>
            </w:r>
            <w:r>
              <w:t>температуры, °С                          0,1</w:t>
            </w:r>
            <w:r w:rsidR="003B6925">
              <w:t xml:space="preserve">   </w:t>
            </w:r>
          </w:p>
          <w:p w:rsidR="003B6925" w:rsidRDefault="0063358C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Время выхода термостата на заданный режим, не более, </w:t>
            </w:r>
            <w:proofErr w:type="gramStart"/>
            <w:r>
              <w:t>ч</w:t>
            </w:r>
            <w:proofErr w:type="gramEnd"/>
            <w:r>
              <w:t xml:space="preserve"> </w:t>
            </w:r>
            <w:r w:rsidR="003B6925">
              <w:t xml:space="preserve">          </w:t>
            </w:r>
            <w:r w:rsidR="00433831">
              <w:t xml:space="preserve">       </w:t>
            </w:r>
            <w:r>
              <w:t xml:space="preserve">      1,0</w:t>
            </w:r>
          </w:p>
          <w:p w:rsidR="0063358C" w:rsidRDefault="0063358C" w:rsidP="00581DED">
            <w:pPr>
              <w:pStyle w:val="podiv1"/>
              <w:spacing w:before="0" w:beforeAutospacing="0" w:after="0" w:afterAutospacing="0"/>
              <w:jc w:val="both"/>
            </w:pPr>
            <w:r>
              <w:t xml:space="preserve">        Время выхода на заданный режим дозирования в </w:t>
            </w:r>
            <w:proofErr w:type="spellStart"/>
            <w:r>
              <w:t>разбавительном</w:t>
            </w:r>
            <w:proofErr w:type="spellEnd"/>
            <w:r>
              <w:t xml:space="preserve"> </w:t>
            </w:r>
          </w:p>
          <w:p w:rsidR="0063358C" w:rsidRDefault="0063358C" w:rsidP="0063358C">
            <w:pPr>
              <w:pStyle w:val="podiv1"/>
              <w:tabs>
                <w:tab w:val="left" w:pos="6645"/>
              </w:tabs>
              <w:spacing w:before="0" w:beforeAutospacing="0" w:after="0" w:afterAutospacing="0"/>
              <w:jc w:val="both"/>
            </w:pPr>
            <w:proofErr w:type="gramStart"/>
            <w:r>
              <w:t>режиме</w:t>
            </w:r>
            <w:proofErr w:type="gramEnd"/>
            <w:r>
              <w:t>, не более, ч</w:t>
            </w:r>
            <w:r>
              <w:tab/>
              <w:t xml:space="preserve">                     1,0</w:t>
            </w:r>
          </w:p>
          <w:p w:rsidR="00BD1220" w:rsidRPr="00581DED" w:rsidRDefault="00BD1220" w:rsidP="000F02E2">
            <w:pPr>
              <w:pStyle w:val="podiv1"/>
              <w:tabs>
                <w:tab w:val="left" w:pos="6645"/>
              </w:tabs>
              <w:spacing w:before="0" w:beforeAutospacing="0" w:after="0" w:afterAutospacing="0"/>
              <w:jc w:val="both"/>
            </w:pPr>
            <w:r>
              <w:t xml:space="preserve">        </w:t>
            </w:r>
            <w:r w:rsidR="000F02E2">
              <w:t xml:space="preserve">Избыточное давление газов-разбавителей на входе в установку, МПа   от 0,3 до 0,6 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913D73" w:rsidRDefault="00CF0538" w:rsidP="00913D73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Требования к сроку службы оборудования – не менее 10 лет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Default="00497858" w:rsidP="00497858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размещении установки необходимо выполнить следующие требования:</w:t>
            </w:r>
          </w:p>
          <w:p w:rsidR="00497858" w:rsidRDefault="00497858" w:rsidP="00497858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разместить установку</w:t>
            </w:r>
            <w:proofErr w:type="gramEnd"/>
            <w:r>
              <w:rPr>
                <w:sz w:val="24"/>
                <w:szCs w:val="24"/>
              </w:rPr>
              <w:t xml:space="preserve">  в невзрывоопасном помещении</w:t>
            </w:r>
            <w:r w:rsidR="00B52C2F">
              <w:rPr>
                <w:sz w:val="24"/>
                <w:szCs w:val="24"/>
              </w:rPr>
              <w:t>;</w:t>
            </w:r>
          </w:p>
          <w:p w:rsidR="00B52C2F" w:rsidRDefault="003A2D77" w:rsidP="00497858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52C2F">
              <w:rPr>
                <w:sz w:val="24"/>
                <w:szCs w:val="24"/>
              </w:rPr>
              <w:t>установить  на лабораторном столе вдали  от источников вибрации  и нагревательных приборов;</w:t>
            </w:r>
          </w:p>
          <w:p w:rsidR="00B52C2F" w:rsidRPr="003B14F7" w:rsidRDefault="00B52C2F" w:rsidP="00497858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лини</w:t>
            </w:r>
            <w:r w:rsidR="00812F03" w:rsidRPr="00812F03"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 xml:space="preserve"> сброса ПГС вывести за пределы помещения (например - в вентиляцию).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6D39D8" w:rsidRDefault="006D39D8" w:rsidP="006D39D8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Материалы, контактирующие со средой в газовом тракте установки  от ввода в установку до ввода в термостат ИМП:</w:t>
            </w:r>
          </w:p>
          <w:p w:rsidR="006D39D8" w:rsidRDefault="006D39D8" w:rsidP="006D39D8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алюминиевый сплав </w:t>
            </w:r>
            <w:r>
              <w:rPr>
                <w:sz w:val="24"/>
                <w:szCs w:val="24"/>
                <w:lang w:val="en-US"/>
              </w:rPr>
              <w:t>D</w:t>
            </w:r>
            <w:r w:rsidRPr="006D39D8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;</w:t>
            </w:r>
          </w:p>
          <w:p w:rsidR="006D39D8" w:rsidRDefault="006D39D8" w:rsidP="006D39D8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латунь Л63 по ГОСТ 15527;</w:t>
            </w:r>
          </w:p>
          <w:p w:rsidR="006D39D8" w:rsidRDefault="006D39D8" w:rsidP="006D39D8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 12Х18Н10Т;</w:t>
            </w:r>
          </w:p>
          <w:p w:rsidR="006D39D8" w:rsidRDefault="006D39D8" w:rsidP="006D39D8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фторопласты Ф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>, Ф40.</w:t>
            </w:r>
          </w:p>
          <w:p w:rsidR="006D39D8" w:rsidRPr="006D39D8" w:rsidRDefault="006D39D8" w:rsidP="006D39D8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Материалы, контактирующие со средой в термостате и в газовом тракте после выхода из термостата – фторопласт Ф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 w:rsidR="00C12088">
              <w:rPr>
                <w:sz w:val="24"/>
                <w:szCs w:val="24"/>
              </w:rPr>
              <w:t>, фторопласт Ф40.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Default="00CF0538" w:rsidP="000D10F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имеет обыкновенное исполнение по устойчивости к воздействию окружающей среды и механическим воздействиям в соответствии с ГОСТ 12997-76</w:t>
            </w:r>
          </w:p>
          <w:p w:rsidR="00E570F9" w:rsidRPr="003B14F7" w:rsidRDefault="00E570F9" w:rsidP="005423B9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2D0772" w:rsidRDefault="00E570F9" w:rsidP="00AA4BBE">
            <w:pPr>
              <w:ind w:firstLine="601"/>
              <w:jc w:val="both"/>
              <w:rPr>
                <w:sz w:val="24"/>
                <w:szCs w:val="24"/>
              </w:rPr>
            </w:pPr>
            <w:r w:rsidRPr="002D0772">
              <w:rPr>
                <w:sz w:val="24"/>
                <w:szCs w:val="24"/>
              </w:rPr>
              <w:t>Напряжение питающей сети переменного тока частотой 50 Гц</w:t>
            </w:r>
            <w:r>
              <w:t xml:space="preserve"> </w:t>
            </w:r>
            <w:r w:rsidRPr="002D0772">
              <w:rPr>
                <w:sz w:val="24"/>
                <w:szCs w:val="24"/>
              </w:rPr>
              <w:t>от 198</w:t>
            </w:r>
            <w:proofErr w:type="gramStart"/>
            <w:r w:rsidRPr="002D077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2D0772">
              <w:rPr>
                <w:sz w:val="24"/>
                <w:szCs w:val="24"/>
              </w:rPr>
              <w:t>до 242 В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B3715C" w:rsidP="00982FE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Обязательное наличие программного </w:t>
            </w:r>
            <w:r w:rsidR="00CB24B9">
              <w:rPr>
                <w:sz w:val="24"/>
                <w:szCs w:val="24"/>
              </w:rPr>
              <w:t xml:space="preserve">обеспечения для расчёта возможных диапазонов задания концентраций компонента в смесях, режимов работы каналов и ввод их в микропроцессорный блок управления установкой, для контроля </w:t>
            </w:r>
            <w:proofErr w:type="spellStart"/>
            <w:r w:rsidR="00CB24B9">
              <w:rPr>
                <w:sz w:val="24"/>
                <w:szCs w:val="24"/>
              </w:rPr>
              <w:t>точностных</w:t>
            </w:r>
            <w:proofErr w:type="spellEnd"/>
            <w:r w:rsidR="00CB24B9">
              <w:rPr>
                <w:sz w:val="24"/>
                <w:szCs w:val="24"/>
              </w:rPr>
              <w:t xml:space="preserve"> характеристик в режиме самотестирования.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lastRenderedPageBreak/>
              <w:t>Подраздел 4.9 Требования к комплектности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Default="009A2BAC" w:rsidP="002C1084">
            <w:pPr>
              <w:ind w:firstLine="601"/>
              <w:jc w:val="both"/>
              <w:rPr>
                <w:rStyle w:val="a7"/>
                <w:b w:val="0"/>
                <w:bCs w:val="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Комплектность установки</w:t>
            </w:r>
            <w:r w:rsidR="00E570F9">
              <w:rPr>
                <w:rStyle w:val="a7"/>
                <w:b w:val="0"/>
                <w:bCs w:val="0"/>
                <w:sz w:val="24"/>
                <w:szCs w:val="24"/>
              </w:rPr>
              <w:t>:</w:t>
            </w:r>
          </w:p>
          <w:p w:rsidR="00E570F9" w:rsidRDefault="00E570F9" w:rsidP="002C1084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rStyle w:val="a7"/>
                <w:b w:val="0"/>
                <w:bCs w:val="0"/>
                <w:sz w:val="24"/>
                <w:szCs w:val="24"/>
              </w:rPr>
              <w:t xml:space="preserve">- </w:t>
            </w:r>
            <w:r w:rsidR="009A2BAC">
              <w:rPr>
                <w:sz w:val="24"/>
                <w:szCs w:val="24"/>
              </w:rPr>
              <w:t>установка «Микрогаз-Ф</w:t>
            </w:r>
            <w:r w:rsidR="00DA2514">
              <w:rPr>
                <w:sz w:val="24"/>
                <w:szCs w:val="24"/>
              </w:rPr>
              <w:t>-</w:t>
            </w:r>
            <w:r w:rsidR="009A2BAC">
              <w:rPr>
                <w:sz w:val="24"/>
                <w:szCs w:val="24"/>
              </w:rPr>
              <w:t>24»</w:t>
            </w:r>
            <w:r w:rsidRPr="00F9196F">
              <w:rPr>
                <w:sz w:val="24"/>
                <w:szCs w:val="24"/>
              </w:rPr>
              <w:t xml:space="preserve"> </w:t>
            </w:r>
            <w:r w:rsidR="00096A80">
              <w:rPr>
                <w:sz w:val="24"/>
                <w:szCs w:val="24"/>
              </w:rPr>
              <w:t>(1</w:t>
            </w:r>
            <w:r>
              <w:rPr>
                <w:sz w:val="24"/>
                <w:szCs w:val="24"/>
              </w:rPr>
              <w:t xml:space="preserve"> шт.);</w:t>
            </w:r>
          </w:p>
          <w:p w:rsidR="00E570F9" w:rsidRDefault="00E570F9" w:rsidP="002C108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96A80">
              <w:rPr>
                <w:color w:val="000000"/>
                <w:sz w:val="24"/>
                <w:szCs w:val="24"/>
              </w:rPr>
              <w:t>комплект ЗИП (1 комплект)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D764F0" w:rsidRDefault="00D764F0" w:rsidP="00D764F0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переходник уплотнительный камеры термостата;                                      1</w:t>
            </w:r>
          </w:p>
          <w:p w:rsidR="00D764F0" w:rsidRDefault="00D764F0" w:rsidP="00D764F0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трубка фторопластовая </w:t>
            </w:r>
            <w:r>
              <w:rPr>
                <w:sz w:val="24"/>
                <w:szCs w:val="24"/>
                <w:lang w:val="en-US"/>
              </w:rPr>
              <w:t>TL</w:t>
            </w:r>
            <w:r w:rsidRPr="00C74D2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0403;                                                                   2 м</w:t>
            </w:r>
          </w:p>
          <w:p w:rsidR="00D764F0" w:rsidRDefault="00D764F0" w:rsidP="00D764F0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трубка полиуретановая </w:t>
            </w:r>
            <w:r>
              <w:rPr>
                <w:sz w:val="24"/>
                <w:szCs w:val="24"/>
                <w:lang w:val="en-US"/>
              </w:rPr>
              <w:t>TU</w:t>
            </w:r>
            <w:r w:rsidRPr="00C74D2E">
              <w:rPr>
                <w:sz w:val="24"/>
                <w:szCs w:val="24"/>
              </w:rPr>
              <w:t xml:space="preserve"> 0604-</w:t>
            </w:r>
            <w:r>
              <w:rPr>
                <w:sz w:val="24"/>
                <w:szCs w:val="24"/>
              </w:rPr>
              <w:t>С;                                                              4 м</w:t>
            </w:r>
          </w:p>
          <w:p w:rsidR="00D764F0" w:rsidRDefault="00D764F0" w:rsidP="00D764F0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тройник быстроразъёмный </w:t>
            </w:r>
            <w:r>
              <w:rPr>
                <w:sz w:val="24"/>
                <w:szCs w:val="24"/>
                <w:lang w:val="en-US"/>
              </w:rPr>
              <w:t>SMC</w:t>
            </w:r>
            <w:r w:rsidRPr="00572C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KQGT</w:t>
            </w:r>
            <w:r w:rsidRPr="00572CA5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04-00;</w:t>
            </w:r>
            <w:r w:rsidRPr="00572CA5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572CA5">
              <w:rPr>
                <w:sz w:val="24"/>
                <w:szCs w:val="24"/>
              </w:rPr>
              <w:t xml:space="preserve">             3 </w:t>
            </w:r>
            <w:r>
              <w:rPr>
                <w:sz w:val="24"/>
                <w:szCs w:val="24"/>
              </w:rPr>
              <w:t>шт.</w:t>
            </w:r>
          </w:p>
          <w:p w:rsidR="00D764F0" w:rsidRDefault="00D764F0" w:rsidP="00D764F0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клапан обратный </w:t>
            </w:r>
            <w:r>
              <w:rPr>
                <w:sz w:val="24"/>
                <w:szCs w:val="24"/>
                <w:lang w:val="en-US"/>
              </w:rPr>
              <w:t>SMC</w:t>
            </w:r>
            <w:r>
              <w:rPr>
                <w:sz w:val="24"/>
                <w:szCs w:val="24"/>
              </w:rPr>
              <w:t xml:space="preserve"> АКН 04-00;                                                              4 шт.</w:t>
            </w:r>
          </w:p>
          <w:p w:rsidR="00D764F0" w:rsidRDefault="00D764F0" w:rsidP="00D764F0">
            <w:pPr>
              <w:tabs>
                <w:tab w:val="left" w:pos="8025"/>
              </w:tabs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предохранительный марка Н 529-3,15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>
              <w:rPr>
                <w:sz w:val="24"/>
                <w:szCs w:val="24"/>
              </w:rPr>
              <w:t>/250 В;                                          2 шт.</w:t>
            </w:r>
          </w:p>
          <w:p w:rsidR="00D0730A" w:rsidRDefault="00D764F0" w:rsidP="00D764F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инструмент для монтажа трубок </w:t>
            </w:r>
            <w:r>
              <w:rPr>
                <w:sz w:val="24"/>
                <w:szCs w:val="24"/>
                <w:lang w:val="en-US"/>
              </w:rPr>
              <w:t>TG</w:t>
            </w:r>
            <w:r w:rsidRPr="009B03E4">
              <w:rPr>
                <w:sz w:val="24"/>
                <w:szCs w:val="24"/>
              </w:rPr>
              <w:t>-1</w:t>
            </w:r>
            <w:r w:rsidR="00F71BFC">
              <w:rPr>
                <w:sz w:val="24"/>
                <w:szCs w:val="24"/>
              </w:rPr>
              <w:t>.</w:t>
            </w:r>
            <w:r w:rsidRPr="009B03E4">
              <w:rPr>
                <w:sz w:val="24"/>
                <w:szCs w:val="24"/>
              </w:rPr>
              <w:t xml:space="preserve">                         </w:t>
            </w:r>
            <w:r>
              <w:rPr>
                <w:sz w:val="24"/>
                <w:szCs w:val="24"/>
              </w:rPr>
              <w:t xml:space="preserve">                               </w:t>
            </w:r>
            <w:r w:rsidRPr="009B03E4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шт.</w:t>
            </w:r>
          </w:p>
          <w:p w:rsidR="00E570F9" w:rsidRDefault="00E570F9" w:rsidP="002C108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96A80">
              <w:rPr>
                <w:color w:val="000000"/>
                <w:sz w:val="24"/>
                <w:szCs w:val="24"/>
                <w:lang w:val="en-US"/>
              </w:rPr>
              <w:t>CD</w:t>
            </w:r>
            <w:r w:rsidR="00096A80">
              <w:rPr>
                <w:color w:val="000000"/>
                <w:sz w:val="24"/>
                <w:szCs w:val="24"/>
              </w:rPr>
              <w:t xml:space="preserve"> с ПО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570F9" w:rsidRDefault="00E570F9" w:rsidP="00096A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комплект эксплуатационных документов Э</w:t>
            </w:r>
            <w:r w:rsidR="00096A80">
              <w:rPr>
                <w:color w:val="000000"/>
                <w:sz w:val="24"/>
                <w:szCs w:val="24"/>
              </w:rPr>
              <w:t xml:space="preserve">Д  </w:t>
            </w:r>
            <w:r>
              <w:rPr>
                <w:color w:val="000000"/>
                <w:sz w:val="24"/>
                <w:szCs w:val="24"/>
              </w:rPr>
              <w:t>(1 комплект);</w:t>
            </w:r>
          </w:p>
          <w:p w:rsidR="00096A80" w:rsidRDefault="00096A80" w:rsidP="00096A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РЭ Руководство по эксплуатации.</w:t>
            </w:r>
          </w:p>
          <w:p w:rsidR="00096A80" w:rsidRDefault="00096A80" w:rsidP="00096A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ПС Паспорт.</w:t>
            </w:r>
          </w:p>
          <w:p w:rsidR="00096A80" w:rsidRDefault="00096A80" w:rsidP="00096A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МП Методика поверки.</w:t>
            </w:r>
          </w:p>
          <w:p w:rsidR="00096A80" w:rsidRPr="002C1084" w:rsidRDefault="00096A80" w:rsidP="00096A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РП Руководство пользователя ПО «Микрогаз-Ф</w:t>
            </w:r>
            <w:r w:rsidR="00652E04">
              <w:rPr>
                <w:color w:val="000000"/>
                <w:sz w:val="24"/>
                <w:szCs w:val="24"/>
              </w:rPr>
              <w:t>-24</w:t>
            </w:r>
            <w:r>
              <w:rPr>
                <w:color w:val="000000"/>
                <w:sz w:val="24"/>
                <w:szCs w:val="24"/>
              </w:rPr>
              <w:t>».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4.10 Требования к маркировке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1A59EE" w:rsidRDefault="00E570F9" w:rsidP="00EE0323">
            <w:pPr>
              <w:pStyle w:val="a4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</w:t>
            </w:r>
            <w:r w:rsidRPr="001A59EE">
              <w:rPr>
                <w:color w:val="000000"/>
                <w:sz w:val="24"/>
                <w:szCs w:val="24"/>
              </w:rPr>
              <w:t>Маркировка</w:t>
            </w:r>
            <w:r w:rsidR="00384A6A">
              <w:rPr>
                <w:color w:val="000000"/>
                <w:sz w:val="24"/>
                <w:szCs w:val="24"/>
              </w:rPr>
              <w:t>:</w:t>
            </w:r>
          </w:p>
          <w:p w:rsidR="00E570F9" w:rsidRDefault="00E570F9" w:rsidP="00E4053C">
            <w:pPr>
              <w:pStyle w:val="a4"/>
              <w:tabs>
                <w:tab w:val="left" w:pos="-250"/>
              </w:tabs>
              <w:ind w:left="709"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Условное обозначение «</w:t>
            </w:r>
            <w:proofErr w:type="spellStart"/>
            <w:r w:rsidR="006A436F">
              <w:rPr>
                <w:color w:val="000000"/>
                <w:sz w:val="24"/>
                <w:szCs w:val="24"/>
              </w:rPr>
              <w:t>Микрогаз</w:t>
            </w:r>
            <w:proofErr w:type="spellEnd"/>
            <w:r w:rsidR="006A436F">
              <w:rPr>
                <w:color w:val="000000"/>
                <w:sz w:val="24"/>
                <w:szCs w:val="24"/>
              </w:rPr>
              <w:t xml:space="preserve"> – Ф – 24»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570F9" w:rsidRDefault="00E570F9" w:rsidP="00E4053C">
            <w:pPr>
              <w:pStyle w:val="a4"/>
              <w:tabs>
                <w:tab w:val="left" w:pos="-250"/>
              </w:tabs>
              <w:ind w:left="709"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Товарный знак предприятия-изготовителя;</w:t>
            </w:r>
          </w:p>
          <w:p w:rsidR="00E570F9" w:rsidRDefault="00E570F9" w:rsidP="00E4053C">
            <w:pPr>
              <w:pStyle w:val="a4"/>
              <w:tabs>
                <w:tab w:val="left" w:pos="-250"/>
              </w:tabs>
              <w:ind w:left="709"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84694">
              <w:rPr>
                <w:color w:val="000000"/>
                <w:sz w:val="24"/>
                <w:szCs w:val="24"/>
              </w:rPr>
              <w:t>Заводской номер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384694">
              <w:rPr>
                <w:color w:val="000000"/>
                <w:sz w:val="24"/>
                <w:szCs w:val="24"/>
              </w:rPr>
              <w:t>год</w:t>
            </w:r>
            <w:r>
              <w:rPr>
                <w:color w:val="000000"/>
                <w:sz w:val="24"/>
                <w:szCs w:val="24"/>
              </w:rPr>
              <w:t xml:space="preserve"> изготовления;</w:t>
            </w:r>
          </w:p>
          <w:p w:rsidR="00E570F9" w:rsidRPr="006C7EB7" w:rsidRDefault="00E570F9" w:rsidP="006C7EB7">
            <w:pPr>
              <w:pStyle w:val="a4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C7EB7">
              <w:rPr>
                <w:sz w:val="24"/>
                <w:szCs w:val="24"/>
              </w:rPr>
              <w:t xml:space="preserve">2. Обозначение символов в соответствии с ГОСТ </w:t>
            </w:r>
            <w:proofErr w:type="gramStart"/>
            <w:r w:rsidRPr="006C7EB7">
              <w:rPr>
                <w:sz w:val="24"/>
                <w:szCs w:val="24"/>
              </w:rPr>
              <w:t>Р</w:t>
            </w:r>
            <w:proofErr w:type="gramEnd"/>
            <w:r w:rsidRPr="006C7EB7">
              <w:rPr>
                <w:sz w:val="24"/>
                <w:szCs w:val="24"/>
              </w:rPr>
              <w:t xml:space="preserve"> 52319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Подраздел 4.11 Требования к упаковке</w:t>
            </w:r>
          </w:p>
        </w:tc>
      </w:tr>
      <w:tr w:rsidR="00E570F9" w:rsidRPr="003B14F7" w:rsidTr="007B1383">
        <w:trPr>
          <w:trHeight w:val="335"/>
        </w:trPr>
        <w:tc>
          <w:tcPr>
            <w:tcW w:w="9356" w:type="dxa"/>
          </w:tcPr>
          <w:p w:rsidR="00E570F9" w:rsidRPr="00345386" w:rsidRDefault="00D501D9" w:rsidP="00CC5782">
            <w:pPr>
              <w:pStyle w:val="a4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</w:t>
            </w:r>
            <w:r w:rsidR="00CC5782">
              <w:rPr>
                <w:color w:val="000000"/>
                <w:sz w:val="24"/>
                <w:szCs w:val="24"/>
              </w:rPr>
              <w:t>Установка должна быть упакована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570F9">
              <w:rPr>
                <w:color w:val="000000"/>
                <w:sz w:val="24"/>
                <w:szCs w:val="24"/>
              </w:rPr>
              <w:t>в ящик</w:t>
            </w:r>
            <w:r>
              <w:rPr>
                <w:color w:val="000000"/>
                <w:sz w:val="24"/>
                <w:szCs w:val="24"/>
              </w:rPr>
              <w:t xml:space="preserve"> с амортизирующими прокладками</w:t>
            </w:r>
            <w:r w:rsidR="00E570F9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E570F9" w:rsidRPr="00A91391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5. ТРЕБОВАНИЯ ПО ПРАВИЛАМ ПРИЕМКИ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84517E" w:rsidRDefault="00E570F9" w:rsidP="00327711">
            <w:pPr>
              <w:ind w:firstLine="709"/>
              <w:rPr>
                <w:sz w:val="24"/>
                <w:szCs w:val="24"/>
              </w:rPr>
            </w:pPr>
            <w:r w:rsidRPr="0084517E">
              <w:rPr>
                <w:sz w:val="24"/>
                <w:szCs w:val="24"/>
              </w:rPr>
              <w:t xml:space="preserve">Подтверждением поставки калибратора </w:t>
            </w:r>
            <w:r w:rsidR="00BB7E36">
              <w:rPr>
                <w:sz w:val="24"/>
                <w:szCs w:val="24"/>
              </w:rPr>
              <w:t xml:space="preserve">на </w:t>
            </w:r>
            <w:r w:rsidRPr="0084517E">
              <w:rPr>
                <w:sz w:val="24"/>
                <w:szCs w:val="24"/>
              </w:rPr>
              <w:t>АО «УЭХК» должна являться товарная накладная, счет-фактура.</w:t>
            </w:r>
          </w:p>
          <w:p w:rsidR="00E570F9" w:rsidRPr="0084517E" w:rsidRDefault="00E570F9" w:rsidP="00BB7E36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bookmarkStart w:id="1" w:name="OLE_LINK9"/>
            <w:bookmarkStart w:id="2" w:name="OLE_LINK10"/>
            <w:r w:rsidRPr="0084517E">
              <w:rPr>
                <w:sz w:val="24"/>
                <w:szCs w:val="24"/>
              </w:rPr>
              <w:t>В комплектность должны входить руководство по эксплуатации, методика поверки, паспорт (формуляр), свидетельство о поверке.</w:t>
            </w:r>
            <w:bookmarkEnd w:id="1"/>
            <w:bookmarkEnd w:id="2"/>
          </w:p>
        </w:tc>
      </w:tr>
    </w:tbl>
    <w:p w:rsidR="00E570F9" w:rsidRDefault="00E570F9" w:rsidP="004A5A6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6. ТРЕБОВАНИЯ К ТРАНСПОРТИРОВАНИЮ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Default="00CC5782" w:rsidP="006C7EB7">
            <w:pPr>
              <w:pStyle w:val="a4"/>
              <w:tabs>
                <w:tab w:val="left" w:pos="-250"/>
              </w:tabs>
              <w:ind w:right="34"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 транспортировкой установка должна быть упакована в ящик с амортизирующими прокладками.</w:t>
            </w:r>
          </w:p>
          <w:p w:rsidR="00CC5782" w:rsidRPr="006C7EB7" w:rsidRDefault="00CC5782" w:rsidP="006C7EB7">
            <w:pPr>
              <w:pStyle w:val="a4"/>
              <w:tabs>
                <w:tab w:val="left" w:pos="-250"/>
              </w:tabs>
              <w:ind w:right="34"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Транспортировка установки осуществляется при температуре не ниже 0 </w:t>
            </w:r>
            <w:r>
              <w:t>°С.</w:t>
            </w:r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6C7EB7" w:rsidRDefault="00E570F9" w:rsidP="007B1383">
            <w:pPr>
              <w:jc w:val="center"/>
              <w:rPr>
                <w:sz w:val="24"/>
                <w:szCs w:val="24"/>
              </w:rPr>
            </w:pPr>
            <w:r w:rsidRPr="006C7EB7">
              <w:rPr>
                <w:sz w:val="24"/>
                <w:szCs w:val="24"/>
              </w:rPr>
              <w:t>РАЗДЕЛ 7. ТРЕБОВАНИЯ К ХРАНЕНИЮ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Default="00B200F6" w:rsidP="006C7EB7">
            <w:pPr>
              <w:pStyle w:val="a4"/>
              <w:tabs>
                <w:tab w:val="left" w:pos="-250"/>
              </w:tabs>
              <w:ind w:right="34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Хранение установки до ввода в эксплуатацию осуществляется при следующих условиях:</w:t>
            </w:r>
          </w:p>
          <w:p w:rsidR="00B200F6" w:rsidRPr="001A59EE" w:rsidRDefault="00B200F6" w:rsidP="00B200F6">
            <w:pPr>
              <w:pStyle w:val="a4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</w:t>
            </w:r>
            <w:r w:rsidRPr="001A59EE">
              <w:rPr>
                <w:color w:val="000000"/>
                <w:sz w:val="24"/>
                <w:szCs w:val="24"/>
              </w:rPr>
              <w:t xml:space="preserve">-температура окружающего воздуха  </w:t>
            </w:r>
            <w:r>
              <w:rPr>
                <w:color w:val="000000"/>
                <w:sz w:val="24"/>
                <w:szCs w:val="24"/>
              </w:rPr>
              <w:t xml:space="preserve">(20 ± 5) </w:t>
            </w:r>
            <w:r w:rsidRPr="001A59EE">
              <w:rPr>
                <w:color w:val="000000"/>
                <w:sz w:val="24"/>
                <w:szCs w:val="24"/>
              </w:rPr>
              <w:t>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A59EE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1A59EE">
              <w:rPr>
                <w:color w:val="000000"/>
                <w:sz w:val="24"/>
                <w:szCs w:val="24"/>
              </w:rPr>
              <w:t>;</w:t>
            </w:r>
          </w:p>
          <w:p w:rsidR="00B200F6" w:rsidRPr="001A59EE" w:rsidRDefault="00B200F6" w:rsidP="00B200F6">
            <w:pPr>
              <w:pStyle w:val="a4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</w:t>
            </w:r>
            <w:r w:rsidRPr="001A59EE">
              <w:rPr>
                <w:color w:val="000000"/>
                <w:sz w:val="24"/>
                <w:szCs w:val="24"/>
              </w:rPr>
              <w:t xml:space="preserve">-относительная влажность воздуха  </w:t>
            </w:r>
            <w:r>
              <w:rPr>
                <w:color w:val="000000"/>
                <w:sz w:val="24"/>
                <w:szCs w:val="24"/>
              </w:rPr>
              <w:t>от 30 до  80 %</w:t>
            </w:r>
            <w:r w:rsidRPr="001A59EE">
              <w:rPr>
                <w:color w:val="000000"/>
                <w:sz w:val="24"/>
                <w:szCs w:val="24"/>
              </w:rPr>
              <w:t>;</w:t>
            </w:r>
          </w:p>
          <w:p w:rsidR="00B200F6" w:rsidRPr="006C7EB7" w:rsidRDefault="00B200F6" w:rsidP="00B200F6">
            <w:pPr>
              <w:pStyle w:val="a4"/>
              <w:tabs>
                <w:tab w:val="left" w:pos="-250"/>
              </w:tabs>
              <w:ind w:right="34" w:firstLine="709"/>
              <w:jc w:val="both"/>
              <w:rPr>
                <w:color w:val="000000"/>
                <w:sz w:val="24"/>
                <w:szCs w:val="24"/>
              </w:rPr>
            </w:pPr>
            <w:r w:rsidRPr="001A59EE">
              <w:rPr>
                <w:color w:val="000000"/>
                <w:sz w:val="24"/>
                <w:szCs w:val="24"/>
              </w:rPr>
              <w:t xml:space="preserve">-атмосферное давление   от </w:t>
            </w:r>
            <w:r>
              <w:rPr>
                <w:color w:val="000000"/>
                <w:sz w:val="24"/>
                <w:szCs w:val="24"/>
              </w:rPr>
              <w:t>84</w:t>
            </w:r>
            <w:r w:rsidRPr="001A59EE">
              <w:rPr>
                <w:color w:val="000000"/>
                <w:sz w:val="24"/>
                <w:szCs w:val="24"/>
              </w:rPr>
              <w:t xml:space="preserve"> до 106,7 кПа.</w:t>
            </w:r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8. ТРЕБОВАНИЯ К ОБЪЕМУ И/ИЛИ СРОКУ ПРЕДОСТАВЛЕНИЯ ГАРАНТИЙ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1248BA" w:rsidRDefault="00E570F9" w:rsidP="001248BA">
            <w:pPr>
              <w:ind w:firstLine="601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Гарантийный срок должен составлять не менее</w:t>
            </w:r>
            <w:r w:rsidR="008963B5">
              <w:rPr>
                <w:sz w:val="24"/>
                <w:szCs w:val="24"/>
              </w:rPr>
              <w:t xml:space="preserve"> </w:t>
            </w:r>
            <w:r w:rsidRPr="003B14F7">
              <w:rPr>
                <w:sz w:val="24"/>
                <w:szCs w:val="24"/>
              </w:rPr>
              <w:t xml:space="preserve">12 месяцев с </w:t>
            </w:r>
            <w:r w:rsidR="006A436F">
              <w:rPr>
                <w:sz w:val="24"/>
                <w:szCs w:val="24"/>
              </w:rPr>
              <w:t>момента ввода в эксплуатацию</w:t>
            </w:r>
            <w:r w:rsidR="00B61130">
              <w:rPr>
                <w:sz w:val="24"/>
                <w:szCs w:val="24"/>
              </w:rPr>
              <w:t xml:space="preserve"> или 18 месяцев от даты поставки.</w:t>
            </w:r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9. ТРЕБОВАНИЯ ПО РЕМОНТОПРИГОДНОСТИ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E570F9" w:rsidP="00897561">
            <w:pPr>
              <w:ind w:firstLine="601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lastRenderedPageBreak/>
              <w:t>Требования не предъявляются</w:t>
            </w:r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10. ТРЕБОВАНИЯ К ОБСЛУЖИВАНИЮ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E570F9" w:rsidP="00982FE6">
            <w:pPr>
              <w:ind w:firstLine="601"/>
              <w:jc w:val="both"/>
              <w:rPr>
                <w:sz w:val="24"/>
                <w:szCs w:val="24"/>
              </w:rPr>
            </w:pPr>
            <w:r w:rsidRPr="001A59EE">
              <w:rPr>
                <w:color w:val="000000"/>
                <w:sz w:val="24"/>
                <w:szCs w:val="24"/>
              </w:rPr>
              <w:t xml:space="preserve">Требования </w:t>
            </w:r>
            <w:r w:rsidRPr="001A59EE">
              <w:rPr>
                <w:sz w:val="24"/>
                <w:szCs w:val="24"/>
              </w:rPr>
              <w:t>не предъявляются</w:t>
            </w:r>
            <w:r w:rsidRPr="001A59E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11. ЭКОЛОГИЧЕСКИЕ ТРЕБОВАНИЯ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E570F9" w:rsidP="005652EE">
            <w:pPr>
              <w:ind w:firstLine="601"/>
              <w:rPr>
                <w:sz w:val="24"/>
                <w:szCs w:val="24"/>
              </w:rPr>
            </w:pPr>
            <w:r w:rsidRPr="001A59EE">
              <w:rPr>
                <w:color w:val="000000"/>
                <w:sz w:val="24"/>
                <w:szCs w:val="24"/>
              </w:rPr>
              <w:t xml:space="preserve">Требования </w:t>
            </w:r>
            <w:r w:rsidRPr="001A59EE">
              <w:rPr>
                <w:sz w:val="24"/>
                <w:szCs w:val="24"/>
              </w:rPr>
              <w:t>не предъявляются</w:t>
            </w:r>
            <w:r w:rsidRPr="001A59E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12. ТРЕБОВАНИЯ ПО БЕЗОПАСНОСТИ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Default="00803D29" w:rsidP="00803D29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опасных воздействий при эксплуатации установки «Микрогаз-Ф-24»:</w:t>
            </w:r>
          </w:p>
          <w:p w:rsidR="00803D29" w:rsidRDefault="00803D29" w:rsidP="00803D29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опасность поражения электрическим током;</w:t>
            </w:r>
          </w:p>
          <w:p w:rsidR="00803D29" w:rsidRDefault="00803D29" w:rsidP="00803D29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опасность отравления вредными веществами в составе </w:t>
            </w:r>
            <w:proofErr w:type="gramStart"/>
            <w:r>
              <w:rPr>
                <w:sz w:val="24"/>
                <w:szCs w:val="24"/>
              </w:rPr>
              <w:t>применяемых</w:t>
            </w:r>
            <w:proofErr w:type="gramEnd"/>
            <w:r>
              <w:rPr>
                <w:sz w:val="24"/>
                <w:szCs w:val="24"/>
              </w:rPr>
              <w:t xml:space="preserve"> ИМП, ПГС, и ОГС;</w:t>
            </w:r>
          </w:p>
          <w:p w:rsidR="00803D29" w:rsidRDefault="00803D29" w:rsidP="00803D29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опасность </w:t>
            </w:r>
            <w:proofErr w:type="spellStart"/>
            <w:r>
              <w:rPr>
                <w:sz w:val="24"/>
                <w:szCs w:val="24"/>
              </w:rPr>
              <w:t>травмирования</w:t>
            </w:r>
            <w:proofErr w:type="spellEnd"/>
            <w:r>
              <w:rPr>
                <w:sz w:val="24"/>
                <w:szCs w:val="24"/>
              </w:rPr>
              <w:t xml:space="preserve"> при работе со сжатыми газами.</w:t>
            </w:r>
          </w:p>
          <w:p w:rsidR="00803D29" w:rsidRPr="004F596C" w:rsidRDefault="00803D29" w:rsidP="00803D29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Для правильной эксплуатации установки необходимо дополнительно руководствоваться Государственной поверочной схемой (ГОСТ 8.578-2002), документацией на используемые</w:t>
            </w:r>
            <w:r w:rsidR="00685F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EC55E9">
              <w:rPr>
                <w:sz w:val="24"/>
                <w:szCs w:val="24"/>
              </w:rPr>
              <w:t>ИМП, ПГС и ОГС.</w:t>
            </w:r>
            <w:proofErr w:type="gramEnd"/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13. ТРЕБОВАНИЯ К КАЧЕСТВУ И КЛАССИФИКАЦИЯ ОБОРУДОВАНИЯ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85193E" w:rsidP="00E56502">
            <w:pPr>
              <w:ind w:firstLine="601"/>
              <w:jc w:val="both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Дополнительные требования к качеству оборудования не предъявляются</w:t>
            </w:r>
          </w:p>
        </w:tc>
      </w:tr>
    </w:tbl>
    <w:p w:rsidR="00E570F9" w:rsidRPr="003B14F7" w:rsidRDefault="00E570F9" w:rsidP="004A5A62">
      <w:pPr>
        <w:spacing w:line="276" w:lineRule="auto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E570F9" w:rsidP="007B1383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E570F9" w:rsidP="00897561">
            <w:pPr>
              <w:ind w:firstLine="601"/>
              <w:jc w:val="both"/>
              <w:rPr>
                <w:sz w:val="24"/>
                <w:szCs w:val="24"/>
              </w:rPr>
            </w:pPr>
            <w:r w:rsidRPr="001A59EE">
              <w:rPr>
                <w:color w:val="000000"/>
                <w:sz w:val="24"/>
                <w:szCs w:val="24"/>
              </w:rPr>
              <w:t xml:space="preserve">Требования </w:t>
            </w:r>
            <w:r w:rsidRPr="001A59EE">
              <w:rPr>
                <w:sz w:val="24"/>
                <w:szCs w:val="24"/>
              </w:rPr>
              <w:t>не предъявляются</w:t>
            </w:r>
            <w:r w:rsidRPr="001A59E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570F9" w:rsidRPr="003B14F7" w:rsidRDefault="00E570F9" w:rsidP="004A5A62">
      <w:pPr>
        <w:tabs>
          <w:tab w:val="left" w:pos="540"/>
        </w:tabs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15. ДОПОЛНИТЕЛЬНЫЕ (ИНЫЕ) ТРЕБОВАНИЯ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E570F9" w:rsidP="00DA4970">
            <w:pPr>
              <w:ind w:firstLine="601"/>
              <w:jc w:val="both"/>
              <w:rPr>
                <w:sz w:val="24"/>
                <w:szCs w:val="24"/>
              </w:rPr>
            </w:pPr>
            <w:r w:rsidRPr="001A59EE">
              <w:rPr>
                <w:color w:val="000000"/>
                <w:sz w:val="24"/>
                <w:szCs w:val="24"/>
              </w:rPr>
              <w:t xml:space="preserve">Требования </w:t>
            </w:r>
            <w:r w:rsidRPr="001A59EE">
              <w:rPr>
                <w:sz w:val="24"/>
                <w:szCs w:val="24"/>
              </w:rPr>
              <w:t>не предъявляются</w:t>
            </w:r>
            <w:r w:rsidRPr="001A59E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273"/>
        </w:trPr>
        <w:tc>
          <w:tcPr>
            <w:tcW w:w="9356" w:type="dxa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РАЗДЕЛ 16. ТРЕБОВАНИЯ К КОЛИЧЕСТВУ И СРОКУ (ПЕРИОДИЧНОСТИ) ПОСТАВКИ</w:t>
            </w:r>
          </w:p>
        </w:tc>
      </w:tr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D47D2F" w:rsidP="000F26CF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Одна штука.</w:t>
            </w:r>
          </w:p>
        </w:tc>
      </w:tr>
    </w:tbl>
    <w:p w:rsidR="00E570F9" w:rsidRPr="003B14F7" w:rsidRDefault="00E570F9" w:rsidP="004A5A62">
      <w:pPr>
        <w:jc w:val="center"/>
        <w:rPr>
          <w:sz w:val="24"/>
          <w:szCs w:val="24"/>
        </w:rPr>
      </w:pPr>
    </w:p>
    <w:p w:rsidR="00E570F9" w:rsidRPr="003B14F7" w:rsidRDefault="00E570F9" w:rsidP="004A5A62">
      <w:pPr>
        <w:jc w:val="center"/>
        <w:rPr>
          <w:sz w:val="24"/>
          <w:szCs w:val="24"/>
        </w:rPr>
      </w:pPr>
      <w:r w:rsidRPr="003B14F7">
        <w:rPr>
          <w:sz w:val="24"/>
          <w:szCs w:val="24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0F9" w:rsidRPr="003B14F7" w:rsidTr="007B1383">
        <w:trPr>
          <w:trHeight w:val="399"/>
        </w:trPr>
        <w:tc>
          <w:tcPr>
            <w:tcW w:w="9356" w:type="dxa"/>
          </w:tcPr>
          <w:p w:rsidR="00E570F9" w:rsidRPr="003B14F7" w:rsidRDefault="00E570F9" w:rsidP="00DA4970">
            <w:pPr>
              <w:ind w:firstLine="601"/>
              <w:jc w:val="both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Документы должны быть на русском языке.</w:t>
            </w:r>
          </w:p>
        </w:tc>
      </w:tr>
    </w:tbl>
    <w:p w:rsidR="002A71A9" w:rsidRPr="003B14F7" w:rsidRDefault="002A71A9" w:rsidP="004A5A62">
      <w:pPr>
        <w:rPr>
          <w:sz w:val="24"/>
          <w:szCs w:val="24"/>
        </w:rPr>
      </w:pPr>
    </w:p>
    <w:p w:rsidR="00E570F9" w:rsidRPr="003B14F7" w:rsidRDefault="00E570F9" w:rsidP="004A5A62">
      <w:pPr>
        <w:jc w:val="center"/>
        <w:rPr>
          <w:sz w:val="24"/>
          <w:szCs w:val="24"/>
        </w:rPr>
      </w:pPr>
      <w:r w:rsidRPr="003B14F7">
        <w:rPr>
          <w:sz w:val="24"/>
          <w:szCs w:val="24"/>
        </w:rPr>
        <w:t>РАЗДЕЛ 18. ПЕРЕЧЕНЬ ПРИНЯТЫХ СОКРАЩЕНИЙ</w:t>
      </w:r>
    </w:p>
    <w:p w:rsidR="00E570F9" w:rsidRPr="003B14F7" w:rsidRDefault="00E570F9" w:rsidP="004A5A62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E570F9" w:rsidRPr="003B14F7" w:rsidTr="007B1383">
        <w:trPr>
          <w:trHeight w:val="399"/>
        </w:trPr>
        <w:tc>
          <w:tcPr>
            <w:tcW w:w="709" w:type="dxa"/>
            <w:vAlign w:val="center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 xml:space="preserve">№ </w:t>
            </w:r>
            <w:proofErr w:type="gramStart"/>
            <w:r w:rsidRPr="003B14F7">
              <w:rPr>
                <w:sz w:val="24"/>
                <w:szCs w:val="24"/>
              </w:rPr>
              <w:t>п</w:t>
            </w:r>
            <w:proofErr w:type="gramEnd"/>
            <w:r w:rsidRPr="003B14F7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E570F9" w:rsidRPr="003B14F7" w:rsidRDefault="00E570F9" w:rsidP="007B13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Расшифровка сокращения</w:t>
            </w:r>
          </w:p>
        </w:tc>
      </w:tr>
      <w:tr w:rsidR="00E570F9" w:rsidRPr="003B14F7" w:rsidTr="007B1383">
        <w:trPr>
          <w:trHeight w:val="399"/>
        </w:trPr>
        <w:tc>
          <w:tcPr>
            <w:tcW w:w="709" w:type="dxa"/>
          </w:tcPr>
          <w:p w:rsidR="00E570F9" w:rsidRPr="003B14F7" w:rsidRDefault="001B488C" w:rsidP="007B13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570F9" w:rsidRPr="003B14F7" w:rsidRDefault="001B488C" w:rsidP="007B138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ИМП</w:t>
            </w:r>
          </w:p>
        </w:tc>
        <w:tc>
          <w:tcPr>
            <w:tcW w:w="6237" w:type="dxa"/>
          </w:tcPr>
          <w:p w:rsidR="00E570F9" w:rsidRPr="001B488C" w:rsidRDefault="001B488C" w:rsidP="003347CB">
            <w:pPr>
              <w:jc w:val="both"/>
              <w:rPr>
                <w:sz w:val="24"/>
                <w:szCs w:val="24"/>
              </w:rPr>
            </w:pPr>
            <w:r w:rsidRPr="001B488C">
              <w:rPr>
                <w:sz w:val="24"/>
                <w:szCs w:val="24"/>
              </w:rPr>
              <w:t xml:space="preserve">Источник </w:t>
            </w:r>
            <w:proofErr w:type="spellStart"/>
            <w:r w:rsidRPr="001B488C">
              <w:rPr>
                <w:sz w:val="24"/>
                <w:szCs w:val="24"/>
              </w:rPr>
              <w:t>микропотока</w:t>
            </w:r>
            <w:proofErr w:type="spellEnd"/>
            <w:r w:rsidR="00053C4D">
              <w:rPr>
                <w:sz w:val="24"/>
                <w:szCs w:val="24"/>
              </w:rPr>
              <w:t xml:space="preserve"> газа – мера массового расхода компонента химического состава вещества.</w:t>
            </w:r>
          </w:p>
        </w:tc>
      </w:tr>
      <w:tr w:rsidR="005D3AEE" w:rsidRPr="003B14F7" w:rsidTr="007B1383">
        <w:trPr>
          <w:trHeight w:val="399"/>
        </w:trPr>
        <w:tc>
          <w:tcPr>
            <w:tcW w:w="709" w:type="dxa"/>
          </w:tcPr>
          <w:p w:rsidR="005D3AEE" w:rsidRDefault="005D3AEE" w:rsidP="007B13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5D3AEE" w:rsidRDefault="005D3AEE" w:rsidP="007B138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ПГС</w:t>
            </w:r>
          </w:p>
        </w:tc>
        <w:tc>
          <w:tcPr>
            <w:tcW w:w="6237" w:type="dxa"/>
          </w:tcPr>
          <w:p w:rsidR="005D3AEE" w:rsidRPr="001B488C" w:rsidRDefault="005D3AEE" w:rsidP="003347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Поверочная газовая смесь с заданным содержанием дозируемого компонента.</w:t>
            </w:r>
          </w:p>
        </w:tc>
      </w:tr>
      <w:tr w:rsidR="005D3AEE" w:rsidRPr="003B14F7" w:rsidTr="007B1383">
        <w:trPr>
          <w:trHeight w:val="399"/>
        </w:trPr>
        <w:tc>
          <w:tcPr>
            <w:tcW w:w="709" w:type="dxa"/>
          </w:tcPr>
          <w:p w:rsidR="005D3AEE" w:rsidRDefault="005D3AEE" w:rsidP="007B13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D3AEE" w:rsidRDefault="005D3AEE" w:rsidP="007B138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ОГС</w:t>
            </w:r>
          </w:p>
        </w:tc>
        <w:tc>
          <w:tcPr>
            <w:tcW w:w="6237" w:type="dxa"/>
          </w:tcPr>
          <w:p w:rsidR="005D3AEE" w:rsidRPr="001B488C" w:rsidRDefault="005D3AEE" w:rsidP="003347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Стандартный образец состава чистого газа или газовой смеси, с установленными значениями величин содержания компонента.</w:t>
            </w:r>
          </w:p>
        </w:tc>
      </w:tr>
    </w:tbl>
    <w:p w:rsidR="00E570F9" w:rsidRPr="00CB24C6" w:rsidRDefault="00E570F9" w:rsidP="004A5A62">
      <w:pPr>
        <w:ind w:firstLine="567"/>
        <w:jc w:val="both"/>
        <w:rPr>
          <w:sz w:val="24"/>
          <w:szCs w:val="24"/>
        </w:rPr>
      </w:pPr>
    </w:p>
    <w:p w:rsidR="00CB24C6" w:rsidRPr="009E02D1" w:rsidRDefault="00CB24C6" w:rsidP="004A5A62">
      <w:pPr>
        <w:ind w:firstLine="567"/>
        <w:jc w:val="both"/>
        <w:rPr>
          <w:sz w:val="24"/>
          <w:szCs w:val="24"/>
        </w:rPr>
      </w:pPr>
    </w:p>
    <w:p w:rsidR="00CB24C6" w:rsidRPr="009E02D1" w:rsidRDefault="00CB24C6" w:rsidP="004A5A62">
      <w:pPr>
        <w:ind w:firstLine="567"/>
        <w:jc w:val="both"/>
        <w:rPr>
          <w:sz w:val="24"/>
          <w:szCs w:val="24"/>
        </w:rPr>
      </w:pPr>
    </w:p>
    <w:p w:rsidR="00E570F9" w:rsidRPr="003B14F7" w:rsidRDefault="00E570F9" w:rsidP="004A5A62">
      <w:pPr>
        <w:jc w:val="center"/>
        <w:rPr>
          <w:sz w:val="24"/>
          <w:szCs w:val="24"/>
        </w:rPr>
      </w:pPr>
      <w:r w:rsidRPr="003B14F7">
        <w:rPr>
          <w:sz w:val="24"/>
          <w:szCs w:val="24"/>
        </w:rPr>
        <w:t>РАЗДЕЛ 19. ПЕРЕЧЕНЬ ПРИЛОЖЕНИЙ</w:t>
      </w:r>
    </w:p>
    <w:p w:rsidR="00E570F9" w:rsidRPr="003B14F7" w:rsidRDefault="00E570F9" w:rsidP="004A5A62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E570F9" w:rsidRPr="003B14F7" w:rsidTr="007B1383">
        <w:trPr>
          <w:trHeight w:val="399"/>
        </w:trPr>
        <w:tc>
          <w:tcPr>
            <w:tcW w:w="709" w:type="dxa"/>
            <w:vAlign w:val="center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 xml:space="preserve">№ </w:t>
            </w:r>
            <w:proofErr w:type="gramStart"/>
            <w:r w:rsidRPr="003B14F7">
              <w:rPr>
                <w:sz w:val="24"/>
                <w:szCs w:val="24"/>
              </w:rPr>
              <w:t>п</w:t>
            </w:r>
            <w:proofErr w:type="gramEnd"/>
            <w:r w:rsidRPr="003B14F7">
              <w:rPr>
                <w:sz w:val="24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E570F9" w:rsidRPr="003B14F7" w:rsidRDefault="00E570F9" w:rsidP="007B13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E570F9" w:rsidRPr="003B14F7" w:rsidRDefault="00E570F9" w:rsidP="007B1383">
            <w:pPr>
              <w:jc w:val="center"/>
              <w:rPr>
                <w:sz w:val="24"/>
                <w:szCs w:val="24"/>
              </w:rPr>
            </w:pPr>
            <w:r w:rsidRPr="003B14F7">
              <w:rPr>
                <w:sz w:val="24"/>
                <w:szCs w:val="24"/>
              </w:rPr>
              <w:t>Номер страницы</w:t>
            </w:r>
          </w:p>
        </w:tc>
      </w:tr>
      <w:tr w:rsidR="00E570F9" w:rsidRPr="003B14F7" w:rsidTr="007B1383">
        <w:trPr>
          <w:trHeight w:val="399"/>
        </w:trPr>
        <w:tc>
          <w:tcPr>
            <w:tcW w:w="709" w:type="dxa"/>
          </w:tcPr>
          <w:p w:rsidR="00E570F9" w:rsidRPr="003B14F7" w:rsidRDefault="00E570F9" w:rsidP="007B138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E570F9" w:rsidRPr="003B14F7" w:rsidRDefault="00E570F9" w:rsidP="007B138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570F9" w:rsidRPr="003B14F7" w:rsidRDefault="00E570F9" w:rsidP="007B1383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E570F9" w:rsidRPr="003B14F7" w:rsidTr="007B1383">
        <w:trPr>
          <w:trHeight w:val="399"/>
        </w:trPr>
        <w:tc>
          <w:tcPr>
            <w:tcW w:w="709" w:type="dxa"/>
          </w:tcPr>
          <w:p w:rsidR="00E570F9" w:rsidRPr="003B14F7" w:rsidRDefault="00E570F9" w:rsidP="007B138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E570F9" w:rsidRPr="003B14F7" w:rsidRDefault="00E570F9" w:rsidP="007B138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570F9" w:rsidRPr="003B14F7" w:rsidRDefault="00E570F9" w:rsidP="007B138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E570F9" w:rsidRDefault="00E570F9" w:rsidP="00B34A82">
      <w:pPr>
        <w:rPr>
          <w:sz w:val="24"/>
          <w:szCs w:val="24"/>
        </w:rPr>
      </w:pPr>
    </w:p>
    <w:p w:rsidR="00E570F9" w:rsidRDefault="00892B79" w:rsidP="008963B5">
      <w:pPr>
        <w:tabs>
          <w:tab w:val="left" w:pos="4253"/>
        </w:tabs>
        <w:suppressAutoHyphens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И. о. н</w:t>
      </w:r>
      <w:r w:rsidR="00E570F9">
        <w:rPr>
          <w:sz w:val="24"/>
          <w:szCs w:val="24"/>
        </w:rPr>
        <w:t>ачальник</w:t>
      </w:r>
      <w:r>
        <w:rPr>
          <w:sz w:val="24"/>
          <w:szCs w:val="24"/>
        </w:rPr>
        <w:t>а</w:t>
      </w:r>
      <w:r w:rsidR="00E570F9">
        <w:rPr>
          <w:sz w:val="24"/>
          <w:szCs w:val="24"/>
        </w:rPr>
        <w:t xml:space="preserve"> отдела 4</w:t>
      </w:r>
      <w:r w:rsidR="00E570F9">
        <w:rPr>
          <w:sz w:val="24"/>
          <w:szCs w:val="24"/>
        </w:rPr>
        <w:tab/>
        <w:t xml:space="preserve">_________ Б.Н. Фоменко  </w:t>
      </w:r>
      <w:r w:rsidR="00E570F9" w:rsidRPr="00C356B2">
        <w:rPr>
          <w:sz w:val="24"/>
          <w:szCs w:val="24"/>
        </w:rPr>
        <w:t>«___»</w:t>
      </w:r>
      <w:r w:rsidR="00E570F9">
        <w:rPr>
          <w:sz w:val="24"/>
          <w:szCs w:val="24"/>
        </w:rPr>
        <w:t xml:space="preserve"> ________</w:t>
      </w:r>
      <w:r w:rsidR="00E570F9" w:rsidRPr="00C356B2">
        <w:rPr>
          <w:sz w:val="24"/>
          <w:szCs w:val="24"/>
        </w:rPr>
        <w:t xml:space="preserve"> 201</w:t>
      </w:r>
      <w:r w:rsidR="00053C4D">
        <w:rPr>
          <w:sz w:val="24"/>
          <w:szCs w:val="24"/>
        </w:rPr>
        <w:t>5</w:t>
      </w:r>
      <w:r w:rsidR="00E570F9" w:rsidRPr="00C356B2">
        <w:rPr>
          <w:sz w:val="24"/>
          <w:szCs w:val="24"/>
        </w:rPr>
        <w:t xml:space="preserve"> г.</w:t>
      </w:r>
    </w:p>
    <w:p w:rsidR="00E570F9" w:rsidRDefault="00E570F9" w:rsidP="0070532D">
      <w:pPr>
        <w:tabs>
          <w:tab w:val="left" w:pos="4253"/>
        </w:tabs>
        <w:suppressAutoHyphens/>
        <w:ind w:right="-143"/>
        <w:rPr>
          <w:sz w:val="24"/>
          <w:szCs w:val="24"/>
        </w:rPr>
      </w:pPr>
    </w:p>
    <w:p w:rsidR="00E570F9" w:rsidRDefault="008963B5" w:rsidP="008963B5">
      <w:pPr>
        <w:tabs>
          <w:tab w:val="left" w:pos="4253"/>
        </w:tabs>
        <w:suppressAutoHyphens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Начальник метрологической службы</w:t>
      </w:r>
      <w:r w:rsidR="00E570F9">
        <w:rPr>
          <w:sz w:val="24"/>
          <w:szCs w:val="24"/>
        </w:rPr>
        <w:tab/>
      </w:r>
      <w:r w:rsidR="00053C4D">
        <w:rPr>
          <w:sz w:val="24"/>
          <w:szCs w:val="24"/>
        </w:rPr>
        <w:t xml:space="preserve">_________ </w:t>
      </w:r>
      <w:r w:rsidR="00E570F9">
        <w:rPr>
          <w:sz w:val="24"/>
          <w:szCs w:val="24"/>
        </w:rPr>
        <w:t xml:space="preserve">К.В. Зайцев    </w:t>
      </w:r>
      <w:r w:rsidR="00B34341">
        <w:rPr>
          <w:sz w:val="24"/>
          <w:szCs w:val="24"/>
        </w:rPr>
        <w:t xml:space="preserve">    </w:t>
      </w:r>
      <w:r w:rsidR="00E570F9" w:rsidRPr="00C356B2">
        <w:rPr>
          <w:sz w:val="24"/>
          <w:szCs w:val="24"/>
        </w:rPr>
        <w:t>«___»</w:t>
      </w:r>
      <w:r w:rsidR="00E570F9">
        <w:rPr>
          <w:sz w:val="24"/>
          <w:szCs w:val="24"/>
        </w:rPr>
        <w:t xml:space="preserve"> _______</w:t>
      </w:r>
      <w:r w:rsidR="00E570F9" w:rsidRPr="00C356B2">
        <w:rPr>
          <w:sz w:val="24"/>
          <w:szCs w:val="24"/>
        </w:rPr>
        <w:t xml:space="preserve"> 201</w:t>
      </w:r>
      <w:r w:rsidR="00053C4D">
        <w:rPr>
          <w:sz w:val="24"/>
          <w:szCs w:val="24"/>
        </w:rPr>
        <w:t>5</w:t>
      </w:r>
      <w:r w:rsidR="00E570F9" w:rsidRPr="00C356B2">
        <w:rPr>
          <w:sz w:val="24"/>
          <w:szCs w:val="24"/>
        </w:rPr>
        <w:t xml:space="preserve"> г.</w:t>
      </w:r>
    </w:p>
    <w:p w:rsidR="00E570F9" w:rsidRPr="00762ECA" w:rsidRDefault="00E570F9" w:rsidP="0070532D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</w:p>
    <w:p w:rsidR="00053C4D" w:rsidRDefault="00053C4D" w:rsidP="00053C4D">
      <w:pPr>
        <w:tabs>
          <w:tab w:val="left" w:pos="4253"/>
          <w:tab w:val="left" w:pos="7513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>Инженер по метрологии</w:t>
      </w:r>
      <w:r>
        <w:rPr>
          <w:sz w:val="24"/>
          <w:szCs w:val="24"/>
        </w:rPr>
        <w:tab/>
        <w:t xml:space="preserve">_________ Л.В. Минеева   «___» </w:t>
      </w:r>
      <w:r w:rsidR="00B34341">
        <w:rPr>
          <w:sz w:val="24"/>
          <w:szCs w:val="24"/>
        </w:rPr>
        <w:t xml:space="preserve">  </w:t>
      </w:r>
      <w:r>
        <w:rPr>
          <w:sz w:val="24"/>
          <w:szCs w:val="24"/>
        </w:rPr>
        <w:t>_____    2015 г.</w:t>
      </w:r>
    </w:p>
    <w:sectPr w:rsidR="00053C4D" w:rsidSect="00F63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929" w:rsidRDefault="00952929" w:rsidP="00965369">
      <w:r>
        <w:separator/>
      </w:r>
    </w:p>
  </w:endnote>
  <w:endnote w:type="continuationSeparator" w:id="0">
    <w:p w:rsidR="00952929" w:rsidRDefault="00952929" w:rsidP="00965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929" w:rsidRDefault="00952929" w:rsidP="00965369">
      <w:r>
        <w:separator/>
      </w:r>
    </w:p>
  </w:footnote>
  <w:footnote w:type="continuationSeparator" w:id="0">
    <w:p w:rsidR="00952929" w:rsidRDefault="00952929" w:rsidP="00965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9BD59CC"/>
    <w:multiLevelType w:val="hybridMultilevel"/>
    <w:tmpl w:val="AF90B306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D5533D"/>
    <w:multiLevelType w:val="hybridMultilevel"/>
    <w:tmpl w:val="7BB2F2A8"/>
    <w:lvl w:ilvl="0" w:tplc="ABE633D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0A993F14"/>
    <w:multiLevelType w:val="multilevel"/>
    <w:tmpl w:val="7BB2F2A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18A93D2B"/>
    <w:multiLevelType w:val="hybridMultilevel"/>
    <w:tmpl w:val="EF30CE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E820A0"/>
    <w:multiLevelType w:val="hybridMultilevel"/>
    <w:tmpl w:val="915AA8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F8005AD"/>
    <w:multiLevelType w:val="multilevel"/>
    <w:tmpl w:val="EE8064EA"/>
    <w:lvl w:ilvl="0">
      <w:start w:val="1"/>
      <w:numFmt w:val="decimal"/>
      <w:pStyle w:val="1"/>
      <w:lvlText w:val="%1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30E61269"/>
    <w:multiLevelType w:val="multilevel"/>
    <w:tmpl w:val="7BB2F2A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33697C69"/>
    <w:multiLevelType w:val="hybridMultilevel"/>
    <w:tmpl w:val="72605200"/>
    <w:lvl w:ilvl="0" w:tplc="4C642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  <w:rPr>
        <w:rFonts w:cs="Times New Roman"/>
      </w:rPr>
    </w:lvl>
  </w:abstractNum>
  <w:abstractNum w:abstractNumId="9">
    <w:nsid w:val="40C2131C"/>
    <w:multiLevelType w:val="hybridMultilevel"/>
    <w:tmpl w:val="835497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0F5E07"/>
    <w:multiLevelType w:val="multilevel"/>
    <w:tmpl w:val="7BB2F2A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9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10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A62"/>
    <w:rsid w:val="00036A9B"/>
    <w:rsid w:val="00053C4D"/>
    <w:rsid w:val="000902C5"/>
    <w:rsid w:val="00096A80"/>
    <w:rsid w:val="000A14C0"/>
    <w:rsid w:val="000A3178"/>
    <w:rsid w:val="000B5979"/>
    <w:rsid w:val="000C746A"/>
    <w:rsid w:val="000D10F4"/>
    <w:rsid w:val="000F02E2"/>
    <w:rsid w:val="000F26CF"/>
    <w:rsid w:val="00102F69"/>
    <w:rsid w:val="00122132"/>
    <w:rsid w:val="001248BA"/>
    <w:rsid w:val="001315AD"/>
    <w:rsid w:val="00132CDC"/>
    <w:rsid w:val="001454EF"/>
    <w:rsid w:val="00155F4F"/>
    <w:rsid w:val="001736F8"/>
    <w:rsid w:val="001766B3"/>
    <w:rsid w:val="0018154E"/>
    <w:rsid w:val="00196521"/>
    <w:rsid w:val="00197C8E"/>
    <w:rsid w:val="001A59EE"/>
    <w:rsid w:val="001B488C"/>
    <w:rsid w:val="001D1B2E"/>
    <w:rsid w:val="001D5EA7"/>
    <w:rsid w:val="00201F7B"/>
    <w:rsid w:val="00230243"/>
    <w:rsid w:val="002471C1"/>
    <w:rsid w:val="00287EE3"/>
    <w:rsid w:val="002A71A9"/>
    <w:rsid w:val="002C1084"/>
    <w:rsid w:val="002C1B58"/>
    <w:rsid w:val="002D0772"/>
    <w:rsid w:val="002D7D11"/>
    <w:rsid w:val="002F4D70"/>
    <w:rsid w:val="00300B68"/>
    <w:rsid w:val="003154E4"/>
    <w:rsid w:val="00322C52"/>
    <w:rsid w:val="00324D71"/>
    <w:rsid w:val="00326B38"/>
    <w:rsid w:val="00327711"/>
    <w:rsid w:val="00332D59"/>
    <w:rsid w:val="003347CB"/>
    <w:rsid w:val="00336F9A"/>
    <w:rsid w:val="003438EB"/>
    <w:rsid w:val="00345386"/>
    <w:rsid w:val="003717F1"/>
    <w:rsid w:val="00384694"/>
    <w:rsid w:val="00384A6A"/>
    <w:rsid w:val="003A2D77"/>
    <w:rsid w:val="003B14F7"/>
    <w:rsid w:val="003B6925"/>
    <w:rsid w:val="003F54E0"/>
    <w:rsid w:val="00413609"/>
    <w:rsid w:val="00433831"/>
    <w:rsid w:val="0045766D"/>
    <w:rsid w:val="004605AF"/>
    <w:rsid w:val="0046592F"/>
    <w:rsid w:val="00497858"/>
    <w:rsid w:val="004A5A62"/>
    <w:rsid w:val="004B228A"/>
    <w:rsid w:val="004F596C"/>
    <w:rsid w:val="00502B78"/>
    <w:rsid w:val="00510D52"/>
    <w:rsid w:val="005423B9"/>
    <w:rsid w:val="00543296"/>
    <w:rsid w:val="005652EE"/>
    <w:rsid w:val="005659D1"/>
    <w:rsid w:val="00572CA5"/>
    <w:rsid w:val="00581912"/>
    <w:rsid w:val="00581DED"/>
    <w:rsid w:val="00592EA7"/>
    <w:rsid w:val="005930A7"/>
    <w:rsid w:val="00596F94"/>
    <w:rsid w:val="00597218"/>
    <w:rsid w:val="005B6E59"/>
    <w:rsid w:val="005D3AEE"/>
    <w:rsid w:val="00602463"/>
    <w:rsid w:val="00613179"/>
    <w:rsid w:val="0063358C"/>
    <w:rsid w:val="00652E04"/>
    <w:rsid w:val="00680DF1"/>
    <w:rsid w:val="00683910"/>
    <w:rsid w:val="0068498F"/>
    <w:rsid w:val="00685F3F"/>
    <w:rsid w:val="006A0E3D"/>
    <w:rsid w:val="006A2CC2"/>
    <w:rsid w:val="006A436F"/>
    <w:rsid w:val="006C7EB7"/>
    <w:rsid w:val="006D39D8"/>
    <w:rsid w:val="006E7A94"/>
    <w:rsid w:val="006F5188"/>
    <w:rsid w:val="00704034"/>
    <w:rsid w:val="0070532D"/>
    <w:rsid w:val="0070745F"/>
    <w:rsid w:val="00724F9F"/>
    <w:rsid w:val="00750A20"/>
    <w:rsid w:val="00762ECA"/>
    <w:rsid w:val="00765469"/>
    <w:rsid w:val="007913BE"/>
    <w:rsid w:val="007B1383"/>
    <w:rsid w:val="007B5B35"/>
    <w:rsid w:val="00803D29"/>
    <w:rsid w:val="008122BA"/>
    <w:rsid w:val="00812F03"/>
    <w:rsid w:val="00831E29"/>
    <w:rsid w:val="00834E7E"/>
    <w:rsid w:val="0084517E"/>
    <w:rsid w:val="008463EB"/>
    <w:rsid w:val="0085193E"/>
    <w:rsid w:val="00853328"/>
    <w:rsid w:val="00863314"/>
    <w:rsid w:val="00864FAF"/>
    <w:rsid w:val="0088538F"/>
    <w:rsid w:val="008870EA"/>
    <w:rsid w:val="00892B79"/>
    <w:rsid w:val="008963B5"/>
    <w:rsid w:val="00897561"/>
    <w:rsid w:val="008F30A9"/>
    <w:rsid w:val="00913D73"/>
    <w:rsid w:val="009146E5"/>
    <w:rsid w:val="00915199"/>
    <w:rsid w:val="00952929"/>
    <w:rsid w:val="0096076E"/>
    <w:rsid w:val="00963CC8"/>
    <w:rsid w:val="00965369"/>
    <w:rsid w:val="00982FE6"/>
    <w:rsid w:val="009A2507"/>
    <w:rsid w:val="009A29A3"/>
    <w:rsid w:val="009A2BAC"/>
    <w:rsid w:val="009A4AFD"/>
    <w:rsid w:val="009A5D61"/>
    <w:rsid w:val="009B03E4"/>
    <w:rsid w:val="009B6859"/>
    <w:rsid w:val="009D113C"/>
    <w:rsid w:val="009E02D1"/>
    <w:rsid w:val="009E22C6"/>
    <w:rsid w:val="009F7EC2"/>
    <w:rsid w:val="00A073DB"/>
    <w:rsid w:val="00A36BAC"/>
    <w:rsid w:val="00A51D37"/>
    <w:rsid w:val="00A70B20"/>
    <w:rsid w:val="00A758F7"/>
    <w:rsid w:val="00A91391"/>
    <w:rsid w:val="00A97C81"/>
    <w:rsid w:val="00AA4BBE"/>
    <w:rsid w:val="00AF0DBF"/>
    <w:rsid w:val="00AF4075"/>
    <w:rsid w:val="00AF70C4"/>
    <w:rsid w:val="00B0069D"/>
    <w:rsid w:val="00B01A8F"/>
    <w:rsid w:val="00B10A2F"/>
    <w:rsid w:val="00B15B41"/>
    <w:rsid w:val="00B200F6"/>
    <w:rsid w:val="00B23541"/>
    <w:rsid w:val="00B34341"/>
    <w:rsid w:val="00B34A82"/>
    <w:rsid w:val="00B3715C"/>
    <w:rsid w:val="00B51756"/>
    <w:rsid w:val="00B52C2F"/>
    <w:rsid w:val="00B61130"/>
    <w:rsid w:val="00B72944"/>
    <w:rsid w:val="00B72B50"/>
    <w:rsid w:val="00B8111E"/>
    <w:rsid w:val="00BA216F"/>
    <w:rsid w:val="00BA5094"/>
    <w:rsid w:val="00BB7E36"/>
    <w:rsid w:val="00BD1220"/>
    <w:rsid w:val="00C0610F"/>
    <w:rsid w:val="00C12088"/>
    <w:rsid w:val="00C13BEE"/>
    <w:rsid w:val="00C23217"/>
    <w:rsid w:val="00C356B2"/>
    <w:rsid w:val="00C44221"/>
    <w:rsid w:val="00C550E4"/>
    <w:rsid w:val="00C56E4C"/>
    <w:rsid w:val="00C670A3"/>
    <w:rsid w:val="00C74D2E"/>
    <w:rsid w:val="00C92884"/>
    <w:rsid w:val="00CA4724"/>
    <w:rsid w:val="00CA5256"/>
    <w:rsid w:val="00CB015D"/>
    <w:rsid w:val="00CB1796"/>
    <w:rsid w:val="00CB24B9"/>
    <w:rsid w:val="00CB24C6"/>
    <w:rsid w:val="00CC5782"/>
    <w:rsid w:val="00CE1B77"/>
    <w:rsid w:val="00CF0538"/>
    <w:rsid w:val="00CF2560"/>
    <w:rsid w:val="00CF2C13"/>
    <w:rsid w:val="00D03DF5"/>
    <w:rsid w:val="00D0730A"/>
    <w:rsid w:val="00D227AB"/>
    <w:rsid w:val="00D30127"/>
    <w:rsid w:val="00D47D2F"/>
    <w:rsid w:val="00D501D9"/>
    <w:rsid w:val="00D5774F"/>
    <w:rsid w:val="00D57FE2"/>
    <w:rsid w:val="00D702DF"/>
    <w:rsid w:val="00D74134"/>
    <w:rsid w:val="00D764F0"/>
    <w:rsid w:val="00D812A0"/>
    <w:rsid w:val="00D81FBD"/>
    <w:rsid w:val="00D90230"/>
    <w:rsid w:val="00D97474"/>
    <w:rsid w:val="00DA2514"/>
    <w:rsid w:val="00DA280E"/>
    <w:rsid w:val="00DA4970"/>
    <w:rsid w:val="00DC190B"/>
    <w:rsid w:val="00DE1E18"/>
    <w:rsid w:val="00DE4FA1"/>
    <w:rsid w:val="00DE7DBC"/>
    <w:rsid w:val="00E012B3"/>
    <w:rsid w:val="00E076B8"/>
    <w:rsid w:val="00E4053C"/>
    <w:rsid w:val="00E47155"/>
    <w:rsid w:val="00E55134"/>
    <w:rsid w:val="00E56502"/>
    <w:rsid w:val="00E570F9"/>
    <w:rsid w:val="00E832EF"/>
    <w:rsid w:val="00EA574E"/>
    <w:rsid w:val="00EC55E9"/>
    <w:rsid w:val="00EE0323"/>
    <w:rsid w:val="00EF4CD8"/>
    <w:rsid w:val="00F0004B"/>
    <w:rsid w:val="00F32D4B"/>
    <w:rsid w:val="00F46976"/>
    <w:rsid w:val="00F6058F"/>
    <w:rsid w:val="00F63107"/>
    <w:rsid w:val="00F71BFC"/>
    <w:rsid w:val="00F72631"/>
    <w:rsid w:val="00F9196F"/>
    <w:rsid w:val="00FA3669"/>
    <w:rsid w:val="00FB263B"/>
    <w:rsid w:val="00FB67C6"/>
    <w:rsid w:val="00FB7309"/>
    <w:rsid w:val="00FC07FD"/>
    <w:rsid w:val="00FC5BC2"/>
    <w:rsid w:val="00FE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A5A62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locked/>
    <w:rsid w:val="00A70B20"/>
    <w:pPr>
      <w:numPr>
        <w:numId w:val="5"/>
      </w:numPr>
      <w:spacing w:before="240" w:after="240"/>
      <w:outlineLvl w:val="0"/>
    </w:pPr>
    <w:rPr>
      <w:rFonts w:eastAsia="Calibri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A70B20"/>
    <w:pPr>
      <w:numPr>
        <w:ilvl w:val="1"/>
        <w:numId w:val="5"/>
      </w:numPr>
      <w:spacing w:after="120"/>
      <w:jc w:val="both"/>
      <w:outlineLvl w:val="1"/>
    </w:pPr>
    <w:rPr>
      <w:rFonts w:eastAsia="Calibri"/>
      <w:bCs/>
      <w:iCs/>
    </w:rPr>
  </w:style>
  <w:style w:type="paragraph" w:styleId="3">
    <w:name w:val="heading 3"/>
    <w:basedOn w:val="a"/>
    <w:next w:val="a"/>
    <w:link w:val="30"/>
    <w:uiPriority w:val="99"/>
    <w:qFormat/>
    <w:locked/>
    <w:rsid w:val="00A70B20"/>
    <w:pPr>
      <w:numPr>
        <w:ilvl w:val="2"/>
        <w:numId w:val="5"/>
      </w:numPr>
      <w:spacing w:after="120"/>
      <w:outlineLvl w:val="2"/>
    </w:pPr>
    <w:rPr>
      <w:rFonts w:eastAsia="Calibri"/>
      <w:bCs/>
    </w:rPr>
  </w:style>
  <w:style w:type="paragraph" w:styleId="4">
    <w:name w:val="heading 4"/>
    <w:basedOn w:val="a"/>
    <w:next w:val="a"/>
    <w:link w:val="40"/>
    <w:uiPriority w:val="99"/>
    <w:qFormat/>
    <w:locked/>
    <w:rsid w:val="00A70B20"/>
    <w:pPr>
      <w:keepNext/>
      <w:numPr>
        <w:ilvl w:val="3"/>
        <w:numId w:val="5"/>
      </w:numPr>
      <w:spacing w:before="120" w:after="60"/>
      <w:outlineLvl w:val="3"/>
    </w:pPr>
    <w:rPr>
      <w:rFonts w:eastAsia="Calibri"/>
      <w:b/>
      <w:bCs/>
    </w:rPr>
  </w:style>
  <w:style w:type="paragraph" w:styleId="5">
    <w:name w:val="heading 5"/>
    <w:basedOn w:val="a"/>
    <w:next w:val="a"/>
    <w:link w:val="50"/>
    <w:uiPriority w:val="99"/>
    <w:qFormat/>
    <w:locked/>
    <w:rsid w:val="00A70B20"/>
    <w:pPr>
      <w:numPr>
        <w:ilvl w:val="4"/>
        <w:numId w:val="5"/>
      </w:num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locked/>
    <w:rsid w:val="00A70B20"/>
    <w:pPr>
      <w:keepNext/>
      <w:numPr>
        <w:ilvl w:val="5"/>
        <w:numId w:val="5"/>
      </w:numPr>
      <w:spacing w:before="240" w:after="120"/>
      <w:outlineLvl w:val="5"/>
    </w:pPr>
    <w:rPr>
      <w:rFonts w:ascii="Arial" w:eastAsia="Calibri" w:hAnsi="Arial"/>
      <w:b/>
    </w:rPr>
  </w:style>
  <w:style w:type="paragraph" w:styleId="7">
    <w:name w:val="heading 7"/>
    <w:basedOn w:val="a"/>
    <w:next w:val="a"/>
    <w:link w:val="70"/>
    <w:uiPriority w:val="99"/>
    <w:qFormat/>
    <w:locked/>
    <w:rsid w:val="00A70B20"/>
    <w:pPr>
      <w:keepNext/>
      <w:numPr>
        <w:ilvl w:val="6"/>
        <w:numId w:val="5"/>
      </w:numPr>
      <w:jc w:val="center"/>
      <w:outlineLvl w:val="6"/>
    </w:pPr>
    <w:rPr>
      <w:rFonts w:ascii="Arial" w:eastAsia="Calibri" w:hAnsi="Arial"/>
      <w:b/>
      <w:szCs w:val="20"/>
    </w:rPr>
  </w:style>
  <w:style w:type="paragraph" w:styleId="8">
    <w:name w:val="heading 8"/>
    <w:basedOn w:val="a"/>
    <w:next w:val="a"/>
    <w:link w:val="80"/>
    <w:uiPriority w:val="99"/>
    <w:qFormat/>
    <w:locked/>
    <w:rsid w:val="00A70B20"/>
    <w:pPr>
      <w:keepNext/>
      <w:widowControl w:val="0"/>
      <w:numPr>
        <w:ilvl w:val="7"/>
        <w:numId w:val="5"/>
      </w:numPr>
      <w:tabs>
        <w:tab w:val="left" w:pos="1008"/>
      </w:tabs>
      <w:spacing w:before="120"/>
      <w:outlineLvl w:val="7"/>
    </w:pPr>
    <w:rPr>
      <w:rFonts w:ascii="Arial" w:eastAsia="Calibri" w:hAnsi="Arial"/>
      <w:b/>
      <w:szCs w:val="20"/>
    </w:rPr>
  </w:style>
  <w:style w:type="paragraph" w:styleId="9">
    <w:name w:val="heading 9"/>
    <w:basedOn w:val="a"/>
    <w:next w:val="a"/>
    <w:link w:val="90"/>
    <w:uiPriority w:val="99"/>
    <w:qFormat/>
    <w:locked/>
    <w:rsid w:val="00A70B20"/>
    <w:pPr>
      <w:numPr>
        <w:ilvl w:val="8"/>
        <w:numId w:val="5"/>
      </w:num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E7A9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E7A9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E7A94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6E7A94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6E7A9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6E7A94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6E7A94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6E7A94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6E7A94"/>
    <w:rPr>
      <w:rFonts w:ascii="Cambria" w:hAnsi="Cambria" w:cs="Times New Roman"/>
    </w:rPr>
  </w:style>
  <w:style w:type="paragraph" w:styleId="a3">
    <w:name w:val="List Paragraph"/>
    <w:basedOn w:val="a"/>
    <w:uiPriority w:val="99"/>
    <w:qFormat/>
    <w:rsid w:val="004A5A62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4A5A6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4"/>
    <w:uiPriority w:val="99"/>
    <w:locked/>
    <w:rsid w:val="004A5A62"/>
    <w:rPr>
      <w:rFonts w:ascii="Times New Roman" w:hAnsi="Times New Roman" w:cs="Times New Roman"/>
      <w:sz w:val="28"/>
      <w:szCs w:val="28"/>
      <w:lang w:eastAsia="ru-RU"/>
    </w:rPr>
  </w:style>
  <w:style w:type="table" w:styleId="a6">
    <w:name w:val="Table Grid"/>
    <w:basedOn w:val="a1"/>
    <w:uiPriority w:val="99"/>
    <w:rsid w:val="001736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uiPriority w:val="99"/>
    <w:qFormat/>
    <w:locked/>
    <w:rsid w:val="00A70B20"/>
    <w:rPr>
      <w:rFonts w:cs="Times New Roman"/>
      <w:b/>
      <w:bCs/>
    </w:rPr>
  </w:style>
  <w:style w:type="paragraph" w:customStyle="1" w:styleId="podiv1">
    <w:name w:val="po_div1"/>
    <w:basedOn w:val="a"/>
    <w:uiPriority w:val="99"/>
    <w:rsid w:val="004B228A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A5A62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locked/>
    <w:rsid w:val="00A70B20"/>
    <w:pPr>
      <w:numPr>
        <w:numId w:val="5"/>
      </w:numPr>
      <w:spacing w:before="240" w:after="240"/>
      <w:outlineLvl w:val="0"/>
    </w:pPr>
    <w:rPr>
      <w:rFonts w:eastAsia="Calibri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A70B20"/>
    <w:pPr>
      <w:numPr>
        <w:ilvl w:val="1"/>
        <w:numId w:val="5"/>
      </w:numPr>
      <w:spacing w:after="120"/>
      <w:jc w:val="both"/>
      <w:outlineLvl w:val="1"/>
    </w:pPr>
    <w:rPr>
      <w:rFonts w:eastAsia="Calibri"/>
      <w:bCs/>
      <w:iCs/>
    </w:rPr>
  </w:style>
  <w:style w:type="paragraph" w:styleId="3">
    <w:name w:val="heading 3"/>
    <w:basedOn w:val="a"/>
    <w:next w:val="a"/>
    <w:link w:val="30"/>
    <w:uiPriority w:val="99"/>
    <w:qFormat/>
    <w:locked/>
    <w:rsid w:val="00A70B20"/>
    <w:pPr>
      <w:numPr>
        <w:ilvl w:val="2"/>
        <w:numId w:val="5"/>
      </w:numPr>
      <w:spacing w:after="120"/>
      <w:outlineLvl w:val="2"/>
    </w:pPr>
    <w:rPr>
      <w:rFonts w:eastAsia="Calibri"/>
      <w:bCs/>
    </w:rPr>
  </w:style>
  <w:style w:type="paragraph" w:styleId="4">
    <w:name w:val="heading 4"/>
    <w:basedOn w:val="a"/>
    <w:next w:val="a"/>
    <w:link w:val="40"/>
    <w:uiPriority w:val="99"/>
    <w:qFormat/>
    <w:locked/>
    <w:rsid w:val="00A70B20"/>
    <w:pPr>
      <w:keepNext/>
      <w:numPr>
        <w:ilvl w:val="3"/>
        <w:numId w:val="5"/>
      </w:numPr>
      <w:spacing w:before="120" w:after="60"/>
      <w:outlineLvl w:val="3"/>
    </w:pPr>
    <w:rPr>
      <w:rFonts w:eastAsia="Calibri"/>
      <w:b/>
      <w:bCs/>
    </w:rPr>
  </w:style>
  <w:style w:type="paragraph" w:styleId="5">
    <w:name w:val="heading 5"/>
    <w:basedOn w:val="a"/>
    <w:next w:val="a"/>
    <w:link w:val="50"/>
    <w:uiPriority w:val="99"/>
    <w:qFormat/>
    <w:locked/>
    <w:rsid w:val="00A70B20"/>
    <w:pPr>
      <w:numPr>
        <w:ilvl w:val="4"/>
        <w:numId w:val="5"/>
      </w:num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locked/>
    <w:rsid w:val="00A70B20"/>
    <w:pPr>
      <w:keepNext/>
      <w:numPr>
        <w:ilvl w:val="5"/>
        <w:numId w:val="5"/>
      </w:numPr>
      <w:spacing w:before="240" w:after="120"/>
      <w:outlineLvl w:val="5"/>
    </w:pPr>
    <w:rPr>
      <w:rFonts w:ascii="Arial" w:eastAsia="Calibri" w:hAnsi="Arial"/>
      <w:b/>
    </w:rPr>
  </w:style>
  <w:style w:type="paragraph" w:styleId="7">
    <w:name w:val="heading 7"/>
    <w:basedOn w:val="a"/>
    <w:next w:val="a"/>
    <w:link w:val="70"/>
    <w:uiPriority w:val="99"/>
    <w:qFormat/>
    <w:locked/>
    <w:rsid w:val="00A70B20"/>
    <w:pPr>
      <w:keepNext/>
      <w:numPr>
        <w:ilvl w:val="6"/>
        <w:numId w:val="5"/>
      </w:numPr>
      <w:jc w:val="center"/>
      <w:outlineLvl w:val="6"/>
    </w:pPr>
    <w:rPr>
      <w:rFonts w:ascii="Arial" w:eastAsia="Calibri" w:hAnsi="Arial"/>
      <w:b/>
      <w:szCs w:val="20"/>
    </w:rPr>
  </w:style>
  <w:style w:type="paragraph" w:styleId="8">
    <w:name w:val="heading 8"/>
    <w:basedOn w:val="a"/>
    <w:next w:val="a"/>
    <w:link w:val="80"/>
    <w:uiPriority w:val="99"/>
    <w:qFormat/>
    <w:locked/>
    <w:rsid w:val="00A70B20"/>
    <w:pPr>
      <w:keepNext/>
      <w:widowControl w:val="0"/>
      <w:numPr>
        <w:ilvl w:val="7"/>
        <w:numId w:val="5"/>
      </w:numPr>
      <w:tabs>
        <w:tab w:val="left" w:pos="1008"/>
      </w:tabs>
      <w:spacing w:before="120"/>
      <w:outlineLvl w:val="7"/>
    </w:pPr>
    <w:rPr>
      <w:rFonts w:ascii="Arial" w:eastAsia="Calibri" w:hAnsi="Arial"/>
      <w:b/>
      <w:szCs w:val="20"/>
    </w:rPr>
  </w:style>
  <w:style w:type="paragraph" w:styleId="9">
    <w:name w:val="heading 9"/>
    <w:basedOn w:val="a"/>
    <w:next w:val="a"/>
    <w:link w:val="90"/>
    <w:uiPriority w:val="99"/>
    <w:qFormat/>
    <w:locked/>
    <w:rsid w:val="00A70B20"/>
    <w:pPr>
      <w:numPr>
        <w:ilvl w:val="8"/>
        <w:numId w:val="5"/>
      </w:num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E7A9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E7A9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E7A94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6E7A94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6E7A9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6E7A94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6E7A94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6E7A94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6E7A94"/>
    <w:rPr>
      <w:rFonts w:ascii="Cambria" w:hAnsi="Cambria" w:cs="Times New Roman"/>
    </w:rPr>
  </w:style>
  <w:style w:type="paragraph" w:styleId="a3">
    <w:name w:val="List Paragraph"/>
    <w:basedOn w:val="a"/>
    <w:uiPriority w:val="99"/>
    <w:qFormat/>
    <w:rsid w:val="004A5A62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4A5A6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4"/>
    <w:uiPriority w:val="99"/>
    <w:locked/>
    <w:rsid w:val="004A5A62"/>
    <w:rPr>
      <w:rFonts w:ascii="Times New Roman" w:hAnsi="Times New Roman" w:cs="Times New Roman"/>
      <w:sz w:val="28"/>
      <w:szCs w:val="28"/>
      <w:lang w:eastAsia="ru-RU"/>
    </w:rPr>
  </w:style>
  <w:style w:type="table" w:styleId="a6">
    <w:name w:val="Table Grid"/>
    <w:basedOn w:val="a1"/>
    <w:uiPriority w:val="99"/>
    <w:rsid w:val="001736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uiPriority w:val="99"/>
    <w:qFormat/>
    <w:locked/>
    <w:rsid w:val="00A70B20"/>
    <w:rPr>
      <w:rFonts w:cs="Times New Roman"/>
      <w:b/>
      <w:bCs/>
    </w:rPr>
  </w:style>
  <w:style w:type="paragraph" w:customStyle="1" w:styleId="podiv1">
    <w:name w:val="po_div1"/>
    <w:basedOn w:val="a"/>
    <w:uiPriority w:val="99"/>
    <w:rsid w:val="004B228A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1149</Words>
  <Characters>9305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nameless</dc:creator>
  <cp:lastModifiedBy>u030303</cp:lastModifiedBy>
  <cp:revision>3</cp:revision>
  <dcterms:created xsi:type="dcterms:W3CDTF">2015-09-14T06:37:00Z</dcterms:created>
  <dcterms:modified xsi:type="dcterms:W3CDTF">2015-09-14T07:22:00Z</dcterms:modified>
</cp:coreProperties>
</file>