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6DF" w:rsidRPr="007876DF" w:rsidRDefault="007876DF" w:rsidP="002019CB">
      <w:pPr>
        <w:jc w:val="center"/>
      </w:pPr>
      <w:r w:rsidRPr="007876DF">
        <w:t>Проект договора</w:t>
      </w:r>
    </w:p>
    <w:p w:rsidR="007876DF" w:rsidRPr="007876DF" w:rsidRDefault="007876DF" w:rsidP="007876DF"/>
    <w:p w:rsidR="007876DF" w:rsidRPr="007876DF" w:rsidRDefault="007876DF" w:rsidP="002019CB">
      <w:pPr>
        <w:jc w:val="center"/>
      </w:pPr>
      <w:r w:rsidRPr="007876DF">
        <w:t>Договор №_____________</w:t>
      </w:r>
    </w:p>
    <w:p w:rsidR="007876DF" w:rsidRPr="007876DF" w:rsidRDefault="007876DF" w:rsidP="007876DF">
      <w:pPr>
        <w:rPr>
          <w:b/>
        </w:rPr>
      </w:pPr>
    </w:p>
    <w:p w:rsidR="007876DF" w:rsidRPr="007876DF" w:rsidRDefault="007876DF" w:rsidP="007876DF">
      <w:r w:rsidRPr="007876DF">
        <w:t xml:space="preserve"> г. Ростов-на-Дону                                                                                </w:t>
      </w:r>
      <w:r w:rsidR="00681E2C">
        <w:t xml:space="preserve">            </w:t>
      </w:r>
      <w:r w:rsidRPr="007876DF">
        <w:t xml:space="preserve">   «___»_________2013 г.</w:t>
      </w:r>
    </w:p>
    <w:p w:rsidR="007876DF" w:rsidRPr="007876DF" w:rsidRDefault="007876DF" w:rsidP="007876DF"/>
    <w:p w:rsidR="001554D9" w:rsidRPr="00681E2C" w:rsidRDefault="007876DF" w:rsidP="00681E2C">
      <w:pPr>
        <w:tabs>
          <w:tab w:val="left" w:pos="567"/>
        </w:tabs>
        <w:jc w:val="both"/>
      </w:pPr>
      <w:r w:rsidRPr="007876DF">
        <w:tab/>
      </w:r>
      <w:proofErr w:type="gramStart"/>
      <w:r w:rsidR="001554D9" w:rsidRPr="008419FA">
        <w:t xml:space="preserve">Федеральное государственное автономное образовательное учреждение высшего профессионального образования  «Южный федеральный университет», именуемое в дальнейшем  «Заказчик», в лице  _______________________________________________, действующего  на основании доверенности _________________, с одной стороны, и победитель запроса цен № </w:t>
      </w:r>
      <w:r w:rsidR="001554D9">
        <w:t>218</w:t>
      </w:r>
      <w:r w:rsidR="001554D9" w:rsidRPr="008419FA">
        <w:t>.0</w:t>
      </w:r>
      <w:r w:rsidR="001554D9">
        <w:t>3</w:t>
      </w:r>
      <w:r w:rsidR="001554D9" w:rsidRPr="008419FA">
        <w:t>-08/</w:t>
      </w:r>
      <w:r w:rsidR="001554D9">
        <w:t>41</w:t>
      </w:r>
      <w:r w:rsidR="001554D9" w:rsidRPr="008419FA">
        <w:t xml:space="preserve">эк/13 (протокол № </w:t>
      </w:r>
      <w:r w:rsidR="001554D9">
        <w:t>(</w:t>
      </w:r>
      <w:r w:rsidR="001554D9" w:rsidRPr="008419FA">
        <w:t>_______________)____________, зарегистрированное (</w:t>
      </w:r>
      <w:proofErr w:type="spellStart"/>
      <w:r w:rsidR="001554D9" w:rsidRPr="008419FA">
        <w:t>ый</w:t>
      </w:r>
      <w:proofErr w:type="spellEnd"/>
      <w:r w:rsidR="001554D9" w:rsidRPr="008419FA">
        <w:t>)</w:t>
      </w:r>
      <w:r w:rsidR="00681E2C">
        <w:t xml:space="preserve"> в _________</w:t>
      </w:r>
      <w:r w:rsidR="001554D9" w:rsidRPr="008419FA">
        <w:t>___________-</w:t>
      </w:r>
      <w:r w:rsidR="001554D9" w:rsidRPr="008419FA">
        <w:rPr>
          <w:sz w:val="16"/>
          <w:szCs w:val="16"/>
        </w:rPr>
        <w:t xml:space="preserve">                (указать наименование</w:t>
      </w:r>
      <w:r w:rsidR="001554D9" w:rsidRPr="008419FA">
        <w:t xml:space="preserve"> </w:t>
      </w:r>
      <w:r w:rsidR="001554D9" w:rsidRPr="008419FA">
        <w:rPr>
          <w:sz w:val="16"/>
          <w:szCs w:val="16"/>
        </w:rPr>
        <w:t>регистрирующего органа)</w:t>
      </w:r>
      <w:proofErr w:type="gramEnd"/>
    </w:p>
    <w:p w:rsidR="001554D9" w:rsidRPr="008419FA" w:rsidRDefault="001554D9" w:rsidP="001554D9">
      <w:pPr>
        <w:pStyle w:val="af5"/>
        <w:tabs>
          <w:tab w:val="left" w:pos="260"/>
        </w:tabs>
        <w:spacing w:before="0" w:beforeAutospacing="0" w:after="0" w:afterAutospacing="0"/>
        <w:jc w:val="both"/>
        <w:rPr>
          <w:color w:val="auto"/>
        </w:rPr>
      </w:pPr>
      <w:proofErr w:type="gramStart"/>
      <w:r w:rsidRPr="008419FA">
        <w:rPr>
          <w:color w:val="000000" w:themeColor="text1"/>
        </w:rPr>
        <w:t>за основным государственным регистрационным номером ________________(свидетельство о внесении записи в единый государственный реестр индивидуальных предпринимателей или  юридических лиц № _____ от _____),</w:t>
      </w:r>
      <w:r w:rsidRPr="008419FA">
        <w:rPr>
          <w:color w:val="auto"/>
        </w:rPr>
        <w:t xml:space="preserve"> именуемое в дальнейшем «Поставщик», в </w:t>
      </w:r>
      <w:proofErr w:type="spellStart"/>
      <w:r w:rsidRPr="008419FA">
        <w:rPr>
          <w:color w:val="auto"/>
        </w:rPr>
        <w:t>лице_____</w:t>
      </w:r>
      <w:r w:rsidR="00681E2C">
        <w:rPr>
          <w:color w:val="auto"/>
        </w:rPr>
        <w:t>____________</w:t>
      </w:r>
      <w:r w:rsidRPr="008419FA">
        <w:rPr>
          <w:color w:val="auto"/>
        </w:rPr>
        <w:t>__</w:t>
      </w:r>
      <w:proofErr w:type="spellEnd"/>
      <w:r w:rsidRPr="008419FA">
        <w:rPr>
          <w:color w:val="auto"/>
        </w:rPr>
        <w:t>, действующего на основании _________________, с другой стороны, вместе именуемые в дальнейшем Стороны, заключили настоящий Договор (далее – Договор) о нижеследующем:</w:t>
      </w:r>
      <w:proofErr w:type="gramEnd"/>
    </w:p>
    <w:p w:rsidR="007876DF" w:rsidRPr="007876DF" w:rsidRDefault="007876DF" w:rsidP="002019CB">
      <w:pPr>
        <w:jc w:val="both"/>
      </w:pPr>
    </w:p>
    <w:p w:rsidR="007876DF" w:rsidRPr="007876DF" w:rsidRDefault="007876DF" w:rsidP="007876DF"/>
    <w:p w:rsidR="007876DF" w:rsidRPr="007876DF" w:rsidRDefault="007876DF" w:rsidP="00196D2B">
      <w:pPr>
        <w:numPr>
          <w:ilvl w:val="2"/>
          <w:numId w:val="1"/>
        </w:numPr>
        <w:tabs>
          <w:tab w:val="num" w:pos="7053"/>
        </w:tabs>
        <w:ind w:left="567" w:hanging="567"/>
        <w:jc w:val="center"/>
        <w:rPr>
          <w:b/>
        </w:rPr>
      </w:pPr>
      <w:r w:rsidRPr="007876DF">
        <w:rPr>
          <w:b/>
        </w:rPr>
        <w:t>Предмет Договора</w:t>
      </w:r>
    </w:p>
    <w:p w:rsidR="007876DF" w:rsidRPr="007876DF" w:rsidRDefault="007876DF" w:rsidP="002019CB">
      <w:pPr>
        <w:numPr>
          <w:ilvl w:val="1"/>
          <w:numId w:val="2"/>
        </w:numPr>
        <w:jc w:val="both"/>
      </w:pPr>
      <w:r w:rsidRPr="007876DF">
        <w:t>По настоящему Договору Поставщик обязуется осуществить поставку товаров (фото и видеооборудования) для нужд объединенного Студенческого совета Южного федерального университета (далее – Товар), в порядке и на условиях, предусмотренных настоящим Договором, а Заказчик обязуется принять и оплатить надлежащим образом поставленный Товар.</w:t>
      </w:r>
    </w:p>
    <w:p w:rsidR="007876DF" w:rsidRPr="007876DF" w:rsidRDefault="007876DF" w:rsidP="002019CB">
      <w:pPr>
        <w:numPr>
          <w:ilvl w:val="1"/>
          <w:numId w:val="2"/>
        </w:numPr>
        <w:jc w:val="both"/>
      </w:pPr>
      <w:r w:rsidRPr="007876DF">
        <w:t>Наименование, характеристики и количество поставляемых товаров определяются в Спецификации – Приложение № 1 к настоящему Договору. Требования к качеству, техническим характеристикам товара, требования к их безопасности, требования к функциональным характеристикам - Приложение № 2 к настоящему Договору.</w:t>
      </w:r>
    </w:p>
    <w:p w:rsidR="007876DF" w:rsidRPr="007876DF" w:rsidRDefault="007876DF" w:rsidP="002019CB">
      <w:pPr>
        <w:numPr>
          <w:ilvl w:val="1"/>
          <w:numId w:val="2"/>
        </w:numPr>
        <w:jc w:val="both"/>
      </w:pPr>
      <w:r w:rsidRPr="007876DF">
        <w:t>Приложения 1,2 являются неотъемлемой частью настоящего Договора.</w:t>
      </w:r>
    </w:p>
    <w:p w:rsidR="007876DF" w:rsidRPr="007876DF" w:rsidRDefault="007876DF" w:rsidP="007876DF"/>
    <w:p w:rsidR="007876DF" w:rsidRPr="007876DF" w:rsidRDefault="007876DF" w:rsidP="00196D2B">
      <w:pPr>
        <w:numPr>
          <w:ilvl w:val="2"/>
          <w:numId w:val="1"/>
        </w:numPr>
        <w:tabs>
          <w:tab w:val="num" w:pos="4253"/>
        </w:tabs>
        <w:ind w:left="567" w:hanging="567"/>
        <w:jc w:val="center"/>
        <w:rPr>
          <w:b/>
        </w:rPr>
      </w:pPr>
      <w:r w:rsidRPr="007876DF">
        <w:rPr>
          <w:b/>
        </w:rPr>
        <w:t>Цена Договора</w:t>
      </w:r>
    </w:p>
    <w:p w:rsidR="007876DF" w:rsidRPr="007876DF" w:rsidRDefault="007876DF" w:rsidP="000961F7">
      <w:pPr>
        <w:numPr>
          <w:ilvl w:val="1"/>
          <w:numId w:val="3"/>
        </w:numPr>
        <w:ind w:left="0" w:firstLine="0"/>
        <w:jc w:val="both"/>
      </w:pPr>
      <w:r w:rsidRPr="007876DF">
        <w:t>Оплата осуществляется за счет ______________________________________</w:t>
      </w:r>
    </w:p>
    <w:p w:rsidR="007876DF" w:rsidRPr="007876DF" w:rsidRDefault="007876DF" w:rsidP="000961F7">
      <w:pPr>
        <w:numPr>
          <w:ilvl w:val="1"/>
          <w:numId w:val="3"/>
        </w:numPr>
        <w:ind w:left="0" w:firstLine="0"/>
        <w:jc w:val="both"/>
      </w:pPr>
      <w:r w:rsidRPr="007876DF">
        <w:t>Цена Договора составля</w:t>
      </w:r>
      <w:r w:rsidR="00BA75E6">
        <w:t>ет: _________________ рублей</w:t>
      </w:r>
      <w:r w:rsidRPr="007876DF">
        <w:t xml:space="preserve"> копеек, в т.ч. НДС в сумме ________________</w:t>
      </w:r>
      <w:r w:rsidR="00F10899">
        <w:t>_____ рублей копеек.</w:t>
      </w:r>
    </w:p>
    <w:p w:rsidR="007876DF" w:rsidRPr="007876DF" w:rsidRDefault="007876DF" w:rsidP="000961F7">
      <w:pPr>
        <w:numPr>
          <w:ilvl w:val="1"/>
          <w:numId w:val="3"/>
        </w:numPr>
        <w:ind w:left="0" w:firstLine="0"/>
        <w:jc w:val="both"/>
      </w:pPr>
      <w:r w:rsidRPr="007876DF">
        <w:t>Валютой Договора является Российский рубль.</w:t>
      </w:r>
    </w:p>
    <w:p w:rsidR="007876DF" w:rsidRPr="007876DF" w:rsidRDefault="007876DF" w:rsidP="000961F7">
      <w:pPr>
        <w:numPr>
          <w:ilvl w:val="1"/>
          <w:numId w:val="3"/>
        </w:numPr>
        <w:ind w:left="0" w:firstLine="0"/>
        <w:jc w:val="both"/>
      </w:pPr>
      <w:r w:rsidRPr="007876DF">
        <w:t>Расчет с Поставщиком осуществляется в безналичной форме в пределах стоимости (цены) поставленного Товара, предусмотренной Договором, в течение 10 (десяти) банковских дней с момента подписания Сторонами товарной накладной, счета-фактуры и предоставленного Поставщиком счета.</w:t>
      </w:r>
    </w:p>
    <w:p w:rsidR="007876DF" w:rsidRPr="007876DF" w:rsidRDefault="007876DF" w:rsidP="000961F7">
      <w:pPr>
        <w:numPr>
          <w:ilvl w:val="1"/>
          <w:numId w:val="3"/>
        </w:numPr>
        <w:ind w:left="0" w:firstLine="0"/>
        <w:jc w:val="both"/>
      </w:pPr>
      <w:r w:rsidRPr="007876DF">
        <w:t>В цену включены: стоимость товара, все затраты поставщика, связанные с исполнением договора, в том числе стоимость доставки, налогов, сборов и других обязательных платежей.</w:t>
      </w:r>
    </w:p>
    <w:p w:rsidR="007876DF" w:rsidRPr="007876DF" w:rsidRDefault="007876DF" w:rsidP="00D462C1">
      <w:pPr>
        <w:numPr>
          <w:ilvl w:val="1"/>
          <w:numId w:val="3"/>
        </w:numPr>
        <w:ind w:left="284" w:hanging="284"/>
        <w:jc w:val="both"/>
      </w:pPr>
      <w:r w:rsidRPr="007876DF">
        <w:t>Днем оплаты считается день списания денежных сре</w:t>
      </w:r>
      <w:proofErr w:type="gramStart"/>
      <w:r w:rsidRPr="007876DF">
        <w:t>дств с р</w:t>
      </w:r>
      <w:proofErr w:type="gramEnd"/>
      <w:r w:rsidRPr="007876DF">
        <w:t>асчетного счета Заказчика.</w:t>
      </w:r>
    </w:p>
    <w:p w:rsidR="007876DF" w:rsidRPr="007876DF" w:rsidRDefault="007876DF" w:rsidP="002019CB">
      <w:pPr>
        <w:jc w:val="both"/>
      </w:pPr>
    </w:p>
    <w:p w:rsidR="007876DF" w:rsidRPr="007876DF" w:rsidRDefault="007876DF" w:rsidP="00196D2B">
      <w:pPr>
        <w:numPr>
          <w:ilvl w:val="2"/>
          <w:numId w:val="1"/>
        </w:numPr>
        <w:tabs>
          <w:tab w:val="num" w:pos="2517"/>
        </w:tabs>
        <w:ind w:left="426" w:hanging="426"/>
        <w:jc w:val="center"/>
        <w:rPr>
          <w:b/>
        </w:rPr>
      </w:pPr>
      <w:r w:rsidRPr="007876DF">
        <w:rPr>
          <w:b/>
        </w:rPr>
        <w:t>Условия поставки</w:t>
      </w:r>
    </w:p>
    <w:p w:rsidR="007876DF" w:rsidRPr="007876DF" w:rsidRDefault="007876DF" w:rsidP="000961F7">
      <w:pPr>
        <w:numPr>
          <w:ilvl w:val="1"/>
          <w:numId w:val="4"/>
        </w:numPr>
        <w:ind w:hanging="644"/>
        <w:jc w:val="both"/>
      </w:pPr>
      <w:r w:rsidRPr="007876DF">
        <w:t>Поставка Товара по Договору осуществ</w:t>
      </w:r>
      <w:r w:rsidR="00D462C1">
        <w:t>ляется Поставщиком по адресу:</w:t>
      </w:r>
      <w:r w:rsidRPr="007876DF">
        <w:t xml:space="preserve"> 344006, г.</w:t>
      </w:r>
      <w:r w:rsidR="00A96022">
        <w:t xml:space="preserve"> </w:t>
      </w:r>
      <w:r w:rsidRPr="007876DF">
        <w:t xml:space="preserve">Ростов-на-Дону, ул. Б.Садовая, 105/42, </w:t>
      </w:r>
      <w:r w:rsidR="00FA2ECF">
        <w:t>к</w:t>
      </w:r>
      <w:r w:rsidRPr="007876DF">
        <w:t>. 108.</w:t>
      </w:r>
    </w:p>
    <w:p w:rsidR="007876DF" w:rsidRPr="007876DF" w:rsidRDefault="007876DF" w:rsidP="000961F7">
      <w:pPr>
        <w:numPr>
          <w:ilvl w:val="1"/>
          <w:numId w:val="4"/>
        </w:numPr>
        <w:ind w:hanging="644"/>
        <w:jc w:val="both"/>
      </w:pPr>
      <w:r w:rsidRPr="007876DF">
        <w:t>Доставка Товара по адресу, указанному в п. 3.1. настоящего Договора осуществляется транспортом Поставщика или с привлечением транспорта третьих лиц за счет средств Поставщика.</w:t>
      </w:r>
    </w:p>
    <w:p w:rsidR="007876DF" w:rsidRPr="007876DF" w:rsidRDefault="007876DF" w:rsidP="000961F7">
      <w:pPr>
        <w:numPr>
          <w:ilvl w:val="1"/>
          <w:numId w:val="4"/>
        </w:numPr>
        <w:ind w:hanging="644"/>
        <w:jc w:val="both"/>
      </w:pPr>
      <w:r w:rsidRPr="007876DF">
        <w:t>Товар должен быть новым (не бывшим в использовании) и поставляться комплектно.</w:t>
      </w:r>
    </w:p>
    <w:p w:rsidR="007876DF" w:rsidRPr="007876DF" w:rsidRDefault="007876DF" w:rsidP="000961F7">
      <w:pPr>
        <w:numPr>
          <w:ilvl w:val="1"/>
          <w:numId w:val="4"/>
        </w:numPr>
        <w:ind w:hanging="644"/>
        <w:jc w:val="both"/>
      </w:pPr>
      <w:r w:rsidRPr="007876DF">
        <w:t>Товар должен быть поставлен в срок и в полном объеме.</w:t>
      </w:r>
    </w:p>
    <w:p w:rsidR="007876DF" w:rsidRPr="007876DF" w:rsidRDefault="007876DF" w:rsidP="000961F7">
      <w:pPr>
        <w:numPr>
          <w:ilvl w:val="1"/>
          <w:numId w:val="4"/>
        </w:numPr>
        <w:ind w:hanging="644"/>
        <w:jc w:val="both"/>
      </w:pPr>
      <w:r w:rsidRPr="007876DF">
        <w:t>Срок поставки Товара: в течение 14 рабочих дней с момента заключения Договора.</w:t>
      </w:r>
    </w:p>
    <w:p w:rsidR="007876DF" w:rsidRPr="007876DF" w:rsidRDefault="007876DF" w:rsidP="000961F7">
      <w:pPr>
        <w:numPr>
          <w:ilvl w:val="1"/>
          <w:numId w:val="4"/>
        </w:numPr>
        <w:ind w:hanging="644"/>
        <w:jc w:val="both"/>
      </w:pPr>
      <w:r w:rsidRPr="007876DF">
        <w:lastRenderedPageBreak/>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w:t>
      </w:r>
    </w:p>
    <w:p w:rsidR="007876DF" w:rsidRPr="007876DF" w:rsidRDefault="007876DF" w:rsidP="000961F7">
      <w:pPr>
        <w:jc w:val="both"/>
      </w:pPr>
      <w:r w:rsidRPr="007876DF">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7876DF" w:rsidRPr="007876DF" w:rsidRDefault="007876DF" w:rsidP="00A96022">
      <w:pPr>
        <w:numPr>
          <w:ilvl w:val="1"/>
          <w:numId w:val="5"/>
        </w:numPr>
        <w:ind w:hanging="644"/>
        <w:jc w:val="both"/>
      </w:pPr>
      <w:r w:rsidRPr="007876DF">
        <w:t xml:space="preserve"> </w:t>
      </w:r>
      <w:proofErr w:type="gramStart"/>
      <w:r w:rsidRPr="007876DF">
        <w:t xml:space="preserve">При обнаружении брака какого-либо товара, товар меняется Поставщиком на новый в течение 7 рабочих дней. </w:t>
      </w:r>
      <w:proofErr w:type="gramEnd"/>
    </w:p>
    <w:p w:rsidR="000F19D6" w:rsidRDefault="007876DF" w:rsidP="00A96022">
      <w:pPr>
        <w:numPr>
          <w:ilvl w:val="1"/>
          <w:numId w:val="5"/>
        </w:numPr>
        <w:ind w:hanging="644"/>
        <w:jc w:val="both"/>
      </w:pPr>
      <w:r w:rsidRPr="007876DF">
        <w:t xml:space="preserve">Гарантийный срок на весь объем (состав) поставленного Товара согласно приложению </w:t>
      </w:r>
    </w:p>
    <w:p w:rsidR="007876DF" w:rsidRPr="007876DF" w:rsidRDefault="007876DF" w:rsidP="00BA75E6">
      <w:pPr>
        <w:ind w:left="284"/>
        <w:jc w:val="both"/>
      </w:pPr>
      <w:r w:rsidRPr="007876DF">
        <w:t>№ 2.</w:t>
      </w:r>
    </w:p>
    <w:p w:rsidR="007876DF" w:rsidRPr="007876DF" w:rsidRDefault="007876DF" w:rsidP="00196D2B">
      <w:pPr>
        <w:numPr>
          <w:ilvl w:val="2"/>
          <w:numId w:val="1"/>
        </w:numPr>
        <w:tabs>
          <w:tab w:val="num" w:pos="426"/>
        </w:tabs>
        <w:ind w:left="426" w:hanging="426"/>
        <w:jc w:val="center"/>
        <w:rPr>
          <w:b/>
        </w:rPr>
      </w:pPr>
      <w:r w:rsidRPr="007876DF">
        <w:rPr>
          <w:b/>
        </w:rPr>
        <w:t>Порядок приемки Товара</w:t>
      </w:r>
    </w:p>
    <w:p w:rsidR="007876DF" w:rsidRPr="007876DF" w:rsidRDefault="007876DF" w:rsidP="002019CB">
      <w:pPr>
        <w:numPr>
          <w:ilvl w:val="1"/>
          <w:numId w:val="6"/>
        </w:numPr>
        <w:jc w:val="both"/>
      </w:pPr>
      <w:proofErr w:type="gramStart"/>
      <w:r w:rsidRPr="007876DF">
        <w:t>Порядок приемки Товара Заказчиком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 П-7.</w:t>
      </w:r>
      <w:proofErr w:type="gramEnd"/>
    </w:p>
    <w:p w:rsidR="007876DF" w:rsidRPr="007876DF" w:rsidRDefault="007876DF" w:rsidP="002019CB">
      <w:pPr>
        <w:numPr>
          <w:ilvl w:val="1"/>
          <w:numId w:val="6"/>
        </w:numPr>
        <w:jc w:val="both"/>
      </w:pPr>
      <w:r w:rsidRPr="007876DF">
        <w:t>Датой поставки Товара считается дата подписания Сторонами (или их представителями) товарной накладной и Акта.</w:t>
      </w:r>
    </w:p>
    <w:p w:rsidR="007876DF" w:rsidRPr="007876DF" w:rsidRDefault="007876DF" w:rsidP="002019CB">
      <w:pPr>
        <w:numPr>
          <w:ilvl w:val="1"/>
          <w:numId w:val="6"/>
        </w:numPr>
        <w:jc w:val="both"/>
      </w:pPr>
      <w:r w:rsidRPr="007876DF">
        <w:t xml:space="preserve">Сдача-приемка Товара осуществляется посредством оформления Сторонами товарной накладной, счета-фактуры, Акта и представленного Поставщиком счета, подписываемого уполномоченными на это лицами и скрепленного печатями Заказчика и Поставщика. </w:t>
      </w:r>
    </w:p>
    <w:p w:rsidR="007876DF" w:rsidRPr="007876DF" w:rsidRDefault="007876DF" w:rsidP="002019CB">
      <w:pPr>
        <w:numPr>
          <w:ilvl w:val="1"/>
          <w:numId w:val="6"/>
        </w:numPr>
        <w:jc w:val="both"/>
      </w:pPr>
      <w:r w:rsidRPr="007876DF">
        <w:t>При поставке партии товара Поставщик подтверждает его качество представлением, подтверждающих качество документов:</w:t>
      </w:r>
    </w:p>
    <w:p w:rsidR="007876DF" w:rsidRPr="007876DF" w:rsidRDefault="007876DF" w:rsidP="002019CB">
      <w:pPr>
        <w:jc w:val="both"/>
      </w:pPr>
      <w:r w:rsidRPr="007876DF">
        <w:t>- сертификатами качества или декларациями о соответствии;</w:t>
      </w:r>
    </w:p>
    <w:p w:rsidR="007876DF" w:rsidRPr="007876DF" w:rsidRDefault="007876DF" w:rsidP="002019CB">
      <w:pPr>
        <w:jc w:val="both"/>
      </w:pPr>
      <w:r w:rsidRPr="007876DF">
        <w:t>- санитарно-эпидемиологическими заключениями на поставляемые товары.</w:t>
      </w:r>
    </w:p>
    <w:p w:rsidR="007876DF" w:rsidRPr="007876DF" w:rsidRDefault="007876DF" w:rsidP="002019CB">
      <w:pPr>
        <w:numPr>
          <w:ilvl w:val="1"/>
          <w:numId w:val="6"/>
        </w:numPr>
        <w:jc w:val="both"/>
      </w:pPr>
      <w:r w:rsidRPr="007876DF">
        <w:t>Некачественный (некомплектный) Товар считается не поставленным.</w:t>
      </w:r>
    </w:p>
    <w:p w:rsidR="007876DF" w:rsidRPr="007876DF" w:rsidRDefault="007876DF" w:rsidP="007876DF"/>
    <w:p w:rsidR="007876DF" w:rsidRPr="007876DF" w:rsidRDefault="007876DF" w:rsidP="00196D2B">
      <w:pPr>
        <w:numPr>
          <w:ilvl w:val="2"/>
          <w:numId w:val="1"/>
        </w:numPr>
        <w:tabs>
          <w:tab w:val="num" w:pos="426"/>
        </w:tabs>
        <w:ind w:left="567" w:hanging="567"/>
        <w:jc w:val="center"/>
        <w:rPr>
          <w:b/>
        </w:rPr>
      </w:pPr>
      <w:r w:rsidRPr="007876DF">
        <w:rPr>
          <w:b/>
        </w:rPr>
        <w:t>Ответственность Сторон</w:t>
      </w:r>
    </w:p>
    <w:p w:rsidR="007876DF" w:rsidRPr="007876DF" w:rsidRDefault="007876DF" w:rsidP="002019CB">
      <w:pPr>
        <w:numPr>
          <w:ilvl w:val="1"/>
          <w:numId w:val="7"/>
        </w:numPr>
        <w:jc w:val="both"/>
      </w:pPr>
      <w:r w:rsidRPr="007876DF">
        <w:t>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7876DF" w:rsidRPr="007876DF" w:rsidRDefault="007876DF" w:rsidP="002019CB">
      <w:pPr>
        <w:numPr>
          <w:ilvl w:val="1"/>
          <w:numId w:val="7"/>
        </w:numPr>
        <w:jc w:val="both"/>
      </w:pPr>
      <w:r w:rsidRPr="007876DF">
        <w:t>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7876DF" w:rsidRPr="007876DF" w:rsidRDefault="007876DF" w:rsidP="002019CB">
      <w:pPr>
        <w:numPr>
          <w:ilvl w:val="1"/>
          <w:numId w:val="7"/>
        </w:numPr>
        <w:jc w:val="both"/>
      </w:pPr>
      <w:r w:rsidRPr="007876DF">
        <w:t xml:space="preserve"> 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7876DF" w:rsidRPr="007876DF" w:rsidRDefault="007876DF" w:rsidP="002019CB">
      <w:pPr>
        <w:numPr>
          <w:ilvl w:val="1"/>
          <w:numId w:val="7"/>
        </w:numPr>
        <w:jc w:val="both"/>
      </w:pPr>
      <w:r w:rsidRPr="007876DF">
        <w:t xml:space="preserve">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7876DF" w:rsidRPr="007876DF" w:rsidRDefault="007876DF" w:rsidP="002019CB">
      <w:pPr>
        <w:numPr>
          <w:ilvl w:val="1"/>
          <w:numId w:val="7"/>
        </w:numPr>
        <w:jc w:val="both"/>
      </w:pPr>
      <w:r w:rsidRPr="007876DF">
        <w:t xml:space="preserve"> Уплата неустойки (штрафа, пеней) не освобождает Поставщика от исполнения обязательств по Договору в полном объеме.</w:t>
      </w:r>
    </w:p>
    <w:p w:rsidR="007876DF" w:rsidRPr="007876DF" w:rsidRDefault="007876DF" w:rsidP="002019CB">
      <w:pPr>
        <w:numPr>
          <w:ilvl w:val="1"/>
          <w:numId w:val="7"/>
        </w:numPr>
        <w:jc w:val="both"/>
      </w:pPr>
      <w:r w:rsidRPr="007876DF">
        <w:t xml:space="preserve"> Ответственность Сторон в иных случаях определяется в соответствии с действующим законодательством Российской Федерации.</w:t>
      </w:r>
    </w:p>
    <w:p w:rsidR="007876DF" w:rsidRPr="007876DF" w:rsidRDefault="007876DF" w:rsidP="007876DF"/>
    <w:p w:rsidR="007876DF" w:rsidRPr="007876DF" w:rsidRDefault="007876DF" w:rsidP="00196D2B">
      <w:pPr>
        <w:numPr>
          <w:ilvl w:val="2"/>
          <w:numId w:val="1"/>
        </w:numPr>
        <w:tabs>
          <w:tab w:val="num" w:pos="284"/>
        </w:tabs>
        <w:ind w:hanging="4472"/>
        <w:jc w:val="center"/>
        <w:rPr>
          <w:b/>
        </w:rPr>
      </w:pPr>
      <w:r w:rsidRPr="007876DF">
        <w:rPr>
          <w:b/>
        </w:rPr>
        <w:t>Права и обязанности Сторон</w:t>
      </w:r>
    </w:p>
    <w:p w:rsidR="007876DF" w:rsidRPr="007876DF" w:rsidRDefault="007876DF" w:rsidP="002019CB">
      <w:pPr>
        <w:numPr>
          <w:ilvl w:val="1"/>
          <w:numId w:val="8"/>
        </w:numPr>
        <w:jc w:val="both"/>
        <w:rPr>
          <w:u w:val="single"/>
        </w:rPr>
      </w:pPr>
      <w:r w:rsidRPr="007876DF">
        <w:rPr>
          <w:u w:val="single"/>
        </w:rPr>
        <w:t>Заказчик вправе:</w:t>
      </w:r>
    </w:p>
    <w:p w:rsidR="007876DF" w:rsidRPr="007876DF" w:rsidRDefault="007876DF" w:rsidP="002019CB">
      <w:pPr>
        <w:numPr>
          <w:ilvl w:val="2"/>
          <w:numId w:val="8"/>
        </w:numPr>
        <w:jc w:val="both"/>
      </w:pPr>
      <w:r w:rsidRPr="007876DF">
        <w:lastRenderedPageBreak/>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7876DF" w:rsidRPr="007876DF" w:rsidRDefault="007876DF" w:rsidP="002019CB">
      <w:pPr>
        <w:numPr>
          <w:ilvl w:val="2"/>
          <w:numId w:val="8"/>
        </w:numPr>
        <w:jc w:val="both"/>
      </w:pPr>
      <w:r w:rsidRPr="007876DF">
        <w:t>В случае поставки Поставщиком товаров, не предусмотренных настоящим Договором, 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7876DF" w:rsidRPr="007876DF" w:rsidRDefault="007876DF" w:rsidP="002019CB">
      <w:pPr>
        <w:numPr>
          <w:ilvl w:val="2"/>
          <w:numId w:val="8"/>
        </w:numPr>
        <w:jc w:val="both"/>
      </w:pPr>
      <w:r w:rsidRPr="007876DF">
        <w:t xml:space="preserve">Определять лиц, непосредственно участвующих в </w:t>
      </w:r>
      <w:proofErr w:type="gramStart"/>
      <w:r w:rsidRPr="007876DF">
        <w:t>контроле за</w:t>
      </w:r>
      <w:proofErr w:type="gramEnd"/>
      <w:r w:rsidRPr="007876DF">
        <w:t xml:space="preserve"> ходом поставки и/или участвующих в сдаче-приемке Товара.</w:t>
      </w:r>
    </w:p>
    <w:p w:rsidR="007876DF" w:rsidRPr="007876DF" w:rsidRDefault="007876DF" w:rsidP="002019CB">
      <w:pPr>
        <w:numPr>
          <w:ilvl w:val="1"/>
          <w:numId w:val="8"/>
        </w:numPr>
        <w:jc w:val="both"/>
        <w:rPr>
          <w:u w:val="single"/>
        </w:rPr>
      </w:pPr>
      <w:r w:rsidRPr="007876DF">
        <w:rPr>
          <w:u w:val="single"/>
        </w:rPr>
        <w:t>Заказчик обязуется:</w:t>
      </w:r>
    </w:p>
    <w:p w:rsidR="007876DF" w:rsidRPr="007876DF" w:rsidRDefault="007876DF" w:rsidP="002019CB">
      <w:pPr>
        <w:numPr>
          <w:ilvl w:val="2"/>
          <w:numId w:val="9"/>
        </w:numPr>
        <w:jc w:val="both"/>
      </w:pPr>
      <w:r w:rsidRPr="007876DF">
        <w:t xml:space="preserve">Своевременно сообщать в письменной форме Поставщику о недостатках, обнаруженных в ходе поставки или приемки Товара. </w:t>
      </w:r>
    </w:p>
    <w:p w:rsidR="007876DF" w:rsidRPr="007876DF" w:rsidRDefault="007876DF" w:rsidP="002019CB">
      <w:pPr>
        <w:numPr>
          <w:ilvl w:val="2"/>
          <w:numId w:val="9"/>
        </w:numPr>
        <w:jc w:val="both"/>
      </w:pPr>
      <w:r w:rsidRPr="007876DF">
        <w:t>Своевременно принять и оплатить надлежащим образом поставленные Товары в соответствии с условиями настоящего Договора.</w:t>
      </w:r>
    </w:p>
    <w:p w:rsidR="007876DF" w:rsidRPr="007876DF" w:rsidRDefault="007876DF" w:rsidP="002019CB">
      <w:pPr>
        <w:numPr>
          <w:ilvl w:val="1"/>
          <w:numId w:val="8"/>
        </w:numPr>
        <w:jc w:val="both"/>
        <w:rPr>
          <w:u w:val="single"/>
        </w:rPr>
      </w:pPr>
      <w:r w:rsidRPr="007876DF">
        <w:rPr>
          <w:u w:val="single"/>
        </w:rPr>
        <w:t>Поставщик вправе:</w:t>
      </w:r>
    </w:p>
    <w:p w:rsidR="007876DF" w:rsidRPr="007876DF" w:rsidRDefault="007876DF" w:rsidP="002019CB">
      <w:pPr>
        <w:numPr>
          <w:ilvl w:val="2"/>
          <w:numId w:val="10"/>
        </w:numPr>
        <w:jc w:val="both"/>
      </w:pPr>
      <w:r w:rsidRPr="007876DF">
        <w:t>Требовать оплаты поставленного Товара.</w:t>
      </w:r>
    </w:p>
    <w:p w:rsidR="007876DF" w:rsidRPr="007876DF" w:rsidRDefault="007876DF" w:rsidP="002019CB">
      <w:pPr>
        <w:numPr>
          <w:ilvl w:val="1"/>
          <w:numId w:val="8"/>
        </w:numPr>
        <w:jc w:val="both"/>
        <w:rPr>
          <w:u w:val="single"/>
        </w:rPr>
      </w:pPr>
      <w:r w:rsidRPr="007876DF">
        <w:rPr>
          <w:u w:val="single"/>
        </w:rPr>
        <w:t>Поставщик обязуется:</w:t>
      </w:r>
    </w:p>
    <w:p w:rsidR="007876DF" w:rsidRPr="007876DF" w:rsidRDefault="007876DF" w:rsidP="002019CB">
      <w:pPr>
        <w:numPr>
          <w:ilvl w:val="2"/>
          <w:numId w:val="8"/>
        </w:numPr>
        <w:jc w:val="both"/>
      </w:pPr>
      <w:r w:rsidRPr="007876DF">
        <w:t>Своевременно и надлежащим образом исполнить обязательства по Договору.</w:t>
      </w:r>
    </w:p>
    <w:p w:rsidR="007876DF" w:rsidRPr="007876DF" w:rsidRDefault="007876DF" w:rsidP="002019CB">
      <w:pPr>
        <w:numPr>
          <w:ilvl w:val="2"/>
          <w:numId w:val="8"/>
        </w:numPr>
        <w:jc w:val="both"/>
      </w:pPr>
      <w:r w:rsidRPr="007876DF">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7876DF" w:rsidRPr="007876DF" w:rsidRDefault="007876DF" w:rsidP="002019CB">
      <w:pPr>
        <w:jc w:val="center"/>
      </w:pPr>
    </w:p>
    <w:p w:rsidR="007876DF" w:rsidRPr="007876DF" w:rsidRDefault="007876DF" w:rsidP="002019CB">
      <w:pPr>
        <w:numPr>
          <w:ilvl w:val="0"/>
          <w:numId w:val="8"/>
        </w:numPr>
        <w:tabs>
          <w:tab w:val="num" w:pos="0"/>
        </w:tabs>
        <w:jc w:val="center"/>
        <w:rPr>
          <w:b/>
        </w:rPr>
      </w:pPr>
      <w:r w:rsidRPr="007876DF">
        <w:rPr>
          <w:b/>
        </w:rPr>
        <w:t>Порядок разрешения споров</w:t>
      </w:r>
    </w:p>
    <w:p w:rsidR="007876DF" w:rsidRPr="007876DF" w:rsidRDefault="007876DF" w:rsidP="002019CB">
      <w:pPr>
        <w:numPr>
          <w:ilvl w:val="1"/>
          <w:numId w:val="8"/>
        </w:numPr>
        <w:jc w:val="both"/>
      </w:pPr>
      <w:r w:rsidRPr="007876DF">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7876DF" w:rsidRPr="007876DF" w:rsidRDefault="007876DF" w:rsidP="002019CB">
      <w:pPr>
        <w:numPr>
          <w:ilvl w:val="1"/>
          <w:numId w:val="8"/>
        </w:numPr>
        <w:jc w:val="both"/>
      </w:pPr>
      <w:r w:rsidRPr="007876DF">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876DF" w:rsidRPr="007876DF" w:rsidRDefault="007876DF" w:rsidP="002019CB">
      <w:pPr>
        <w:numPr>
          <w:ilvl w:val="1"/>
          <w:numId w:val="8"/>
        </w:numPr>
        <w:jc w:val="both"/>
      </w:pPr>
      <w:r w:rsidRPr="007876DF">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876DF" w:rsidRPr="007876DF" w:rsidRDefault="007876DF" w:rsidP="002019CB">
      <w:pPr>
        <w:numPr>
          <w:ilvl w:val="1"/>
          <w:numId w:val="8"/>
        </w:numPr>
        <w:jc w:val="both"/>
      </w:pPr>
      <w:r w:rsidRPr="007876DF">
        <w:t xml:space="preserve">При </w:t>
      </w:r>
      <w:proofErr w:type="spellStart"/>
      <w:r w:rsidRPr="007876DF">
        <w:t>неурегулировании</w:t>
      </w:r>
      <w:proofErr w:type="spellEnd"/>
      <w:r w:rsidRPr="007876DF">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7876DF" w:rsidRPr="007876DF" w:rsidRDefault="007876DF" w:rsidP="007876DF"/>
    <w:p w:rsidR="007876DF" w:rsidRPr="007876DF" w:rsidRDefault="007876DF" w:rsidP="002019CB">
      <w:pPr>
        <w:numPr>
          <w:ilvl w:val="0"/>
          <w:numId w:val="8"/>
        </w:numPr>
        <w:tabs>
          <w:tab w:val="num" w:pos="0"/>
        </w:tabs>
        <w:jc w:val="center"/>
        <w:rPr>
          <w:b/>
        </w:rPr>
      </w:pPr>
      <w:r w:rsidRPr="007876DF">
        <w:rPr>
          <w:b/>
        </w:rPr>
        <w:t>Действие обстоятельств непреодолимой силы (форс-мажор)</w:t>
      </w:r>
    </w:p>
    <w:p w:rsidR="007876DF" w:rsidRPr="007876DF" w:rsidRDefault="007876DF" w:rsidP="002019CB">
      <w:pPr>
        <w:numPr>
          <w:ilvl w:val="1"/>
          <w:numId w:val="8"/>
        </w:numPr>
        <w:jc w:val="both"/>
      </w:pPr>
      <w:r w:rsidRPr="007876DF">
        <w:t xml:space="preserve"> </w:t>
      </w:r>
      <w:proofErr w:type="gramStart"/>
      <w:r w:rsidRPr="007876DF">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7876DF">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7876DF" w:rsidRPr="007876DF" w:rsidRDefault="007876DF" w:rsidP="002019CB">
      <w:pPr>
        <w:numPr>
          <w:ilvl w:val="1"/>
          <w:numId w:val="8"/>
        </w:numPr>
        <w:jc w:val="both"/>
        <w:rPr>
          <w:b/>
          <w:bCs/>
        </w:rPr>
      </w:pPr>
      <w:r w:rsidRPr="007876DF">
        <w:t xml:space="preserve"> Форс-мажором не являются события, вызванные небрежностью или преднамеренным действием Стороны или </w:t>
      </w:r>
      <w:proofErr w:type="spellStart"/>
      <w:r w:rsidRPr="007876DF">
        <w:t>субисполнителей</w:t>
      </w:r>
      <w:proofErr w:type="spellEnd"/>
      <w:r w:rsidRPr="007876DF">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7876DF" w:rsidRPr="007876DF" w:rsidRDefault="007876DF" w:rsidP="002019CB">
      <w:pPr>
        <w:numPr>
          <w:ilvl w:val="1"/>
          <w:numId w:val="8"/>
        </w:numPr>
        <w:jc w:val="both"/>
        <w:rPr>
          <w:b/>
          <w:bCs/>
        </w:rPr>
      </w:pPr>
      <w:r w:rsidRPr="007876DF">
        <w:lastRenderedPageBreak/>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7876DF" w:rsidRPr="007876DF" w:rsidRDefault="007876DF" w:rsidP="002019CB">
      <w:pPr>
        <w:numPr>
          <w:ilvl w:val="1"/>
          <w:numId w:val="8"/>
        </w:numPr>
        <w:jc w:val="both"/>
        <w:rPr>
          <w:b/>
          <w:bCs/>
        </w:rPr>
      </w:pPr>
      <w:r w:rsidRPr="007876DF">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7876DF">
        <w:t>мере</w:t>
      </w:r>
      <w:proofErr w:type="gramEnd"/>
      <w:r w:rsidRPr="007876DF">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7876DF" w:rsidRPr="007876DF" w:rsidRDefault="007876DF" w:rsidP="002019CB">
      <w:pPr>
        <w:numPr>
          <w:ilvl w:val="1"/>
          <w:numId w:val="8"/>
        </w:numPr>
        <w:jc w:val="both"/>
        <w:rPr>
          <w:b/>
          <w:bCs/>
        </w:rPr>
      </w:pPr>
      <w:r w:rsidRPr="007876DF">
        <w:t>Стороны должны принять все разумные меры для сведения к минимуму последствий любого события форс-мажора.</w:t>
      </w:r>
    </w:p>
    <w:p w:rsidR="007876DF" w:rsidRPr="007876DF" w:rsidRDefault="007876DF" w:rsidP="002019CB">
      <w:pPr>
        <w:numPr>
          <w:ilvl w:val="1"/>
          <w:numId w:val="8"/>
        </w:numPr>
        <w:jc w:val="both"/>
      </w:pPr>
      <w:r w:rsidRPr="007876DF">
        <w:t xml:space="preserve">Если обстоятельства непреодолимой силы действуют на протяжении 3 (трех) последовательных месяцев, настоящий </w:t>
      </w:r>
      <w:proofErr w:type="gramStart"/>
      <w:r w:rsidRPr="007876DF">
        <w:t>Договор</w:t>
      </w:r>
      <w:proofErr w:type="gramEnd"/>
      <w:r w:rsidRPr="007876DF">
        <w:t xml:space="preserve"> может быть расторгнут любой из Сторон путем направления письменного уведомления другой Стороне.</w:t>
      </w:r>
    </w:p>
    <w:p w:rsidR="007876DF" w:rsidRPr="007876DF" w:rsidRDefault="007876DF" w:rsidP="002019CB">
      <w:pPr>
        <w:jc w:val="center"/>
      </w:pPr>
    </w:p>
    <w:p w:rsidR="007876DF" w:rsidRPr="007876DF" w:rsidRDefault="007876DF" w:rsidP="002019CB">
      <w:pPr>
        <w:numPr>
          <w:ilvl w:val="0"/>
          <w:numId w:val="8"/>
        </w:numPr>
        <w:tabs>
          <w:tab w:val="num" w:pos="0"/>
        </w:tabs>
        <w:jc w:val="center"/>
        <w:rPr>
          <w:b/>
        </w:rPr>
      </w:pPr>
      <w:r w:rsidRPr="007876DF">
        <w:rPr>
          <w:b/>
        </w:rPr>
        <w:t>Срок действия, порядок изменения и расторжения Договора</w:t>
      </w:r>
    </w:p>
    <w:p w:rsidR="007876DF" w:rsidRPr="007876DF" w:rsidRDefault="007876DF" w:rsidP="002019CB">
      <w:pPr>
        <w:numPr>
          <w:ilvl w:val="1"/>
          <w:numId w:val="8"/>
        </w:numPr>
        <w:jc w:val="both"/>
      </w:pPr>
      <w:r w:rsidRPr="007876DF">
        <w:t xml:space="preserve"> Договор считается заключенным с момента подписания его Сторонами.</w:t>
      </w:r>
    </w:p>
    <w:p w:rsidR="007876DF" w:rsidRPr="007876DF" w:rsidRDefault="007876DF" w:rsidP="002019CB">
      <w:pPr>
        <w:numPr>
          <w:ilvl w:val="1"/>
          <w:numId w:val="8"/>
        </w:numPr>
        <w:jc w:val="both"/>
      </w:pPr>
      <w:r w:rsidRPr="007876DF">
        <w:t>Договор действует до полного исполнения обязатель</w:t>
      </w:r>
      <w:proofErr w:type="gramStart"/>
      <w:r w:rsidRPr="007876DF">
        <w:t>ств Ст</w:t>
      </w:r>
      <w:proofErr w:type="gramEnd"/>
      <w:r w:rsidRPr="007876DF">
        <w:t>оронами.</w:t>
      </w:r>
    </w:p>
    <w:p w:rsidR="007876DF" w:rsidRPr="007876DF" w:rsidRDefault="007876DF" w:rsidP="002019CB">
      <w:pPr>
        <w:numPr>
          <w:ilvl w:val="1"/>
          <w:numId w:val="8"/>
        </w:numPr>
        <w:jc w:val="both"/>
      </w:pPr>
      <w:r w:rsidRPr="007876DF">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7876DF" w:rsidRPr="007876DF" w:rsidRDefault="007876DF" w:rsidP="002019CB">
      <w:pPr>
        <w:numPr>
          <w:ilvl w:val="1"/>
          <w:numId w:val="8"/>
        </w:numPr>
        <w:jc w:val="both"/>
      </w:pPr>
      <w:proofErr w:type="gramStart"/>
      <w:r w:rsidRPr="007876DF">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7876DF">
        <w:t xml:space="preserve"> Сторона, претерпевшая изменение юридического адреса и/или банковских реквизитов, обязана в 3 (трех) </w:t>
      </w:r>
      <w:proofErr w:type="spellStart"/>
      <w:r w:rsidRPr="007876DF">
        <w:t>дневный</w:t>
      </w:r>
      <w:proofErr w:type="spellEnd"/>
      <w:r w:rsidRPr="007876DF">
        <w:t xml:space="preserve"> срок уведомить об этом факте другую Сторону. </w:t>
      </w:r>
    </w:p>
    <w:p w:rsidR="007876DF" w:rsidRPr="007876DF" w:rsidRDefault="007876DF" w:rsidP="002019CB">
      <w:pPr>
        <w:numPr>
          <w:ilvl w:val="1"/>
          <w:numId w:val="8"/>
        </w:numPr>
        <w:jc w:val="both"/>
        <w:rPr>
          <w:b/>
        </w:rPr>
      </w:pPr>
      <w:r w:rsidRPr="007876DF">
        <w:t>Расторжение Договора допускается по основаниям, предусмотренным законодательством Российской Федерации.</w:t>
      </w:r>
    </w:p>
    <w:p w:rsidR="007876DF" w:rsidRPr="007876DF" w:rsidRDefault="007876DF" w:rsidP="007876DF">
      <w:pPr>
        <w:rPr>
          <w:b/>
        </w:rPr>
      </w:pPr>
    </w:p>
    <w:p w:rsidR="007876DF" w:rsidRPr="007876DF" w:rsidRDefault="007876DF" w:rsidP="002019CB">
      <w:pPr>
        <w:numPr>
          <w:ilvl w:val="0"/>
          <w:numId w:val="8"/>
        </w:numPr>
        <w:tabs>
          <w:tab w:val="num" w:pos="0"/>
        </w:tabs>
        <w:jc w:val="center"/>
        <w:rPr>
          <w:b/>
        </w:rPr>
      </w:pPr>
      <w:r w:rsidRPr="007876DF">
        <w:rPr>
          <w:b/>
        </w:rPr>
        <w:t>Заключительные положения</w:t>
      </w:r>
    </w:p>
    <w:p w:rsidR="007876DF" w:rsidRPr="007876DF" w:rsidRDefault="007876DF" w:rsidP="002019CB">
      <w:pPr>
        <w:numPr>
          <w:ilvl w:val="1"/>
          <w:numId w:val="8"/>
        </w:numPr>
        <w:jc w:val="both"/>
      </w:pPr>
      <w:r w:rsidRPr="007876DF">
        <w:t>Настоящий Договор составлен в 3 (</w:t>
      </w:r>
      <w:r w:rsidRPr="007876DF">
        <w:rPr>
          <w:i/>
        </w:rPr>
        <w:t>трех</w:t>
      </w:r>
      <w:r w:rsidRPr="007876DF">
        <w:t>) экземплярах, каждый из которых имеет одинаковую юридическую силу, 2 (</w:t>
      </w:r>
      <w:r w:rsidRPr="007876DF">
        <w:rPr>
          <w:i/>
        </w:rPr>
        <w:t>два</w:t>
      </w:r>
      <w:r w:rsidRPr="007876DF">
        <w:t>) экземпляра «ЗАКАЗЧИКУ» и 1(</w:t>
      </w:r>
      <w:r w:rsidRPr="007876DF">
        <w:rPr>
          <w:i/>
        </w:rPr>
        <w:t>один</w:t>
      </w:r>
      <w:r w:rsidRPr="007876DF">
        <w:t xml:space="preserve">) «ПОСТАВЩИКУ». Все приложения и дополнения к договору действительны при условии их письменного оформления и подписания обеими сторонами. </w:t>
      </w:r>
    </w:p>
    <w:p w:rsidR="007876DF" w:rsidRPr="007876DF" w:rsidRDefault="007876DF" w:rsidP="007876DF"/>
    <w:p w:rsidR="007876DF" w:rsidRPr="007876DF" w:rsidRDefault="007876DF" w:rsidP="007876DF">
      <w:pPr>
        <w:rPr>
          <w:b/>
        </w:rPr>
      </w:pPr>
    </w:p>
    <w:p w:rsidR="007876DF" w:rsidRPr="007876DF" w:rsidRDefault="007876DF" w:rsidP="007876DF">
      <w:pPr>
        <w:numPr>
          <w:ilvl w:val="0"/>
          <w:numId w:val="8"/>
        </w:numPr>
        <w:tabs>
          <w:tab w:val="num" w:pos="0"/>
        </w:tabs>
        <w:rPr>
          <w:b/>
        </w:rPr>
      </w:pPr>
      <w:r w:rsidRPr="007876DF">
        <w:rPr>
          <w:b/>
        </w:rPr>
        <w:t xml:space="preserve"> Юридические адреса и банковские реквизиты Сторон</w:t>
      </w:r>
    </w:p>
    <w:tbl>
      <w:tblPr>
        <w:tblW w:w="10110" w:type="dxa"/>
        <w:tblInd w:w="108" w:type="dxa"/>
        <w:tblLayout w:type="fixed"/>
        <w:tblLook w:val="01E0"/>
      </w:tblPr>
      <w:tblGrid>
        <w:gridCol w:w="5054"/>
        <w:gridCol w:w="5056"/>
      </w:tblGrid>
      <w:tr w:rsidR="007876DF" w:rsidRPr="007876DF" w:rsidTr="007876DF">
        <w:trPr>
          <w:trHeight w:val="285"/>
        </w:trPr>
        <w:tc>
          <w:tcPr>
            <w:tcW w:w="5052" w:type="dxa"/>
            <w:hideMark/>
          </w:tcPr>
          <w:p w:rsidR="007876DF" w:rsidRPr="007876DF" w:rsidRDefault="007876DF" w:rsidP="007876DF">
            <w:r w:rsidRPr="007876DF">
              <w:rPr>
                <w:b/>
              </w:rPr>
              <w:t>Заказчик:</w:t>
            </w:r>
          </w:p>
        </w:tc>
        <w:tc>
          <w:tcPr>
            <w:tcW w:w="5053" w:type="dxa"/>
            <w:hideMark/>
          </w:tcPr>
          <w:p w:rsidR="007876DF" w:rsidRPr="007876DF" w:rsidRDefault="007876DF" w:rsidP="007876DF">
            <w:pPr>
              <w:rPr>
                <w:b/>
              </w:rPr>
            </w:pPr>
            <w:r w:rsidRPr="007876DF">
              <w:rPr>
                <w:b/>
              </w:rPr>
              <w:t>Поставщик:</w:t>
            </w:r>
          </w:p>
        </w:tc>
      </w:tr>
      <w:tr w:rsidR="007876DF" w:rsidRPr="007876DF" w:rsidTr="00BA5BE8">
        <w:trPr>
          <w:gridAfter w:val="1"/>
          <w:wAfter w:w="5053" w:type="dxa"/>
          <w:trHeight w:val="2128"/>
        </w:trPr>
        <w:tc>
          <w:tcPr>
            <w:tcW w:w="5052" w:type="dxa"/>
          </w:tcPr>
          <w:p w:rsidR="007876DF" w:rsidRPr="007876DF" w:rsidRDefault="007876DF" w:rsidP="007876DF">
            <w:r w:rsidRPr="007876DF">
              <w:t>Федеральное государственное автономное образовательное учреждение высшего профессионального образования «Южный федеральный университет»</w:t>
            </w:r>
          </w:p>
          <w:p w:rsidR="007876DF" w:rsidRPr="007876DF" w:rsidRDefault="007876DF" w:rsidP="007876DF">
            <w:smartTag w:uri="urn:schemas-microsoft-com:office:smarttags" w:element="metricconverter">
              <w:smartTagPr>
                <w:attr w:name="ProductID" w:val="344006, г"/>
              </w:smartTagPr>
              <w:r w:rsidRPr="007876DF">
                <w:t>344006, г</w:t>
              </w:r>
            </w:smartTag>
            <w:r w:rsidRPr="007876DF">
              <w:t>. Ростов-на-Дону, ул. Б.</w:t>
            </w:r>
            <w:proofErr w:type="gramStart"/>
            <w:r w:rsidRPr="007876DF">
              <w:t>Садовая</w:t>
            </w:r>
            <w:proofErr w:type="gramEnd"/>
            <w:r w:rsidRPr="007876DF">
              <w:t>, 105/42</w:t>
            </w:r>
          </w:p>
          <w:p w:rsidR="007876DF" w:rsidRPr="007876DF" w:rsidRDefault="007876DF" w:rsidP="007876DF">
            <w:r w:rsidRPr="007876DF">
              <w:t>ИНН 6163027810  КПП 616301001</w:t>
            </w:r>
          </w:p>
          <w:p w:rsidR="007876DF" w:rsidRPr="007876DF" w:rsidRDefault="007876DF" w:rsidP="007876DF">
            <w:pPr>
              <w:rPr>
                <w:b/>
              </w:rPr>
            </w:pPr>
          </w:p>
        </w:tc>
      </w:tr>
      <w:tr w:rsidR="007876DF" w:rsidRPr="007876DF" w:rsidTr="00BA5BE8">
        <w:trPr>
          <w:gridAfter w:val="1"/>
          <w:wAfter w:w="5053" w:type="dxa"/>
          <w:trHeight w:val="851"/>
        </w:trPr>
        <w:tc>
          <w:tcPr>
            <w:tcW w:w="5052" w:type="dxa"/>
            <w:hideMark/>
          </w:tcPr>
          <w:p w:rsidR="007876DF" w:rsidRPr="007876DF" w:rsidRDefault="007876DF" w:rsidP="007876DF">
            <w:r w:rsidRPr="007876DF">
              <w:t>____________________/_____________/</w:t>
            </w:r>
          </w:p>
          <w:p w:rsidR="007876DF" w:rsidRPr="007876DF" w:rsidRDefault="007876DF" w:rsidP="007876DF">
            <w:r w:rsidRPr="007876DF">
              <w:t>М.П.</w:t>
            </w:r>
          </w:p>
        </w:tc>
      </w:tr>
    </w:tbl>
    <w:p w:rsidR="007876DF" w:rsidRPr="007876DF" w:rsidRDefault="007876DF" w:rsidP="007876DF"/>
    <w:p w:rsidR="007876DF" w:rsidRPr="007876DF" w:rsidRDefault="007876DF" w:rsidP="007876DF">
      <w:r w:rsidRPr="007876DF">
        <w:t xml:space="preserve">Контактное лицо от Заказчика: </w:t>
      </w:r>
    </w:p>
    <w:p w:rsidR="007876DF" w:rsidRPr="007876DF" w:rsidRDefault="007876DF" w:rsidP="007876DF">
      <w:r w:rsidRPr="007876DF">
        <w:t xml:space="preserve">Контактное лицо от Поставщика: </w:t>
      </w:r>
    </w:p>
    <w:p w:rsidR="00BA5BE8" w:rsidRDefault="00BA5BE8" w:rsidP="00BA333C">
      <w:pPr>
        <w:jc w:val="right"/>
      </w:pPr>
    </w:p>
    <w:p w:rsidR="007876DF" w:rsidRPr="007876DF" w:rsidRDefault="007876DF" w:rsidP="00BA333C">
      <w:pPr>
        <w:jc w:val="right"/>
      </w:pPr>
      <w:r w:rsidRPr="007876DF">
        <w:lastRenderedPageBreak/>
        <w:t>Приложение № 1</w:t>
      </w:r>
    </w:p>
    <w:p w:rsidR="007876DF" w:rsidRPr="007876DF" w:rsidRDefault="007876DF" w:rsidP="00BA333C">
      <w:pPr>
        <w:jc w:val="right"/>
      </w:pPr>
      <w:r w:rsidRPr="007876DF">
        <w:t>к Договору</w:t>
      </w:r>
    </w:p>
    <w:p w:rsidR="007876DF" w:rsidRPr="007876DF" w:rsidRDefault="007876DF" w:rsidP="00BA333C">
      <w:pPr>
        <w:jc w:val="right"/>
      </w:pPr>
    </w:p>
    <w:p w:rsidR="007876DF" w:rsidRPr="007876DF" w:rsidRDefault="007876DF" w:rsidP="00BA333C">
      <w:pPr>
        <w:jc w:val="right"/>
      </w:pPr>
      <w:r w:rsidRPr="007876DF">
        <w:t>от «___» __________2013 г. № ______________</w:t>
      </w:r>
    </w:p>
    <w:p w:rsidR="00BA333C" w:rsidRDefault="00BA333C" w:rsidP="007876DF"/>
    <w:p w:rsidR="00EC2D09" w:rsidRDefault="00EC2D09" w:rsidP="00BA333C">
      <w:pPr>
        <w:jc w:val="center"/>
        <w:rPr>
          <w:b/>
        </w:rPr>
      </w:pPr>
    </w:p>
    <w:p w:rsidR="007876DF" w:rsidRPr="00BA333C" w:rsidRDefault="007876DF" w:rsidP="00BA333C">
      <w:pPr>
        <w:jc w:val="center"/>
        <w:rPr>
          <w:b/>
        </w:rPr>
      </w:pPr>
      <w:r w:rsidRPr="00BA333C">
        <w:rPr>
          <w:b/>
        </w:rPr>
        <w:t>СПЕЦИФИКАЦИЯ</w:t>
      </w:r>
    </w:p>
    <w:p w:rsidR="00BA333C" w:rsidRPr="007876DF" w:rsidRDefault="00BA333C" w:rsidP="007876DF">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8"/>
        <w:gridCol w:w="1707"/>
        <w:gridCol w:w="2272"/>
        <w:gridCol w:w="2143"/>
        <w:gridCol w:w="639"/>
        <w:gridCol w:w="683"/>
        <w:gridCol w:w="1061"/>
        <w:gridCol w:w="1248"/>
      </w:tblGrid>
      <w:tr w:rsidR="00EC2D09" w:rsidRPr="00B94B57" w:rsidTr="00EC2D09">
        <w:trPr>
          <w:trHeight w:val="844"/>
        </w:trPr>
        <w:tc>
          <w:tcPr>
            <w:tcW w:w="257" w:type="pct"/>
            <w:shd w:val="clear" w:color="auto" w:fill="D9D9D9"/>
            <w:vAlign w:val="center"/>
          </w:tcPr>
          <w:p w:rsidR="00EC2D09" w:rsidRPr="000920ED" w:rsidRDefault="00EC2D09" w:rsidP="009547D6">
            <w:pPr>
              <w:jc w:val="center"/>
              <w:rPr>
                <w:sz w:val="22"/>
                <w:szCs w:val="22"/>
              </w:rPr>
            </w:pPr>
            <w:r w:rsidRPr="000920ED">
              <w:rPr>
                <w:sz w:val="22"/>
                <w:szCs w:val="22"/>
              </w:rPr>
              <w:t>№</w:t>
            </w:r>
          </w:p>
          <w:p w:rsidR="00EC2D09" w:rsidRPr="000920ED" w:rsidRDefault="00EC2D09" w:rsidP="009547D6">
            <w:pPr>
              <w:jc w:val="center"/>
              <w:rPr>
                <w:sz w:val="22"/>
                <w:szCs w:val="22"/>
              </w:rPr>
            </w:pPr>
            <w:proofErr w:type="spellStart"/>
            <w:proofErr w:type="gramStart"/>
            <w:r w:rsidRPr="000920ED">
              <w:rPr>
                <w:sz w:val="22"/>
                <w:szCs w:val="22"/>
              </w:rPr>
              <w:t>п</w:t>
            </w:r>
            <w:proofErr w:type="spellEnd"/>
            <w:proofErr w:type="gramEnd"/>
            <w:r w:rsidRPr="000920ED">
              <w:rPr>
                <w:sz w:val="22"/>
                <w:szCs w:val="22"/>
              </w:rPr>
              <w:t>/</w:t>
            </w:r>
            <w:proofErr w:type="spellStart"/>
            <w:r w:rsidRPr="000920ED">
              <w:rPr>
                <w:sz w:val="22"/>
                <w:szCs w:val="22"/>
              </w:rPr>
              <w:t>п</w:t>
            </w:r>
            <w:proofErr w:type="spellEnd"/>
          </w:p>
        </w:tc>
        <w:tc>
          <w:tcPr>
            <w:tcW w:w="830" w:type="pct"/>
            <w:tcBorders>
              <w:right w:val="single" w:sz="4" w:space="0" w:color="000000"/>
            </w:tcBorders>
            <w:shd w:val="clear" w:color="auto" w:fill="D9D9D9"/>
            <w:vAlign w:val="center"/>
          </w:tcPr>
          <w:p w:rsidR="00EC2D09" w:rsidRPr="000920ED" w:rsidRDefault="00EC2D09" w:rsidP="009547D6">
            <w:pPr>
              <w:tabs>
                <w:tab w:val="left" w:pos="502"/>
              </w:tabs>
              <w:snapToGrid w:val="0"/>
              <w:jc w:val="center"/>
              <w:rPr>
                <w:sz w:val="22"/>
                <w:szCs w:val="22"/>
              </w:rPr>
            </w:pPr>
            <w:r w:rsidRPr="000920ED">
              <w:rPr>
                <w:sz w:val="22"/>
                <w:szCs w:val="22"/>
              </w:rPr>
              <w:t xml:space="preserve">Наименование товара, торговая марка, производитель </w:t>
            </w:r>
          </w:p>
        </w:tc>
        <w:tc>
          <w:tcPr>
            <w:tcW w:w="1105" w:type="pct"/>
            <w:tcBorders>
              <w:left w:val="single" w:sz="4" w:space="0" w:color="000000"/>
              <w:right w:val="single" w:sz="4" w:space="0" w:color="000000"/>
            </w:tcBorders>
            <w:shd w:val="clear" w:color="auto" w:fill="D9D9D9"/>
            <w:vAlign w:val="center"/>
          </w:tcPr>
          <w:p w:rsidR="00EC2D09" w:rsidRPr="000920ED" w:rsidRDefault="00EC2D09" w:rsidP="009547D6">
            <w:pPr>
              <w:tabs>
                <w:tab w:val="left" w:pos="502"/>
              </w:tabs>
              <w:snapToGrid w:val="0"/>
              <w:jc w:val="center"/>
              <w:rPr>
                <w:color w:val="000000"/>
                <w:sz w:val="22"/>
                <w:szCs w:val="22"/>
              </w:rPr>
            </w:pPr>
            <w:r w:rsidRPr="000920ED">
              <w:rPr>
                <w:sz w:val="22"/>
                <w:szCs w:val="22"/>
              </w:rPr>
              <w:t>Функциональные и качественные характеристики,</w:t>
            </w:r>
          </w:p>
          <w:p w:rsidR="00EC2D09" w:rsidRPr="000920ED" w:rsidRDefault="00EC2D09" w:rsidP="009547D6">
            <w:pPr>
              <w:tabs>
                <w:tab w:val="left" w:pos="502"/>
              </w:tabs>
              <w:snapToGrid w:val="0"/>
              <w:jc w:val="center"/>
              <w:rPr>
                <w:color w:val="000000"/>
                <w:sz w:val="22"/>
                <w:szCs w:val="22"/>
              </w:rPr>
            </w:pPr>
            <w:r w:rsidRPr="000920ED">
              <w:rPr>
                <w:sz w:val="22"/>
                <w:szCs w:val="22"/>
              </w:rPr>
              <w:t>единица измерения характеристик</w:t>
            </w:r>
          </w:p>
        </w:tc>
        <w:tc>
          <w:tcPr>
            <w:tcW w:w="1042" w:type="pct"/>
            <w:shd w:val="clear" w:color="auto" w:fill="D9D9D9"/>
          </w:tcPr>
          <w:p w:rsidR="00EC2D09" w:rsidRPr="000920ED" w:rsidRDefault="00EC2D09" w:rsidP="009547D6">
            <w:pPr>
              <w:tabs>
                <w:tab w:val="left" w:pos="502"/>
              </w:tabs>
              <w:snapToGrid w:val="0"/>
              <w:jc w:val="center"/>
              <w:rPr>
                <w:sz w:val="22"/>
                <w:szCs w:val="22"/>
              </w:rPr>
            </w:pPr>
            <w:r w:rsidRPr="000920ED">
              <w:rPr>
                <w:sz w:val="22"/>
                <w:szCs w:val="22"/>
              </w:rPr>
              <w:t>Значение функциональных и качественных характеристик</w:t>
            </w:r>
          </w:p>
          <w:p w:rsidR="00EC2D09" w:rsidRPr="000920ED" w:rsidRDefault="00EC2D09" w:rsidP="009547D6">
            <w:pPr>
              <w:jc w:val="center"/>
              <w:rPr>
                <w:sz w:val="22"/>
                <w:szCs w:val="22"/>
              </w:rPr>
            </w:pPr>
            <w:r w:rsidRPr="000920ED">
              <w:rPr>
                <w:sz w:val="22"/>
                <w:szCs w:val="22"/>
              </w:rPr>
              <w:t>(численное значение или наличие/отсутствие)</w:t>
            </w:r>
          </w:p>
        </w:tc>
        <w:tc>
          <w:tcPr>
            <w:tcW w:w="311" w:type="pct"/>
            <w:shd w:val="clear" w:color="auto" w:fill="D9D9D9"/>
            <w:vAlign w:val="center"/>
          </w:tcPr>
          <w:p w:rsidR="00EC2D09" w:rsidRPr="000920ED" w:rsidRDefault="00EC2D09" w:rsidP="009547D6">
            <w:pPr>
              <w:jc w:val="center"/>
              <w:rPr>
                <w:sz w:val="22"/>
                <w:szCs w:val="22"/>
              </w:rPr>
            </w:pPr>
            <w:r w:rsidRPr="000920ED">
              <w:rPr>
                <w:sz w:val="22"/>
                <w:szCs w:val="22"/>
              </w:rPr>
              <w:t xml:space="preserve">Ед. </w:t>
            </w:r>
            <w:proofErr w:type="spellStart"/>
            <w:r w:rsidRPr="000920ED">
              <w:rPr>
                <w:sz w:val="22"/>
                <w:szCs w:val="22"/>
              </w:rPr>
              <w:t>изм</w:t>
            </w:r>
            <w:proofErr w:type="spellEnd"/>
            <w:r w:rsidRPr="000920ED">
              <w:rPr>
                <w:sz w:val="22"/>
                <w:szCs w:val="22"/>
              </w:rPr>
              <w:t>.</w:t>
            </w:r>
          </w:p>
        </w:tc>
        <w:tc>
          <w:tcPr>
            <w:tcW w:w="332" w:type="pct"/>
            <w:shd w:val="clear" w:color="auto" w:fill="D9D9D9"/>
            <w:vAlign w:val="center"/>
          </w:tcPr>
          <w:p w:rsidR="00EC2D09" w:rsidRPr="000920ED" w:rsidRDefault="00EC2D09" w:rsidP="009547D6">
            <w:pPr>
              <w:jc w:val="center"/>
              <w:rPr>
                <w:sz w:val="22"/>
                <w:szCs w:val="22"/>
              </w:rPr>
            </w:pPr>
            <w:r w:rsidRPr="000920ED">
              <w:rPr>
                <w:sz w:val="22"/>
                <w:szCs w:val="22"/>
              </w:rPr>
              <w:t>Кол-во</w:t>
            </w:r>
          </w:p>
        </w:tc>
        <w:tc>
          <w:tcPr>
            <w:tcW w:w="516" w:type="pct"/>
            <w:shd w:val="clear" w:color="auto" w:fill="D9D9D9"/>
            <w:vAlign w:val="center"/>
          </w:tcPr>
          <w:p w:rsidR="00EC2D09" w:rsidRPr="000920ED" w:rsidRDefault="00EC2D09" w:rsidP="009547D6">
            <w:pPr>
              <w:jc w:val="center"/>
              <w:rPr>
                <w:sz w:val="22"/>
                <w:szCs w:val="22"/>
              </w:rPr>
            </w:pPr>
            <w:r w:rsidRPr="000920ED">
              <w:rPr>
                <w:sz w:val="22"/>
                <w:szCs w:val="22"/>
              </w:rPr>
              <w:t>Цена за единицу</w:t>
            </w:r>
          </w:p>
          <w:p w:rsidR="00EC2D09" w:rsidRPr="000920ED" w:rsidRDefault="00EC2D09" w:rsidP="009547D6">
            <w:pPr>
              <w:jc w:val="center"/>
              <w:rPr>
                <w:sz w:val="22"/>
                <w:szCs w:val="22"/>
              </w:rPr>
            </w:pPr>
            <w:r w:rsidRPr="000920ED">
              <w:rPr>
                <w:sz w:val="22"/>
                <w:szCs w:val="22"/>
              </w:rPr>
              <w:t>(руб.)</w:t>
            </w:r>
          </w:p>
        </w:tc>
        <w:tc>
          <w:tcPr>
            <w:tcW w:w="607" w:type="pct"/>
            <w:shd w:val="clear" w:color="auto" w:fill="D9D9D9"/>
            <w:vAlign w:val="center"/>
          </w:tcPr>
          <w:p w:rsidR="00EC2D09" w:rsidRPr="000920ED" w:rsidRDefault="00EC2D09" w:rsidP="009547D6">
            <w:pPr>
              <w:jc w:val="center"/>
              <w:rPr>
                <w:sz w:val="22"/>
                <w:szCs w:val="22"/>
              </w:rPr>
            </w:pPr>
            <w:r w:rsidRPr="000920ED">
              <w:rPr>
                <w:sz w:val="22"/>
                <w:szCs w:val="22"/>
              </w:rPr>
              <w:t>Общая стоимость</w:t>
            </w:r>
          </w:p>
          <w:p w:rsidR="00EC2D09" w:rsidRPr="000920ED" w:rsidRDefault="00EC2D09" w:rsidP="009547D6">
            <w:pPr>
              <w:jc w:val="center"/>
              <w:rPr>
                <w:sz w:val="22"/>
                <w:szCs w:val="22"/>
              </w:rPr>
            </w:pPr>
            <w:r w:rsidRPr="000920ED">
              <w:rPr>
                <w:sz w:val="22"/>
                <w:szCs w:val="22"/>
              </w:rPr>
              <w:t>(руб.)</w:t>
            </w:r>
          </w:p>
        </w:tc>
      </w:tr>
      <w:tr w:rsidR="00EC2D09" w:rsidRPr="00B94B57" w:rsidTr="00EC2D09">
        <w:trPr>
          <w:trHeight w:val="316"/>
        </w:trPr>
        <w:tc>
          <w:tcPr>
            <w:tcW w:w="257" w:type="pct"/>
            <w:shd w:val="clear" w:color="auto" w:fill="auto"/>
            <w:vAlign w:val="center"/>
          </w:tcPr>
          <w:p w:rsidR="00EC2D09" w:rsidRPr="00B94B57" w:rsidRDefault="00EC2D09" w:rsidP="00EC2D09">
            <w:pPr>
              <w:numPr>
                <w:ilvl w:val="0"/>
                <w:numId w:val="12"/>
              </w:numPr>
              <w:snapToGrid w:val="0"/>
              <w:jc w:val="center"/>
              <w:rPr>
                <w:b/>
                <w:i/>
              </w:rPr>
            </w:pPr>
          </w:p>
        </w:tc>
        <w:tc>
          <w:tcPr>
            <w:tcW w:w="830" w:type="pct"/>
            <w:tcBorders>
              <w:right w:val="single" w:sz="4" w:space="0" w:color="000000"/>
            </w:tcBorders>
            <w:shd w:val="clear" w:color="auto" w:fill="auto"/>
            <w:vAlign w:val="center"/>
          </w:tcPr>
          <w:p w:rsidR="00EC2D09" w:rsidRPr="00B94B57" w:rsidRDefault="00EC2D09" w:rsidP="00EC2D09">
            <w:pPr>
              <w:numPr>
                <w:ilvl w:val="0"/>
                <w:numId w:val="12"/>
              </w:numPr>
              <w:snapToGrid w:val="0"/>
              <w:jc w:val="center"/>
              <w:rPr>
                <w:b/>
                <w:i/>
                <w:iCs/>
              </w:rPr>
            </w:pPr>
          </w:p>
        </w:tc>
        <w:tc>
          <w:tcPr>
            <w:tcW w:w="1105" w:type="pct"/>
            <w:tcBorders>
              <w:left w:val="single" w:sz="4" w:space="0" w:color="000000"/>
              <w:right w:val="single" w:sz="4" w:space="0" w:color="000000"/>
            </w:tcBorders>
            <w:shd w:val="clear" w:color="auto" w:fill="auto"/>
            <w:vAlign w:val="center"/>
          </w:tcPr>
          <w:p w:rsidR="00EC2D09" w:rsidRPr="00B94B57" w:rsidRDefault="00EC2D09" w:rsidP="00EC2D09">
            <w:pPr>
              <w:numPr>
                <w:ilvl w:val="0"/>
                <w:numId w:val="12"/>
              </w:numPr>
              <w:snapToGrid w:val="0"/>
              <w:jc w:val="center"/>
              <w:rPr>
                <w:b/>
                <w:i/>
                <w:iCs/>
              </w:rPr>
            </w:pPr>
          </w:p>
        </w:tc>
        <w:tc>
          <w:tcPr>
            <w:tcW w:w="1042" w:type="pct"/>
          </w:tcPr>
          <w:p w:rsidR="00EC2D09" w:rsidRPr="00B94B57" w:rsidRDefault="00EC2D09" w:rsidP="00EC2D09">
            <w:pPr>
              <w:numPr>
                <w:ilvl w:val="0"/>
                <w:numId w:val="12"/>
              </w:numPr>
              <w:snapToGrid w:val="0"/>
              <w:jc w:val="center"/>
              <w:rPr>
                <w:b/>
                <w:i/>
              </w:rPr>
            </w:pPr>
          </w:p>
        </w:tc>
        <w:tc>
          <w:tcPr>
            <w:tcW w:w="311" w:type="pct"/>
            <w:shd w:val="clear" w:color="auto" w:fill="auto"/>
            <w:vAlign w:val="center"/>
          </w:tcPr>
          <w:p w:rsidR="00EC2D09" w:rsidRPr="00B94B57" w:rsidRDefault="00EC2D09" w:rsidP="00EC2D09">
            <w:pPr>
              <w:numPr>
                <w:ilvl w:val="0"/>
                <w:numId w:val="12"/>
              </w:numPr>
              <w:snapToGrid w:val="0"/>
              <w:jc w:val="center"/>
              <w:rPr>
                <w:b/>
                <w:i/>
              </w:rPr>
            </w:pPr>
          </w:p>
        </w:tc>
        <w:tc>
          <w:tcPr>
            <w:tcW w:w="332" w:type="pct"/>
            <w:shd w:val="clear" w:color="auto" w:fill="auto"/>
            <w:vAlign w:val="center"/>
          </w:tcPr>
          <w:p w:rsidR="00EC2D09" w:rsidRPr="00B94B57" w:rsidRDefault="00EC2D09" w:rsidP="00EC2D09">
            <w:pPr>
              <w:numPr>
                <w:ilvl w:val="0"/>
                <w:numId w:val="12"/>
              </w:numPr>
              <w:snapToGrid w:val="0"/>
              <w:jc w:val="center"/>
              <w:rPr>
                <w:b/>
                <w:i/>
              </w:rPr>
            </w:pPr>
          </w:p>
        </w:tc>
        <w:tc>
          <w:tcPr>
            <w:tcW w:w="516" w:type="pct"/>
            <w:vAlign w:val="center"/>
          </w:tcPr>
          <w:p w:rsidR="00EC2D09" w:rsidRPr="00B94B57" w:rsidRDefault="00EC2D09" w:rsidP="00EC2D09">
            <w:pPr>
              <w:numPr>
                <w:ilvl w:val="0"/>
                <w:numId w:val="12"/>
              </w:numPr>
              <w:snapToGrid w:val="0"/>
              <w:jc w:val="center"/>
              <w:rPr>
                <w:b/>
                <w:i/>
              </w:rPr>
            </w:pPr>
          </w:p>
        </w:tc>
        <w:tc>
          <w:tcPr>
            <w:tcW w:w="607" w:type="pct"/>
            <w:vAlign w:val="center"/>
          </w:tcPr>
          <w:p w:rsidR="00EC2D09" w:rsidRPr="00B94B57" w:rsidRDefault="00EC2D09" w:rsidP="00EC2D09">
            <w:pPr>
              <w:numPr>
                <w:ilvl w:val="0"/>
                <w:numId w:val="12"/>
              </w:numPr>
              <w:snapToGrid w:val="0"/>
              <w:jc w:val="center"/>
              <w:rPr>
                <w:b/>
                <w:i/>
              </w:rPr>
            </w:pPr>
          </w:p>
        </w:tc>
      </w:tr>
      <w:tr w:rsidR="00EC2D09" w:rsidRPr="00B94B57" w:rsidTr="00EC2D09">
        <w:trPr>
          <w:trHeight w:val="316"/>
        </w:trPr>
        <w:tc>
          <w:tcPr>
            <w:tcW w:w="257" w:type="pct"/>
            <w:shd w:val="clear" w:color="auto" w:fill="auto"/>
            <w:vAlign w:val="center"/>
          </w:tcPr>
          <w:p w:rsidR="00EC2D09" w:rsidRPr="00B94B57" w:rsidRDefault="00EC2D09" w:rsidP="009547D6">
            <w:pPr>
              <w:snapToGrid w:val="0"/>
              <w:ind w:left="360"/>
              <w:rPr>
                <w:b/>
                <w:i/>
              </w:rPr>
            </w:pPr>
          </w:p>
        </w:tc>
        <w:tc>
          <w:tcPr>
            <w:tcW w:w="830" w:type="pct"/>
            <w:tcBorders>
              <w:right w:val="single" w:sz="4" w:space="0" w:color="000000"/>
            </w:tcBorders>
            <w:shd w:val="clear" w:color="auto" w:fill="auto"/>
            <w:vAlign w:val="center"/>
          </w:tcPr>
          <w:p w:rsidR="00EC2D09" w:rsidRPr="00B94B57" w:rsidRDefault="00EC2D09" w:rsidP="009547D6">
            <w:pPr>
              <w:snapToGrid w:val="0"/>
              <w:ind w:left="360"/>
              <w:rPr>
                <w:b/>
                <w:i/>
                <w:iCs/>
              </w:rPr>
            </w:pPr>
          </w:p>
        </w:tc>
        <w:tc>
          <w:tcPr>
            <w:tcW w:w="1105" w:type="pct"/>
            <w:tcBorders>
              <w:left w:val="single" w:sz="4" w:space="0" w:color="000000"/>
              <w:right w:val="single" w:sz="4" w:space="0" w:color="000000"/>
            </w:tcBorders>
            <w:shd w:val="clear" w:color="auto" w:fill="auto"/>
            <w:vAlign w:val="center"/>
          </w:tcPr>
          <w:p w:rsidR="00EC2D09" w:rsidRPr="00B94B57" w:rsidRDefault="00EC2D09" w:rsidP="009547D6">
            <w:pPr>
              <w:snapToGrid w:val="0"/>
              <w:ind w:left="360"/>
              <w:rPr>
                <w:b/>
                <w:i/>
                <w:iCs/>
              </w:rPr>
            </w:pPr>
          </w:p>
        </w:tc>
        <w:tc>
          <w:tcPr>
            <w:tcW w:w="1042" w:type="pct"/>
          </w:tcPr>
          <w:p w:rsidR="00EC2D09" w:rsidRPr="00B94B57" w:rsidRDefault="00EC2D09" w:rsidP="009547D6">
            <w:pPr>
              <w:snapToGrid w:val="0"/>
              <w:ind w:left="360"/>
              <w:rPr>
                <w:b/>
                <w:i/>
              </w:rPr>
            </w:pPr>
          </w:p>
        </w:tc>
        <w:tc>
          <w:tcPr>
            <w:tcW w:w="311" w:type="pct"/>
            <w:shd w:val="clear" w:color="auto" w:fill="auto"/>
            <w:vAlign w:val="center"/>
          </w:tcPr>
          <w:p w:rsidR="00EC2D09" w:rsidRPr="00B94B57" w:rsidRDefault="00EC2D09" w:rsidP="009547D6">
            <w:pPr>
              <w:snapToGrid w:val="0"/>
              <w:ind w:left="360"/>
              <w:rPr>
                <w:b/>
                <w:i/>
              </w:rPr>
            </w:pPr>
          </w:p>
        </w:tc>
        <w:tc>
          <w:tcPr>
            <w:tcW w:w="332" w:type="pct"/>
            <w:shd w:val="clear" w:color="auto" w:fill="auto"/>
            <w:vAlign w:val="center"/>
          </w:tcPr>
          <w:p w:rsidR="00EC2D09" w:rsidRPr="00B94B57" w:rsidRDefault="00EC2D09" w:rsidP="009547D6">
            <w:pPr>
              <w:snapToGrid w:val="0"/>
              <w:ind w:left="360"/>
              <w:rPr>
                <w:b/>
                <w:i/>
              </w:rPr>
            </w:pPr>
          </w:p>
        </w:tc>
        <w:tc>
          <w:tcPr>
            <w:tcW w:w="516" w:type="pct"/>
            <w:vAlign w:val="center"/>
          </w:tcPr>
          <w:p w:rsidR="00EC2D09" w:rsidRPr="00B94B57" w:rsidRDefault="00EC2D09" w:rsidP="009547D6">
            <w:pPr>
              <w:snapToGrid w:val="0"/>
              <w:ind w:left="360"/>
              <w:rPr>
                <w:b/>
                <w:i/>
              </w:rPr>
            </w:pPr>
          </w:p>
        </w:tc>
        <w:tc>
          <w:tcPr>
            <w:tcW w:w="607" w:type="pct"/>
            <w:vAlign w:val="center"/>
          </w:tcPr>
          <w:p w:rsidR="00EC2D09" w:rsidRPr="00B94B57" w:rsidRDefault="00EC2D09" w:rsidP="009547D6">
            <w:pPr>
              <w:snapToGrid w:val="0"/>
              <w:ind w:left="360"/>
              <w:rPr>
                <w:b/>
                <w:i/>
              </w:rPr>
            </w:pPr>
          </w:p>
        </w:tc>
      </w:tr>
      <w:tr w:rsidR="00EC2D09" w:rsidRPr="00B94B57" w:rsidTr="00EC2D09">
        <w:trPr>
          <w:trHeight w:val="316"/>
        </w:trPr>
        <w:tc>
          <w:tcPr>
            <w:tcW w:w="257" w:type="pct"/>
            <w:shd w:val="clear" w:color="auto" w:fill="auto"/>
            <w:vAlign w:val="center"/>
          </w:tcPr>
          <w:p w:rsidR="00EC2D09" w:rsidRPr="00B94B57" w:rsidRDefault="00EC2D09" w:rsidP="009547D6">
            <w:pPr>
              <w:snapToGrid w:val="0"/>
              <w:ind w:left="360"/>
              <w:rPr>
                <w:b/>
                <w:i/>
              </w:rPr>
            </w:pPr>
          </w:p>
        </w:tc>
        <w:tc>
          <w:tcPr>
            <w:tcW w:w="830" w:type="pct"/>
            <w:tcBorders>
              <w:right w:val="single" w:sz="4" w:space="0" w:color="000000"/>
            </w:tcBorders>
            <w:shd w:val="clear" w:color="auto" w:fill="auto"/>
            <w:vAlign w:val="center"/>
          </w:tcPr>
          <w:p w:rsidR="00EC2D09" w:rsidRPr="00B94B57" w:rsidRDefault="00EC2D09" w:rsidP="009547D6">
            <w:pPr>
              <w:snapToGrid w:val="0"/>
              <w:ind w:left="360"/>
              <w:rPr>
                <w:b/>
                <w:i/>
                <w:iCs/>
              </w:rPr>
            </w:pPr>
          </w:p>
        </w:tc>
        <w:tc>
          <w:tcPr>
            <w:tcW w:w="1105" w:type="pct"/>
            <w:tcBorders>
              <w:left w:val="single" w:sz="4" w:space="0" w:color="000000"/>
              <w:right w:val="single" w:sz="4" w:space="0" w:color="000000"/>
            </w:tcBorders>
            <w:shd w:val="clear" w:color="auto" w:fill="auto"/>
            <w:vAlign w:val="center"/>
          </w:tcPr>
          <w:p w:rsidR="00EC2D09" w:rsidRPr="00B94B57" w:rsidRDefault="00EC2D09" w:rsidP="009547D6">
            <w:pPr>
              <w:snapToGrid w:val="0"/>
              <w:ind w:left="360"/>
              <w:rPr>
                <w:b/>
                <w:i/>
                <w:iCs/>
              </w:rPr>
            </w:pPr>
          </w:p>
        </w:tc>
        <w:tc>
          <w:tcPr>
            <w:tcW w:w="1042" w:type="pct"/>
          </w:tcPr>
          <w:p w:rsidR="00EC2D09" w:rsidRPr="00B94B57" w:rsidRDefault="00EC2D09" w:rsidP="009547D6">
            <w:pPr>
              <w:snapToGrid w:val="0"/>
              <w:ind w:left="360"/>
              <w:rPr>
                <w:b/>
                <w:i/>
              </w:rPr>
            </w:pPr>
          </w:p>
        </w:tc>
        <w:tc>
          <w:tcPr>
            <w:tcW w:w="311" w:type="pct"/>
            <w:shd w:val="clear" w:color="auto" w:fill="auto"/>
            <w:vAlign w:val="center"/>
          </w:tcPr>
          <w:p w:rsidR="00EC2D09" w:rsidRPr="00B94B57" w:rsidRDefault="00EC2D09" w:rsidP="009547D6">
            <w:pPr>
              <w:snapToGrid w:val="0"/>
              <w:ind w:left="360"/>
              <w:rPr>
                <w:b/>
                <w:i/>
              </w:rPr>
            </w:pPr>
          </w:p>
        </w:tc>
        <w:tc>
          <w:tcPr>
            <w:tcW w:w="332" w:type="pct"/>
            <w:shd w:val="clear" w:color="auto" w:fill="auto"/>
            <w:vAlign w:val="center"/>
          </w:tcPr>
          <w:p w:rsidR="00EC2D09" w:rsidRPr="00B94B57" w:rsidRDefault="00EC2D09" w:rsidP="009547D6">
            <w:pPr>
              <w:snapToGrid w:val="0"/>
              <w:ind w:left="360"/>
              <w:rPr>
                <w:b/>
                <w:i/>
              </w:rPr>
            </w:pPr>
          </w:p>
        </w:tc>
        <w:tc>
          <w:tcPr>
            <w:tcW w:w="516" w:type="pct"/>
            <w:vAlign w:val="center"/>
          </w:tcPr>
          <w:p w:rsidR="00EC2D09" w:rsidRPr="00B94B57" w:rsidRDefault="00EC2D09" w:rsidP="009547D6">
            <w:pPr>
              <w:snapToGrid w:val="0"/>
              <w:ind w:left="360"/>
              <w:rPr>
                <w:b/>
                <w:i/>
              </w:rPr>
            </w:pPr>
          </w:p>
        </w:tc>
        <w:tc>
          <w:tcPr>
            <w:tcW w:w="607" w:type="pct"/>
            <w:vAlign w:val="center"/>
          </w:tcPr>
          <w:p w:rsidR="00EC2D09" w:rsidRPr="00B94B57" w:rsidRDefault="00EC2D09" w:rsidP="009547D6">
            <w:pPr>
              <w:snapToGrid w:val="0"/>
              <w:ind w:left="360"/>
              <w:rPr>
                <w:b/>
                <w:i/>
              </w:rPr>
            </w:pPr>
          </w:p>
        </w:tc>
      </w:tr>
    </w:tbl>
    <w:p w:rsidR="007876DF" w:rsidRPr="007876DF" w:rsidRDefault="007876DF" w:rsidP="007876DF">
      <w:pPr>
        <w:rPr>
          <w:b/>
        </w:rPr>
      </w:pPr>
    </w:p>
    <w:p w:rsidR="007876DF" w:rsidRPr="007876DF" w:rsidRDefault="007876DF" w:rsidP="007876DF">
      <w:pPr>
        <w:rPr>
          <w:b/>
        </w:rPr>
      </w:pPr>
    </w:p>
    <w:p w:rsidR="007876DF" w:rsidRPr="007876DF" w:rsidRDefault="007876DF" w:rsidP="007876DF">
      <w:pPr>
        <w:rPr>
          <w:b/>
        </w:rPr>
      </w:pPr>
    </w:p>
    <w:p w:rsidR="007876DF" w:rsidRPr="007876DF" w:rsidRDefault="007876DF" w:rsidP="007876DF"/>
    <w:tbl>
      <w:tblPr>
        <w:tblpPr w:leftFromText="180" w:rightFromText="180" w:vertAnchor="text" w:horzAnchor="margin" w:tblpXSpec="center" w:tblpY="184"/>
        <w:tblW w:w="4948" w:type="pct"/>
        <w:tblLook w:val="04A0"/>
      </w:tblPr>
      <w:tblGrid>
        <w:gridCol w:w="5087"/>
        <w:gridCol w:w="5087"/>
      </w:tblGrid>
      <w:tr w:rsidR="007876DF" w:rsidRPr="007876DF" w:rsidTr="007876DF">
        <w:tc>
          <w:tcPr>
            <w:tcW w:w="2500" w:type="pct"/>
            <w:hideMark/>
          </w:tcPr>
          <w:p w:rsidR="007876DF" w:rsidRPr="007876DF" w:rsidRDefault="007876DF" w:rsidP="007876DF">
            <w:r w:rsidRPr="007876DF">
              <w:rPr>
                <w:b/>
              </w:rPr>
              <w:t>Заказчик</w:t>
            </w:r>
            <w:r w:rsidRPr="007876DF">
              <w:t>:</w:t>
            </w:r>
          </w:p>
        </w:tc>
        <w:tc>
          <w:tcPr>
            <w:tcW w:w="2500" w:type="pct"/>
            <w:hideMark/>
          </w:tcPr>
          <w:p w:rsidR="007876DF" w:rsidRPr="007876DF" w:rsidRDefault="007876DF" w:rsidP="007876DF">
            <w:r w:rsidRPr="007876DF">
              <w:rPr>
                <w:b/>
              </w:rPr>
              <w:t>Поставщик</w:t>
            </w:r>
            <w:r w:rsidRPr="007876DF">
              <w:t>:</w:t>
            </w:r>
          </w:p>
        </w:tc>
      </w:tr>
      <w:tr w:rsidR="007876DF" w:rsidRPr="007876DF" w:rsidTr="007876DF">
        <w:trPr>
          <w:gridAfter w:val="1"/>
          <w:wAfter w:w="2500" w:type="pct"/>
          <w:trHeight w:val="1023"/>
        </w:trPr>
        <w:tc>
          <w:tcPr>
            <w:tcW w:w="2500" w:type="pct"/>
            <w:hideMark/>
          </w:tcPr>
          <w:p w:rsidR="007876DF" w:rsidRPr="007876DF" w:rsidRDefault="007876DF" w:rsidP="007876DF">
            <w:r w:rsidRPr="007876DF">
              <w:t xml:space="preserve">Федеральное государственное автономное образовательное учреждение высшего профессионального образования </w:t>
            </w:r>
          </w:p>
          <w:p w:rsidR="007876DF" w:rsidRPr="007876DF" w:rsidRDefault="007876DF" w:rsidP="007876DF">
            <w:r w:rsidRPr="007876DF">
              <w:t>«Южный федеральный университет»</w:t>
            </w:r>
          </w:p>
        </w:tc>
      </w:tr>
      <w:tr w:rsidR="007876DF" w:rsidRPr="007876DF" w:rsidTr="007876DF">
        <w:trPr>
          <w:trHeight w:val="670"/>
        </w:trPr>
        <w:tc>
          <w:tcPr>
            <w:tcW w:w="2500" w:type="pct"/>
          </w:tcPr>
          <w:p w:rsidR="007876DF" w:rsidRPr="007876DF" w:rsidRDefault="007876DF" w:rsidP="007876DF"/>
          <w:p w:rsidR="007876DF" w:rsidRPr="007876DF" w:rsidRDefault="007876DF" w:rsidP="007876DF">
            <w:r w:rsidRPr="007876DF">
              <w:t>___</w:t>
            </w:r>
            <w:r w:rsidR="00BA5BE8">
              <w:t>________________(______________)</w:t>
            </w:r>
          </w:p>
          <w:p w:rsidR="007876DF" w:rsidRPr="007876DF" w:rsidRDefault="007876DF" w:rsidP="007876DF">
            <w:r w:rsidRPr="007876DF">
              <w:t>М.П.</w:t>
            </w:r>
          </w:p>
        </w:tc>
        <w:tc>
          <w:tcPr>
            <w:tcW w:w="2500" w:type="pct"/>
          </w:tcPr>
          <w:p w:rsidR="007876DF" w:rsidRPr="007876DF" w:rsidRDefault="007876DF" w:rsidP="007876DF"/>
          <w:p w:rsidR="007876DF" w:rsidRPr="007876DF" w:rsidRDefault="007876DF" w:rsidP="007876DF">
            <w:r w:rsidRPr="007876DF">
              <w:t>__________________(________________)</w:t>
            </w:r>
          </w:p>
          <w:p w:rsidR="007876DF" w:rsidRPr="007876DF" w:rsidRDefault="007876DF" w:rsidP="007876DF">
            <w:r w:rsidRPr="007876DF">
              <w:t>М.П.</w:t>
            </w:r>
          </w:p>
        </w:tc>
      </w:tr>
    </w:tbl>
    <w:p w:rsidR="007876DF" w:rsidRPr="007876DF" w:rsidRDefault="007876DF" w:rsidP="007876DF">
      <w:pPr>
        <w:rPr>
          <w:b/>
        </w:rPr>
      </w:pPr>
    </w:p>
    <w:p w:rsidR="007876DF" w:rsidRPr="007876DF" w:rsidRDefault="007876DF" w:rsidP="007876DF">
      <w:pPr>
        <w:rPr>
          <w:b/>
        </w:rPr>
      </w:pPr>
    </w:p>
    <w:p w:rsidR="007876DF" w:rsidRPr="007876DF" w:rsidRDefault="007876DF" w:rsidP="007876DF">
      <w:pPr>
        <w:rPr>
          <w:b/>
        </w:rPr>
      </w:pPr>
    </w:p>
    <w:p w:rsidR="007876DF" w:rsidRPr="007876DF" w:rsidRDefault="007876DF" w:rsidP="007876DF">
      <w:pPr>
        <w:rPr>
          <w:b/>
        </w:rPr>
      </w:pPr>
    </w:p>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Pr="007876DF" w:rsidRDefault="007876DF" w:rsidP="007876DF"/>
    <w:p w:rsidR="007876DF" w:rsidRDefault="007876DF" w:rsidP="007876DF"/>
    <w:p w:rsidR="000C620B" w:rsidRDefault="000C620B" w:rsidP="007876DF"/>
    <w:p w:rsidR="000C620B" w:rsidRDefault="000C620B" w:rsidP="007876DF"/>
    <w:p w:rsidR="00B63057" w:rsidRDefault="00B63057" w:rsidP="000C620B">
      <w:pPr>
        <w:jc w:val="right"/>
      </w:pPr>
    </w:p>
    <w:p w:rsidR="007876DF" w:rsidRPr="007876DF" w:rsidRDefault="007876DF" w:rsidP="000C620B">
      <w:pPr>
        <w:jc w:val="right"/>
      </w:pPr>
      <w:r w:rsidRPr="007876DF">
        <w:lastRenderedPageBreak/>
        <w:t>Приложение № 2</w:t>
      </w:r>
    </w:p>
    <w:p w:rsidR="007876DF" w:rsidRPr="007876DF" w:rsidRDefault="007876DF" w:rsidP="000C620B">
      <w:pPr>
        <w:jc w:val="right"/>
      </w:pPr>
      <w:r w:rsidRPr="007876DF">
        <w:t>к Договору</w:t>
      </w:r>
    </w:p>
    <w:p w:rsidR="007876DF" w:rsidRPr="007876DF" w:rsidRDefault="007876DF" w:rsidP="000C620B">
      <w:pPr>
        <w:jc w:val="right"/>
      </w:pPr>
    </w:p>
    <w:p w:rsidR="007876DF" w:rsidRPr="007876DF" w:rsidRDefault="007876DF" w:rsidP="000C620B">
      <w:pPr>
        <w:jc w:val="right"/>
      </w:pPr>
      <w:r w:rsidRPr="007876DF">
        <w:t>от «___» __________2013 г. № ______________</w:t>
      </w:r>
    </w:p>
    <w:p w:rsidR="007876DF" w:rsidRDefault="007876DF" w:rsidP="007876DF"/>
    <w:p w:rsidR="000C620B" w:rsidRDefault="000C620B" w:rsidP="007876DF"/>
    <w:p w:rsidR="000C620B" w:rsidRPr="007876DF" w:rsidRDefault="000C620B" w:rsidP="007876DF"/>
    <w:p w:rsidR="007876DF" w:rsidRDefault="007876DF" w:rsidP="000C620B">
      <w:pPr>
        <w:jc w:val="center"/>
      </w:pPr>
      <w:r w:rsidRPr="007876DF">
        <w:t>Требования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w:t>
      </w:r>
    </w:p>
    <w:p w:rsidR="000C620B" w:rsidRPr="007876DF" w:rsidRDefault="000C620B" w:rsidP="000C620B">
      <w:pPr>
        <w:jc w:val="center"/>
      </w:pP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7"/>
        <w:gridCol w:w="9767"/>
      </w:tblGrid>
      <w:tr w:rsidR="007876DF" w:rsidRPr="007876DF" w:rsidTr="00B63057">
        <w:trPr>
          <w:trHeight w:val="553"/>
        </w:trPr>
        <w:tc>
          <w:tcPr>
            <w:tcW w:w="26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876DF" w:rsidRPr="007876DF" w:rsidRDefault="007876DF" w:rsidP="000C620B">
            <w:pPr>
              <w:jc w:val="center"/>
            </w:pPr>
            <w:r w:rsidRPr="007876DF">
              <w:t xml:space="preserve">№ </w:t>
            </w:r>
            <w:proofErr w:type="spellStart"/>
            <w:proofErr w:type="gramStart"/>
            <w:r w:rsidRPr="007876DF">
              <w:t>п</w:t>
            </w:r>
            <w:proofErr w:type="spellEnd"/>
            <w:proofErr w:type="gramEnd"/>
            <w:r w:rsidRPr="007876DF">
              <w:t>/</w:t>
            </w:r>
            <w:proofErr w:type="spellStart"/>
            <w:r w:rsidRPr="007876DF">
              <w:t>п</w:t>
            </w:r>
            <w:proofErr w:type="spellEnd"/>
          </w:p>
        </w:tc>
        <w:tc>
          <w:tcPr>
            <w:tcW w:w="473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7876DF" w:rsidRPr="007876DF" w:rsidRDefault="007876DF" w:rsidP="000C620B">
            <w:pPr>
              <w:jc w:val="center"/>
            </w:pPr>
            <w:r w:rsidRPr="007876DF">
              <w:t>Содержание требования</w:t>
            </w:r>
          </w:p>
        </w:tc>
      </w:tr>
      <w:tr w:rsidR="007876DF" w:rsidRPr="007876DF" w:rsidTr="00B63057">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pPr>
              <w:numPr>
                <w:ilvl w:val="0"/>
                <w:numId w:val="11"/>
              </w:numPr>
            </w:pPr>
          </w:p>
        </w:tc>
        <w:tc>
          <w:tcPr>
            <w:tcW w:w="473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tc>
      </w:tr>
      <w:tr w:rsidR="007876DF" w:rsidRPr="007876DF" w:rsidTr="00B63057">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pPr>
              <w:numPr>
                <w:ilvl w:val="0"/>
                <w:numId w:val="11"/>
              </w:numPr>
            </w:pPr>
          </w:p>
        </w:tc>
        <w:tc>
          <w:tcPr>
            <w:tcW w:w="473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tc>
      </w:tr>
      <w:tr w:rsidR="007876DF" w:rsidRPr="007876DF" w:rsidTr="00B63057">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pPr>
              <w:numPr>
                <w:ilvl w:val="0"/>
                <w:numId w:val="11"/>
              </w:numPr>
            </w:pPr>
          </w:p>
        </w:tc>
        <w:tc>
          <w:tcPr>
            <w:tcW w:w="473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tc>
      </w:tr>
      <w:tr w:rsidR="007876DF" w:rsidRPr="007876DF" w:rsidTr="00B63057">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pPr>
              <w:numPr>
                <w:ilvl w:val="0"/>
                <w:numId w:val="11"/>
              </w:numPr>
            </w:pPr>
          </w:p>
        </w:tc>
        <w:tc>
          <w:tcPr>
            <w:tcW w:w="473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tc>
      </w:tr>
      <w:tr w:rsidR="007876DF" w:rsidRPr="007876DF" w:rsidTr="00B63057">
        <w:trPr>
          <w:trHeight w:val="269"/>
        </w:trPr>
        <w:tc>
          <w:tcPr>
            <w:tcW w:w="26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pPr>
              <w:numPr>
                <w:ilvl w:val="0"/>
                <w:numId w:val="11"/>
              </w:numPr>
            </w:pPr>
          </w:p>
        </w:tc>
        <w:tc>
          <w:tcPr>
            <w:tcW w:w="4735" w:type="pct"/>
            <w:tcBorders>
              <w:top w:val="single" w:sz="4" w:space="0" w:color="auto"/>
              <w:left w:val="single" w:sz="4" w:space="0" w:color="auto"/>
              <w:bottom w:val="single" w:sz="4" w:space="0" w:color="auto"/>
              <w:right w:val="single" w:sz="4" w:space="0" w:color="auto"/>
            </w:tcBorders>
            <w:vAlign w:val="center"/>
          </w:tcPr>
          <w:p w:rsidR="007876DF" w:rsidRPr="007876DF" w:rsidRDefault="007876DF" w:rsidP="007876DF"/>
        </w:tc>
      </w:tr>
    </w:tbl>
    <w:p w:rsidR="007876DF" w:rsidRPr="007876DF" w:rsidRDefault="007876DF" w:rsidP="007876DF">
      <w:pPr>
        <w:rPr>
          <w:b/>
        </w:rPr>
      </w:pPr>
    </w:p>
    <w:tbl>
      <w:tblPr>
        <w:tblpPr w:leftFromText="180" w:rightFromText="180" w:vertAnchor="text" w:horzAnchor="margin" w:tblpXSpec="center" w:tblpY="184"/>
        <w:tblW w:w="4948" w:type="pct"/>
        <w:tblLook w:val="04A0"/>
      </w:tblPr>
      <w:tblGrid>
        <w:gridCol w:w="5087"/>
        <w:gridCol w:w="5087"/>
      </w:tblGrid>
      <w:tr w:rsidR="007876DF" w:rsidRPr="007876DF" w:rsidTr="007876DF">
        <w:trPr>
          <w:gridAfter w:val="1"/>
          <w:wAfter w:w="2500" w:type="pct"/>
          <w:trHeight w:val="1023"/>
        </w:trPr>
        <w:tc>
          <w:tcPr>
            <w:tcW w:w="2500" w:type="pct"/>
            <w:hideMark/>
          </w:tcPr>
          <w:p w:rsidR="007876DF" w:rsidRPr="007876DF" w:rsidRDefault="007876DF" w:rsidP="007876DF">
            <w:r w:rsidRPr="007876DF">
              <w:t xml:space="preserve">Федеральное государственное автономное образовательное учреждение высшего профессионального образования </w:t>
            </w:r>
          </w:p>
          <w:p w:rsidR="007876DF" w:rsidRPr="007876DF" w:rsidRDefault="007876DF" w:rsidP="007876DF">
            <w:r w:rsidRPr="007876DF">
              <w:t>«Южный федеральный университет»</w:t>
            </w:r>
          </w:p>
        </w:tc>
      </w:tr>
      <w:tr w:rsidR="007876DF" w:rsidRPr="007876DF" w:rsidTr="007876DF">
        <w:trPr>
          <w:trHeight w:val="670"/>
        </w:trPr>
        <w:tc>
          <w:tcPr>
            <w:tcW w:w="2500" w:type="pct"/>
          </w:tcPr>
          <w:p w:rsidR="007876DF" w:rsidRPr="007876DF" w:rsidRDefault="007876DF" w:rsidP="007876DF"/>
          <w:p w:rsidR="007876DF" w:rsidRPr="007876DF" w:rsidRDefault="00B63057" w:rsidP="007876DF">
            <w:r>
              <w:t>___________________(______________)</w:t>
            </w:r>
          </w:p>
          <w:p w:rsidR="007876DF" w:rsidRPr="007876DF" w:rsidRDefault="007876DF" w:rsidP="007876DF">
            <w:r w:rsidRPr="007876DF">
              <w:t>М.П.</w:t>
            </w:r>
          </w:p>
        </w:tc>
        <w:tc>
          <w:tcPr>
            <w:tcW w:w="2500" w:type="pct"/>
          </w:tcPr>
          <w:p w:rsidR="007876DF" w:rsidRPr="007876DF" w:rsidRDefault="007876DF" w:rsidP="007876DF"/>
          <w:p w:rsidR="007876DF" w:rsidRPr="007876DF" w:rsidRDefault="007876DF" w:rsidP="007876DF">
            <w:r w:rsidRPr="007876DF">
              <w:t>__________________(________________)</w:t>
            </w:r>
          </w:p>
          <w:p w:rsidR="007876DF" w:rsidRPr="007876DF" w:rsidRDefault="007876DF" w:rsidP="007876DF">
            <w:r w:rsidRPr="007876DF">
              <w:t>М.П.</w:t>
            </w:r>
          </w:p>
        </w:tc>
      </w:tr>
    </w:tbl>
    <w:p w:rsidR="007876DF" w:rsidRPr="007876DF" w:rsidRDefault="007876DF" w:rsidP="007876DF">
      <w:pPr>
        <w:rPr>
          <w:b/>
        </w:rPr>
      </w:pPr>
    </w:p>
    <w:p w:rsidR="00EC1AFC" w:rsidRDefault="00EC1AFC"/>
    <w:sectPr w:rsidR="00EC1AFC" w:rsidSect="000961F7">
      <w:pgSz w:w="11906" w:h="16838"/>
      <w:pgMar w:top="709"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36AF5"/>
    <w:multiLevelType w:val="multilevel"/>
    <w:tmpl w:val="98BE28A2"/>
    <w:lvl w:ilvl="0">
      <w:start w:val="6"/>
      <w:numFmt w:val="decimal"/>
      <w:lvlText w:val="%1."/>
      <w:lvlJc w:val="left"/>
      <w:pPr>
        <w:ind w:left="540" w:hanging="540"/>
      </w:pPr>
    </w:lvl>
    <w:lvl w:ilvl="1">
      <w:start w:val="2"/>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nsid w:val="2553195A"/>
    <w:multiLevelType w:val="multilevel"/>
    <w:tmpl w:val="80C8F9B2"/>
    <w:lvl w:ilvl="0">
      <w:start w:val="3"/>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364F2E90"/>
    <w:multiLevelType w:val="multilevel"/>
    <w:tmpl w:val="8A4ACE12"/>
    <w:lvl w:ilvl="0">
      <w:start w:val="4"/>
      <w:numFmt w:val="decimal"/>
      <w:lvlText w:val="%1."/>
      <w:lvlJc w:val="left"/>
      <w:pPr>
        <w:tabs>
          <w:tab w:val="num" w:pos="360"/>
        </w:tabs>
        <w:ind w:left="360" w:hanging="360"/>
      </w:pPr>
    </w:lvl>
    <w:lvl w:ilvl="1">
      <w:start w:val="7"/>
      <w:numFmt w:val="bullet"/>
      <w:lvlText w:val=""/>
      <w:lvlJc w:val="left"/>
      <w:pPr>
        <w:ind w:left="1480" w:hanging="360"/>
      </w:pPr>
      <w:rPr>
        <w:rFonts w:ascii="Symbol" w:eastAsia="Times New Roman" w:hAnsi="Symbol" w:cs="Times New Roman" w:hint="default"/>
      </w:rPr>
    </w:lvl>
    <w:lvl w:ilvl="2">
      <w:start w:val="1"/>
      <w:numFmt w:val="decimal"/>
      <w:lvlText w:val="%3."/>
      <w:lvlJc w:val="left"/>
      <w:pPr>
        <w:ind w:left="4472"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B68334D"/>
    <w:multiLevelType w:val="multilevel"/>
    <w:tmpl w:val="55B80FFE"/>
    <w:lvl w:ilvl="0">
      <w:start w:val="3"/>
      <w:numFmt w:val="decimal"/>
      <w:lvlText w:val="%1."/>
      <w:lvlJc w:val="left"/>
      <w:pPr>
        <w:ind w:left="360" w:hanging="360"/>
      </w:pPr>
    </w:lvl>
    <w:lvl w:ilvl="1">
      <w:start w:val="7"/>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
    <w:nsid w:val="3E661704"/>
    <w:multiLevelType w:val="multilevel"/>
    <w:tmpl w:val="95EABDB0"/>
    <w:lvl w:ilvl="0">
      <w:start w:val="6"/>
      <w:numFmt w:val="decimal"/>
      <w:lvlText w:val="%1."/>
      <w:lvlJc w:val="left"/>
      <w:pPr>
        <w:ind w:left="540" w:hanging="540"/>
      </w:pPr>
    </w:lvl>
    <w:lvl w:ilvl="1">
      <w:start w:val="3"/>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nsid w:val="404A11FE"/>
    <w:multiLevelType w:val="multilevel"/>
    <w:tmpl w:val="E32EEB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6DA6A98"/>
    <w:multiLevelType w:val="hybridMultilevel"/>
    <w:tmpl w:val="CFCC3F30"/>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156131C"/>
    <w:multiLevelType w:val="multilevel"/>
    <w:tmpl w:val="83D28C7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5EB3349A"/>
    <w:multiLevelType w:val="multilevel"/>
    <w:tmpl w:val="75E44772"/>
    <w:lvl w:ilvl="0">
      <w:start w:val="6"/>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65152A2A"/>
    <w:multiLevelType w:val="multilevel"/>
    <w:tmpl w:val="88E09F18"/>
    <w:lvl w:ilvl="0">
      <w:start w:val="4"/>
      <w:numFmt w:val="decimal"/>
      <w:lvlText w:val="%1."/>
      <w:lvlJc w:val="left"/>
      <w:pPr>
        <w:ind w:left="360" w:hanging="360"/>
      </w:pPr>
    </w:lvl>
    <w:lvl w:ilvl="1">
      <w:start w:val="1"/>
      <w:numFmt w:val="decimal"/>
      <w:lvlText w:val="%1.%2."/>
      <w:lvlJc w:val="left"/>
      <w:pPr>
        <w:ind w:left="752" w:hanging="360"/>
      </w:pPr>
    </w:lvl>
    <w:lvl w:ilvl="2">
      <w:start w:val="1"/>
      <w:numFmt w:val="decimal"/>
      <w:lvlText w:val="%1.%2.%3."/>
      <w:lvlJc w:val="left"/>
      <w:pPr>
        <w:ind w:left="1504" w:hanging="720"/>
      </w:pPr>
    </w:lvl>
    <w:lvl w:ilvl="3">
      <w:start w:val="1"/>
      <w:numFmt w:val="decimal"/>
      <w:lvlText w:val="%1.%2.%3.%4."/>
      <w:lvlJc w:val="left"/>
      <w:pPr>
        <w:ind w:left="1896" w:hanging="720"/>
      </w:pPr>
    </w:lvl>
    <w:lvl w:ilvl="4">
      <w:start w:val="1"/>
      <w:numFmt w:val="decimal"/>
      <w:lvlText w:val="%1.%2.%3.%4.%5."/>
      <w:lvlJc w:val="left"/>
      <w:pPr>
        <w:ind w:left="2648" w:hanging="1080"/>
      </w:pPr>
    </w:lvl>
    <w:lvl w:ilvl="5">
      <w:start w:val="1"/>
      <w:numFmt w:val="decimal"/>
      <w:lvlText w:val="%1.%2.%3.%4.%5.%6."/>
      <w:lvlJc w:val="left"/>
      <w:pPr>
        <w:ind w:left="3040" w:hanging="1080"/>
      </w:pPr>
    </w:lvl>
    <w:lvl w:ilvl="6">
      <w:start w:val="1"/>
      <w:numFmt w:val="decimal"/>
      <w:lvlText w:val="%1.%2.%3.%4.%5.%6.%7."/>
      <w:lvlJc w:val="left"/>
      <w:pPr>
        <w:ind w:left="3792" w:hanging="1440"/>
      </w:pPr>
    </w:lvl>
    <w:lvl w:ilvl="7">
      <w:start w:val="1"/>
      <w:numFmt w:val="decimal"/>
      <w:lvlText w:val="%1.%2.%3.%4.%5.%6.%7.%8."/>
      <w:lvlJc w:val="left"/>
      <w:pPr>
        <w:ind w:left="4184" w:hanging="1440"/>
      </w:pPr>
    </w:lvl>
    <w:lvl w:ilvl="8">
      <w:start w:val="1"/>
      <w:numFmt w:val="decimal"/>
      <w:lvlText w:val="%1.%2.%3.%4.%5.%6.%7.%8.%9."/>
      <w:lvlJc w:val="left"/>
      <w:pPr>
        <w:ind w:left="4936" w:hanging="1800"/>
      </w:pPr>
    </w:lvl>
  </w:abstractNum>
  <w:abstractNum w:abstractNumId="10">
    <w:nsid w:val="6E946D87"/>
    <w:multiLevelType w:val="multilevel"/>
    <w:tmpl w:val="1E08976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nsid w:val="7F0E022C"/>
    <w:multiLevelType w:val="multilevel"/>
    <w:tmpl w:val="1E9E056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876DF"/>
    <w:rsid w:val="00075D18"/>
    <w:rsid w:val="00087E34"/>
    <w:rsid w:val="000961F7"/>
    <w:rsid w:val="000C620B"/>
    <w:rsid w:val="000C7B0D"/>
    <w:rsid w:val="000F19D6"/>
    <w:rsid w:val="001554D9"/>
    <w:rsid w:val="00196D2B"/>
    <w:rsid w:val="002019CB"/>
    <w:rsid w:val="00243964"/>
    <w:rsid w:val="003A63E0"/>
    <w:rsid w:val="003A662A"/>
    <w:rsid w:val="003B17EE"/>
    <w:rsid w:val="004B44D9"/>
    <w:rsid w:val="00543FAD"/>
    <w:rsid w:val="0054520D"/>
    <w:rsid w:val="005873AD"/>
    <w:rsid w:val="0063529D"/>
    <w:rsid w:val="00681E2C"/>
    <w:rsid w:val="006971E7"/>
    <w:rsid w:val="00722985"/>
    <w:rsid w:val="007876DF"/>
    <w:rsid w:val="007A53DF"/>
    <w:rsid w:val="007C6C5D"/>
    <w:rsid w:val="007E2C50"/>
    <w:rsid w:val="007E7CC0"/>
    <w:rsid w:val="00944F74"/>
    <w:rsid w:val="00A018B5"/>
    <w:rsid w:val="00A96022"/>
    <w:rsid w:val="00B35B4E"/>
    <w:rsid w:val="00B63057"/>
    <w:rsid w:val="00B87FD0"/>
    <w:rsid w:val="00BA333C"/>
    <w:rsid w:val="00BA5BE8"/>
    <w:rsid w:val="00BA75E6"/>
    <w:rsid w:val="00C569EC"/>
    <w:rsid w:val="00CD3435"/>
    <w:rsid w:val="00D462C1"/>
    <w:rsid w:val="00E14209"/>
    <w:rsid w:val="00EC1AFC"/>
    <w:rsid w:val="00EC2D09"/>
    <w:rsid w:val="00F10899"/>
    <w:rsid w:val="00FA2E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63E0"/>
    <w:rPr>
      <w:rFonts w:ascii="Times New Roman" w:hAnsi="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
    <w:next w:val="a"/>
    <w:link w:val="10"/>
    <w:uiPriority w:val="99"/>
    <w:qFormat/>
    <w:rsid w:val="003A63E0"/>
    <w:pPr>
      <w:keepNext/>
      <w:spacing w:before="240" w:after="60"/>
      <w:outlineLvl w:val="0"/>
    </w:pPr>
    <w:rPr>
      <w:rFonts w:ascii="Arial" w:eastAsiaTheme="majorEastAsia" w:hAnsi="Arial" w:cstheme="majorBidi"/>
      <w:b/>
      <w:kern w:val="32"/>
      <w:sz w:val="32"/>
      <w:szCs w:val="20"/>
    </w:rPr>
  </w:style>
  <w:style w:type="paragraph" w:styleId="2">
    <w:name w:val="heading 2"/>
    <w:aliases w:val="contract,H2,h2,2,Numbered text 3,heading 2,Подраздел1"/>
    <w:basedOn w:val="a"/>
    <w:next w:val="a"/>
    <w:link w:val="20"/>
    <w:uiPriority w:val="99"/>
    <w:qFormat/>
    <w:rsid w:val="003A63E0"/>
    <w:pPr>
      <w:keepNext/>
      <w:spacing w:before="240" w:after="60"/>
      <w:outlineLvl w:val="1"/>
    </w:pPr>
    <w:rPr>
      <w:rFonts w:ascii="Arial" w:eastAsiaTheme="majorEastAsia" w:hAnsi="Arial" w:cstheme="majorBidi"/>
      <w:b/>
      <w:i/>
      <w:sz w:val="28"/>
      <w:szCs w:val="20"/>
    </w:rPr>
  </w:style>
  <w:style w:type="paragraph" w:styleId="3">
    <w:name w:val="heading 3"/>
    <w:aliases w:val="Заголовок 3 Знак Знак,Пункт1,h3,heading 3"/>
    <w:basedOn w:val="a"/>
    <w:next w:val="a"/>
    <w:link w:val="30"/>
    <w:uiPriority w:val="99"/>
    <w:qFormat/>
    <w:rsid w:val="003A63E0"/>
    <w:pPr>
      <w:keepNext/>
      <w:spacing w:before="240" w:after="60"/>
      <w:outlineLvl w:val="2"/>
    </w:pPr>
    <w:rPr>
      <w:rFonts w:ascii="Arial" w:eastAsiaTheme="majorEastAsia" w:hAnsi="Arial" w:cs="Arial"/>
      <w:b/>
      <w:bCs/>
      <w:sz w:val="26"/>
      <w:szCs w:val="26"/>
    </w:rPr>
  </w:style>
  <w:style w:type="paragraph" w:styleId="4">
    <w:name w:val="heading 4"/>
    <w:aliases w:val="Подпункт1"/>
    <w:basedOn w:val="a"/>
    <w:next w:val="a"/>
    <w:link w:val="40"/>
    <w:uiPriority w:val="99"/>
    <w:qFormat/>
    <w:rsid w:val="003A63E0"/>
    <w:pPr>
      <w:keepNext/>
      <w:spacing w:before="240" w:after="60"/>
      <w:outlineLvl w:val="3"/>
    </w:pPr>
    <w:rPr>
      <w:rFonts w:eastAsiaTheme="majorEastAsia" w:cstheme="majorBidi"/>
      <w:b/>
      <w:bCs/>
      <w:sz w:val="28"/>
      <w:szCs w:val="28"/>
    </w:rPr>
  </w:style>
  <w:style w:type="paragraph" w:styleId="5">
    <w:name w:val="heading 5"/>
    <w:basedOn w:val="a"/>
    <w:next w:val="a"/>
    <w:link w:val="51"/>
    <w:qFormat/>
    <w:rsid w:val="003A63E0"/>
    <w:pPr>
      <w:spacing w:before="240" w:after="60"/>
      <w:outlineLvl w:val="4"/>
    </w:pPr>
    <w:rPr>
      <w:rFonts w:eastAsiaTheme="majorEastAsia" w:cstheme="majorBidi"/>
      <w:b/>
      <w:bCs/>
      <w:i/>
      <w:iCs/>
      <w:sz w:val="26"/>
      <w:szCs w:val="26"/>
    </w:rPr>
  </w:style>
  <w:style w:type="paragraph" w:styleId="6">
    <w:name w:val="heading 6"/>
    <w:basedOn w:val="a"/>
    <w:next w:val="a"/>
    <w:link w:val="60"/>
    <w:uiPriority w:val="99"/>
    <w:qFormat/>
    <w:rsid w:val="003A63E0"/>
    <w:pPr>
      <w:spacing w:before="240" w:after="60"/>
      <w:outlineLvl w:val="5"/>
    </w:pPr>
    <w:rPr>
      <w:rFonts w:eastAsiaTheme="majorEastAsia" w:cstheme="majorBidi"/>
      <w:b/>
      <w:bCs/>
      <w:sz w:val="22"/>
      <w:szCs w:val="22"/>
    </w:rPr>
  </w:style>
  <w:style w:type="paragraph" w:styleId="7">
    <w:name w:val="heading 7"/>
    <w:basedOn w:val="a"/>
    <w:next w:val="a"/>
    <w:link w:val="70"/>
    <w:uiPriority w:val="99"/>
    <w:qFormat/>
    <w:rsid w:val="003A63E0"/>
    <w:pPr>
      <w:spacing w:before="240" w:after="60"/>
      <w:outlineLvl w:val="6"/>
    </w:pPr>
    <w:rPr>
      <w:rFonts w:eastAsiaTheme="majorEastAsia" w:cstheme="majorBidi"/>
    </w:rPr>
  </w:style>
  <w:style w:type="paragraph" w:styleId="8">
    <w:name w:val="heading 8"/>
    <w:basedOn w:val="a"/>
    <w:next w:val="a"/>
    <w:link w:val="80"/>
    <w:uiPriority w:val="99"/>
    <w:qFormat/>
    <w:rsid w:val="003A63E0"/>
    <w:pPr>
      <w:spacing w:before="240" w:after="60"/>
      <w:outlineLvl w:val="7"/>
    </w:pPr>
    <w:rPr>
      <w:rFonts w:eastAsiaTheme="majorEastAsia" w:cstheme="majorBidi"/>
      <w:i/>
      <w:iCs/>
    </w:rPr>
  </w:style>
  <w:style w:type="paragraph" w:styleId="9">
    <w:name w:val="heading 9"/>
    <w:basedOn w:val="a"/>
    <w:next w:val="a"/>
    <w:link w:val="90"/>
    <w:uiPriority w:val="99"/>
    <w:qFormat/>
    <w:rsid w:val="003A63E0"/>
    <w:pPr>
      <w:tabs>
        <w:tab w:val="num" w:pos="1584"/>
      </w:tabs>
      <w:spacing w:before="240" w:after="60"/>
      <w:ind w:left="1584" w:hanging="1584"/>
      <w:jc w:val="both"/>
      <w:outlineLvl w:val="8"/>
    </w:pPr>
    <w:rPr>
      <w:rFonts w:ascii="Arial" w:eastAsiaTheme="majorEastAsia" w:hAnsi="Arial" w:cstheme="majorBidi"/>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0"/>
    <w:link w:val="1"/>
    <w:uiPriority w:val="99"/>
    <w:rsid w:val="003A63E0"/>
    <w:rPr>
      <w:rFonts w:ascii="Arial" w:eastAsiaTheme="majorEastAsia" w:hAnsi="Arial" w:cstheme="majorBidi"/>
      <w:b/>
      <w:kern w:val="32"/>
      <w:sz w:val="32"/>
    </w:rPr>
  </w:style>
  <w:style w:type="character" w:customStyle="1" w:styleId="20">
    <w:name w:val="Заголовок 2 Знак"/>
    <w:aliases w:val="contract Знак,H2 Знак,h2 Знак,2 Знак,Numbered text 3 Знак,heading 2 Знак,Подраздел1 Знак"/>
    <w:basedOn w:val="a0"/>
    <w:link w:val="2"/>
    <w:uiPriority w:val="99"/>
    <w:rsid w:val="003A63E0"/>
    <w:rPr>
      <w:rFonts w:ascii="Arial" w:eastAsiaTheme="majorEastAsia" w:hAnsi="Arial" w:cstheme="majorBidi"/>
      <w:b/>
      <w:i/>
      <w:sz w:val="28"/>
    </w:rPr>
  </w:style>
  <w:style w:type="character" w:customStyle="1" w:styleId="30">
    <w:name w:val="Заголовок 3 Знак"/>
    <w:aliases w:val="Заголовок 3 Знак Знак Знак,Пункт1 Знак,h3 Знак,heading 3 Знак"/>
    <w:basedOn w:val="a0"/>
    <w:link w:val="3"/>
    <w:uiPriority w:val="99"/>
    <w:rsid w:val="003A63E0"/>
    <w:rPr>
      <w:rFonts w:ascii="Arial" w:eastAsiaTheme="majorEastAsia" w:hAnsi="Arial" w:cs="Arial"/>
      <w:b/>
      <w:bCs/>
      <w:sz w:val="26"/>
      <w:szCs w:val="26"/>
    </w:rPr>
  </w:style>
  <w:style w:type="character" w:customStyle="1" w:styleId="40">
    <w:name w:val="Заголовок 4 Знак"/>
    <w:aliases w:val="Подпункт1 Знак"/>
    <w:basedOn w:val="a0"/>
    <w:link w:val="4"/>
    <w:uiPriority w:val="99"/>
    <w:rsid w:val="003A63E0"/>
    <w:rPr>
      <w:rFonts w:ascii="Times New Roman" w:eastAsiaTheme="majorEastAsia" w:hAnsi="Times New Roman" w:cstheme="majorBidi"/>
      <w:b/>
      <w:bCs/>
      <w:sz w:val="28"/>
      <w:szCs w:val="28"/>
    </w:rPr>
  </w:style>
  <w:style w:type="character" w:customStyle="1" w:styleId="50">
    <w:name w:val="Заголовок 5 Знак"/>
    <w:basedOn w:val="a0"/>
    <w:link w:val="5"/>
    <w:uiPriority w:val="99"/>
    <w:rsid w:val="00722985"/>
    <w:rPr>
      <w:rFonts w:ascii="Times New Roman" w:eastAsiaTheme="majorEastAsia" w:hAnsi="Times New Roman" w:cstheme="majorBidi"/>
      <w:b/>
      <w:bCs/>
      <w:i/>
      <w:iCs/>
      <w:sz w:val="26"/>
      <w:szCs w:val="26"/>
    </w:rPr>
  </w:style>
  <w:style w:type="character" w:customStyle="1" w:styleId="60">
    <w:name w:val="Заголовок 6 Знак"/>
    <w:basedOn w:val="a0"/>
    <w:link w:val="6"/>
    <w:uiPriority w:val="99"/>
    <w:rsid w:val="003A63E0"/>
    <w:rPr>
      <w:rFonts w:ascii="Times New Roman" w:eastAsiaTheme="majorEastAsia" w:hAnsi="Times New Roman" w:cstheme="majorBidi"/>
      <w:b/>
      <w:bCs/>
      <w:sz w:val="22"/>
      <w:szCs w:val="22"/>
    </w:rPr>
  </w:style>
  <w:style w:type="character" w:customStyle="1" w:styleId="70">
    <w:name w:val="Заголовок 7 Знак"/>
    <w:basedOn w:val="a0"/>
    <w:link w:val="7"/>
    <w:uiPriority w:val="99"/>
    <w:rsid w:val="003A63E0"/>
    <w:rPr>
      <w:rFonts w:ascii="Times New Roman" w:eastAsiaTheme="majorEastAsia" w:hAnsi="Times New Roman" w:cstheme="majorBidi"/>
      <w:sz w:val="24"/>
      <w:szCs w:val="24"/>
    </w:rPr>
  </w:style>
  <w:style w:type="character" w:customStyle="1" w:styleId="80">
    <w:name w:val="Заголовок 8 Знак"/>
    <w:basedOn w:val="a0"/>
    <w:link w:val="8"/>
    <w:uiPriority w:val="99"/>
    <w:rsid w:val="003A63E0"/>
    <w:rPr>
      <w:rFonts w:ascii="Times New Roman" w:eastAsiaTheme="majorEastAsia" w:hAnsi="Times New Roman" w:cstheme="majorBidi"/>
      <w:i/>
      <w:iCs/>
      <w:sz w:val="24"/>
      <w:szCs w:val="24"/>
    </w:rPr>
  </w:style>
  <w:style w:type="character" w:customStyle="1" w:styleId="90">
    <w:name w:val="Заголовок 9 Знак"/>
    <w:basedOn w:val="a0"/>
    <w:link w:val="9"/>
    <w:uiPriority w:val="99"/>
    <w:rsid w:val="003A63E0"/>
    <w:rPr>
      <w:rFonts w:ascii="Arial" w:eastAsiaTheme="majorEastAsia" w:hAnsi="Arial" w:cstheme="majorBidi"/>
      <w:b/>
      <w:i/>
      <w:sz w:val="18"/>
    </w:rPr>
  </w:style>
  <w:style w:type="paragraph" w:styleId="a3">
    <w:name w:val="caption"/>
    <w:basedOn w:val="a"/>
    <w:next w:val="a"/>
    <w:link w:val="a4"/>
    <w:uiPriority w:val="99"/>
    <w:qFormat/>
    <w:rsid w:val="003A63E0"/>
    <w:pPr>
      <w:spacing w:before="120" w:after="120"/>
    </w:pPr>
    <w:rPr>
      <w:b/>
      <w:bCs/>
      <w:sz w:val="20"/>
      <w:szCs w:val="20"/>
      <w:lang w:eastAsia="en-US"/>
    </w:rPr>
  </w:style>
  <w:style w:type="paragraph" w:styleId="a5">
    <w:name w:val="Title"/>
    <w:basedOn w:val="a"/>
    <w:link w:val="a6"/>
    <w:qFormat/>
    <w:rsid w:val="003A63E0"/>
    <w:pPr>
      <w:widowControl w:val="0"/>
      <w:shd w:val="clear" w:color="auto" w:fill="FFFFFF"/>
      <w:autoSpaceDE w:val="0"/>
      <w:autoSpaceDN w:val="0"/>
      <w:adjustRightInd w:val="0"/>
      <w:ind w:left="72"/>
      <w:jc w:val="center"/>
    </w:pPr>
    <w:rPr>
      <w:rFonts w:eastAsiaTheme="majorEastAsia" w:cstheme="majorBidi"/>
      <w:bCs/>
      <w:color w:val="000000"/>
      <w:spacing w:val="13"/>
      <w:szCs w:val="22"/>
    </w:rPr>
  </w:style>
  <w:style w:type="character" w:customStyle="1" w:styleId="a6">
    <w:name w:val="Название Знак"/>
    <w:basedOn w:val="a0"/>
    <w:link w:val="a5"/>
    <w:rsid w:val="003A63E0"/>
    <w:rPr>
      <w:rFonts w:ascii="Times New Roman" w:eastAsiaTheme="majorEastAsia" w:hAnsi="Times New Roman" w:cstheme="majorBidi"/>
      <w:bCs/>
      <w:color w:val="000000"/>
      <w:spacing w:val="13"/>
      <w:sz w:val="24"/>
      <w:szCs w:val="22"/>
      <w:shd w:val="clear" w:color="auto" w:fill="FFFFFF"/>
    </w:rPr>
  </w:style>
  <w:style w:type="paragraph" w:styleId="a7">
    <w:name w:val="Subtitle"/>
    <w:basedOn w:val="a"/>
    <w:link w:val="a8"/>
    <w:qFormat/>
    <w:rsid w:val="003A63E0"/>
    <w:pPr>
      <w:spacing w:after="60"/>
      <w:jc w:val="center"/>
      <w:outlineLvl w:val="1"/>
    </w:pPr>
    <w:rPr>
      <w:rFonts w:ascii="Arial" w:eastAsiaTheme="majorEastAsia" w:hAnsi="Arial" w:cs="Arial"/>
      <w:lang w:eastAsia="en-US"/>
    </w:rPr>
  </w:style>
  <w:style w:type="character" w:customStyle="1" w:styleId="a8">
    <w:name w:val="Подзаголовок Знак"/>
    <w:basedOn w:val="a0"/>
    <w:link w:val="a7"/>
    <w:rsid w:val="003A63E0"/>
    <w:rPr>
      <w:rFonts w:ascii="Arial" w:eastAsiaTheme="majorEastAsia" w:hAnsi="Arial" w:cs="Arial"/>
      <w:sz w:val="24"/>
      <w:szCs w:val="24"/>
      <w:lang w:eastAsia="en-US"/>
    </w:rPr>
  </w:style>
  <w:style w:type="character" w:styleId="a9">
    <w:name w:val="Strong"/>
    <w:basedOn w:val="a0"/>
    <w:qFormat/>
    <w:rsid w:val="003A63E0"/>
    <w:rPr>
      <w:b/>
      <w:bCs/>
    </w:rPr>
  </w:style>
  <w:style w:type="character" w:styleId="aa">
    <w:name w:val="Emphasis"/>
    <w:basedOn w:val="a0"/>
    <w:qFormat/>
    <w:rsid w:val="003A63E0"/>
    <w:rPr>
      <w:i/>
      <w:iCs/>
      <w:lang w:val="ru-RU"/>
    </w:rPr>
  </w:style>
  <w:style w:type="paragraph" w:styleId="ab">
    <w:name w:val="No Spacing"/>
    <w:qFormat/>
    <w:rsid w:val="003A63E0"/>
    <w:pPr>
      <w:suppressAutoHyphens/>
    </w:pPr>
    <w:rPr>
      <w:rFonts w:cs="Calibri"/>
      <w:sz w:val="22"/>
      <w:szCs w:val="22"/>
      <w:lang w:eastAsia="ar-SA"/>
    </w:rPr>
  </w:style>
  <w:style w:type="paragraph" w:styleId="ac">
    <w:name w:val="List Paragraph"/>
    <w:basedOn w:val="a"/>
    <w:uiPriority w:val="34"/>
    <w:qFormat/>
    <w:rsid w:val="003A63E0"/>
    <w:pPr>
      <w:ind w:left="720"/>
      <w:contextualSpacing/>
    </w:pPr>
  </w:style>
  <w:style w:type="paragraph" w:styleId="21">
    <w:name w:val="Quote"/>
    <w:basedOn w:val="a"/>
    <w:next w:val="a"/>
    <w:link w:val="22"/>
    <w:uiPriority w:val="29"/>
    <w:qFormat/>
    <w:rsid w:val="00722985"/>
    <w:rPr>
      <w:i/>
      <w:iCs/>
      <w:color w:val="000000" w:themeColor="text1"/>
    </w:rPr>
  </w:style>
  <w:style w:type="character" w:customStyle="1" w:styleId="22">
    <w:name w:val="Цитата 2 Знак"/>
    <w:basedOn w:val="a0"/>
    <w:link w:val="21"/>
    <w:uiPriority w:val="29"/>
    <w:rsid w:val="00722985"/>
    <w:rPr>
      <w:rFonts w:ascii="Times New Roman" w:hAnsi="Times New Roman"/>
      <w:i/>
      <w:iCs/>
      <w:color w:val="000000" w:themeColor="text1"/>
      <w:sz w:val="24"/>
      <w:szCs w:val="24"/>
    </w:rPr>
  </w:style>
  <w:style w:type="paragraph" w:styleId="ad">
    <w:name w:val="Intense Quote"/>
    <w:basedOn w:val="a"/>
    <w:next w:val="a"/>
    <w:link w:val="ae"/>
    <w:uiPriority w:val="30"/>
    <w:qFormat/>
    <w:rsid w:val="00722985"/>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722985"/>
    <w:rPr>
      <w:rFonts w:ascii="Times New Roman" w:hAnsi="Times New Roman"/>
      <w:b/>
      <w:bCs/>
      <w:i/>
      <w:iCs/>
      <w:color w:val="4F81BD" w:themeColor="accent1"/>
      <w:sz w:val="24"/>
      <w:szCs w:val="24"/>
    </w:rPr>
  </w:style>
  <w:style w:type="character" w:styleId="af">
    <w:name w:val="Subtle Emphasis"/>
    <w:basedOn w:val="a0"/>
    <w:uiPriority w:val="19"/>
    <w:qFormat/>
    <w:rsid w:val="00722985"/>
    <w:rPr>
      <w:i/>
      <w:iCs/>
      <w:color w:val="808080" w:themeColor="text1" w:themeTint="7F"/>
    </w:rPr>
  </w:style>
  <w:style w:type="character" w:styleId="af0">
    <w:name w:val="Intense Emphasis"/>
    <w:basedOn w:val="a0"/>
    <w:uiPriority w:val="21"/>
    <w:qFormat/>
    <w:rsid w:val="00722985"/>
    <w:rPr>
      <w:b/>
      <w:bCs/>
      <w:i/>
      <w:iCs/>
      <w:color w:val="4F81BD" w:themeColor="accent1"/>
    </w:rPr>
  </w:style>
  <w:style w:type="character" w:styleId="af1">
    <w:name w:val="Subtle Reference"/>
    <w:basedOn w:val="a0"/>
    <w:uiPriority w:val="31"/>
    <w:qFormat/>
    <w:rsid w:val="00722985"/>
    <w:rPr>
      <w:smallCaps/>
      <w:color w:val="C0504D" w:themeColor="accent2"/>
      <w:u w:val="single"/>
    </w:rPr>
  </w:style>
  <w:style w:type="character" w:styleId="af2">
    <w:name w:val="Intense Reference"/>
    <w:basedOn w:val="a0"/>
    <w:uiPriority w:val="32"/>
    <w:qFormat/>
    <w:rsid w:val="00722985"/>
    <w:rPr>
      <w:b/>
      <w:bCs/>
      <w:smallCaps/>
      <w:color w:val="C0504D" w:themeColor="accent2"/>
      <w:spacing w:val="5"/>
      <w:u w:val="single"/>
    </w:rPr>
  </w:style>
  <w:style w:type="character" w:styleId="af3">
    <w:name w:val="Book Title"/>
    <w:basedOn w:val="a0"/>
    <w:uiPriority w:val="33"/>
    <w:qFormat/>
    <w:rsid w:val="00722985"/>
    <w:rPr>
      <w:b/>
      <w:bCs/>
      <w:smallCaps/>
      <w:spacing w:val="5"/>
    </w:rPr>
  </w:style>
  <w:style w:type="paragraph" w:styleId="af4">
    <w:name w:val="TOC Heading"/>
    <w:basedOn w:val="1"/>
    <w:next w:val="a"/>
    <w:uiPriority w:val="39"/>
    <w:semiHidden/>
    <w:unhideWhenUsed/>
    <w:qFormat/>
    <w:rsid w:val="00722985"/>
    <w:pPr>
      <w:outlineLvl w:val="9"/>
    </w:pPr>
    <w:rPr>
      <w:rFonts w:asciiTheme="majorHAnsi" w:hAnsiTheme="majorHAnsi"/>
      <w:bCs/>
      <w:szCs w:val="32"/>
    </w:rPr>
  </w:style>
  <w:style w:type="character" w:customStyle="1" w:styleId="51">
    <w:name w:val="Заголовок 5 Знак1"/>
    <w:basedOn w:val="a0"/>
    <w:link w:val="5"/>
    <w:rsid w:val="003A63E0"/>
    <w:rPr>
      <w:rFonts w:ascii="Times New Roman" w:eastAsiaTheme="majorEastAsia" w:hAnsi="Times New Roman" w:cstheme="majorBidi"/>
      <w:b/>
      <w:bCs/>
      <w:i/>
      <w:iCs/>
      <w:sz w:val="26"/>
      <w:szCs w:val="26"/>
    </w:rPr>
  </w:style>
  <w:style w:type="character" w:customStyle="1" w:styleId="a4">
    <w:name w:val="Название объекта Знак"/>
    <w:basedOn w:val="a0"/>
    <w:link w:val="a3"/>
    <w:uiPriority w:val="99"/>
    <w:rsid w:val="003A63E0"/>
    <w:rPr>
      <w:rFonts w:ascii="Times New Roman" w:hAnsi="Times New Roman"/>
      <w:b/>
      <w:bCs/>
      <w:lang w:eastAsia="en-US"/>
    </w:rPr>
  </w:style>
  <w:style w:type="paragraph" w:customStyle="1" w:styleId="11">
    <w:name w:val="Без интервала1"/>
    <w:qFormat/>
    <w:rsid w:val="003A63E0"/>
    <w:pPr>
      <w:ind w:firstLine="709"/>
      <w:jc w:val="both"/>
    </w:pPr>
    <w:rPr>
      <w:rFonts w:ascii="Times New Roman" w:hAnsi="Times New Roman"/>
      <w:sz w:val="24"/>
      <w:szCs w:val="22"/>
      <w:lang w:eastAsia="en-US"/>
    </w:rPr>
  </w:style>
  <w:style w:type="paragraph" w:styleId="af5">
    <w:name w:val="Normal (Web)"/>
    <w:basedOn w:val="a"/>
    <w:rsid w:val="001554D9"/>
    <w:pPr>
      <w:spacing w:before="100" w:beforeAutospacing="1" w:after="100" w:afterAutospacing="1"/>
    </w:pPr>
    <w:rPr>
      <w:rFonts w:eastAsia="Times New Roman"/>
      <w:color w:val="6A696A"/>
    </w:rPr>
  </w:style>
</w:styles>
</file>

<file path=word/webSettings.xml><?xml version="1.0" encoding="utf-8"?>
<w:webSettings xmlns:r="http://schemas.openxmlformats.org/officeDocument/2006/relationships" xmlns:w="http://schemas.openxmlformats.org/wordprocessingml/2006/main">
  <w:divs>
    <w:div w:id="866722772">
      <w:bodyDiv w:val="1"/>
      <w:marLeft w:val="0"/>
      <w:marRight w:val="0"/>
      <w:marTop w:val="0"/>
      <w:marBottom w:val="0"/>
      <w:divBdr>
        <w:top w:val="none" w:sz="0" w:space="0" w:color="auto"/>
        <w:left w:val="none" w:sz="0" w:space="0" w:color="auto"/>
        <w:bottom w:val="none" w:sz="0" w:space="0" w:color="auto"/>
        <w:right w:val="none" w:sz="0" w:space="0" w:color="auto"/>
      </w:divBdr>
    </w:div>
    <w:div w:id="202978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6</Pages>
  <Words>2080</Words>
  <Characters>11860</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13913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Колобова </cp:lastModifiedBy>
  <cp:revision>30</cp:revision>
  <dcterms:created xsi:type="dcterms:W3CDTF">2013-09-18T09:55:00Z</dcterms:created>
  <dcterms:modified xsi:type="dcterms:W3CDTF">2013-09-23T06:33:00Z</dcterms:modified>
</cp:coreProperties>
</file>