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393C" w:rsidRDefault="0087250A" w:rsidP="00FC393C">
      <w:pPr>
        <w:ind w:left="5954" w:right="283"/>
        <w:rPr>
          <w:sz w:val="20"/>
          <w:szCs w:val="20"/>
        </w:rPr>
      </w:pPr>
      <w:r w:rsidRPr="0087250A">
        <w:rPr>
          <w:sz w:val="20"/>
          <w:szCs w:val="20"/>
        </w:rPr>
        <w:t xml:space="preserve">Приложение к порядку планирования и обработки закупочных операций </w:t>
      </w:r>
    </w:p>
    <w:p w:rsidR="0087250A" w:rsidRPr="0087250A" w:rsidRDefault="0087250A" w:rsidP="00FC393C">
      <w:pPr>
        <w:ind w:left="5954" w:right="283"/>
        <w:rPr>
          <w:sz w:val="20"/>
          <w:szCs w:val="20"/>
        </w:rPr>
      </w:pPr>
      <w:r w:rsidRPr="0087250A">
        <w:rPr>
          <w:sz w:val="20"/>
          <w:szCs w:val="20"/>
        </w:rPr>
        <w:t>в ОАО «ППГХО»</w:t>
      </w:r>
    </w:p>
    <w:p w:rsidR="0087250A" w:rsidRDefault="0087250A" w:rsidP="0087250A">
      <w:pPr>
        <w:jc w:val="right"/>
        <w:rPr>
          <w:b/>
        </w:rPr>
      </w:pPr>
    </w:p>
    <w:p w:rsidR="0087250A" w:rsidRDefault="0087250A" w:rsidP="0087250A">
      <w:pPr>
        <w:jc w:val="right"/>
        <w:rPr>
          <w:b/>
        </w:rPr>
      </w:pPr>
    </w:p>
    <w:p w:rsidR="0087250A" w:rsidRDefault="0087250A" w:rsidP="009F3572">
      <w:pPr>
        <w:jc w:val="center"/>
        <w:rPr>
          <w:b/>
        </w:rPr>
      </w:pPr>
    </w:p>
    <w:p w:rsidR="00C60FF1" w:rsidRDefault="0087250A" w:rsidP="00CE3843">
      <w:pPr>
        <w:ind w:right="-285"/>
        <w:jc w:val="center"/>
        <w:rPr>
          <w:b/>
        </w:rPr>
      </w:pPr>
      <w:r w:rsidRPr="006E18B3">
        <w:rPr>
          <w:b/>
          <w:sz w:val="28"/>
          <w:szCs w:val="28"/>
        </w:rPr>
        <w:t>Техническое задание</w:t>
      </w:r>
      <w:r w:rsidR="009F3572" w:rsidRPr="009F3572">
        <w:br/>
      </w:r>
      <w:r w:rsidR="00C60FF1" w:rsidRPr="00972BEA">
        <w:rPr>
          <w:b/>
        </w:rPr>
        <w:t xml:space="preserve">на </w:t>
      </w:r>
      <w:r w:rsidR="00C60FF1">
        <w:rPr>
          <w:b/>
        </w:rPr>
        <w:t>проведение конкурентной процедуры</w:t>
      </w:r>
    </w:p>
    <w:p w:rsidR="00DC2435" w:rsidRDefault="00C60FF1" w:rsidP="00DC2435">
      <w:pPr>
        <w:tabs>
          <w:tab w:val="left" w:pos="5400"/>
        </w:tabs>
        <w:ind w:left="-540" w:right="-5" w:firstLine="180"/>
        <w:jc w:val="center"/>
        <w:rPr>
          <w:b/>
        </w:rPr>
      </w:pPr>
      <w:r>
        <w:rPr>
          <w:b/>
        </w:rPr>
        <w:t xml:space="preserve">по поставке </w:t>
      </w:r>
      <w:r w:rsidR="00DC2435">
        <w:rPr>
          <w:b/>
        </w:rPr>
        <w:t>весов те</w:t>
      </w:r>
      <w:r w:rsidR="009D6A05">
        <w:rPr>
          <w:b/>
        </w:rPr>
        <w:t>хн</w:t>
      </w:r>
      <w:r w:rsidR="00DC2435">
        <w:rPr>
          <w:b/>
        </w:rPr>
        <w:t>ических ПВ-15</w:t>
      </w:r>
    </w:p>
    <w:p w:rsidR="00876CF0" w:rsidRDefault="00876CF0" w:rsidP="00CE3843">
      <w:pPr>
        <w:ind w:right="-285"/>
        <w:jc w:val="center"/>
        <w:rPr>
          <w:b/>
        </w:rPr>
      </w:pPr>
    </w:p>
    <w:p w:rsidR="009F3572" w:rsidRPr="007E3CE8" w:rsidRDefault="009F3572" w:rsidP="00CC21FF">
      <w:pPr>
        <w:ind w:right="-285"/>
        <w:jc w:val="both"/>
        <w:rPr>
          <w:b/>
        </w:rPr>
      </w:pPr>
      <w:r w:rsidRPr="007E3CE8">
        <w:rPr>
          <w:b/>
        </w:rPr>
        <w:t>1. Наи</w:t>
      </w:r>
      <w:r w:rsidR="006E18B3">
        <w:rPr>
          <w:b/>
        </w:rPr>
        <w:t>менование поставляемого товара.</w:t>
      </w:r>
    </w:p>
    <w:p w:rsidR="00876CF0" w:rsidRDefault="00C9509E" w:rsidP="00CC21FF">
      <w:pPr>
        <w:ind w:right="-285"/>
        <w:jc w:val="both"/>
      </w:pPr>
      <w:r>
        <w:t xml:space="preserve">  </w:t>
      </w:r>
      <w:r w:rsidR="00382977">
        <w:t>1.1</w:t>
      </w:r>
      <w:r w:rsidR="0016084C">
        <w:t>.</w:t>
      </w:r>
      <w:r w:rsidR="00D61B11">
        <w:t xml:space="preserve"> </w:t>
      </w:r>
      <w:r w:rsidR="00DC2435">
        <w:t>Весы те</w:t>
      </w:r>
      <w:r w:rsidR="009D6A05">
        <w:t>хн</w:t>
      </w:r>
      <w:r w:rsidR="00DC2435">
        <w:t>ические ПВ-15</w:t>
      </w:r>
      <w:r w:rsidR="00876CF0">
        <w:t xml:space="preserve">. </w:t>
      </w:r>
    </w:p>
    <w:p w:rsidR="00916461" w:rsidRPr="00281115" w:rsidRDefault="00916461" w:rsidP="00CC21FF">
      <w:pPr>
        <w:ind w:right="-285"/>
        <w:jc w:val="both"/>
        <w:rPr>
          <w:b/>
        </w:rPr>
      </w:pPr>
      <w:r w:rsidRPr="007E3CE8">
        <w:rPr>
          <w:b/>
        </w:rPr>
        <w:t xml:space="preserve">2. Описание товаров (функциональные характеристики и </w:t>
      </w:r>
      <w:r w:rsidRPr="00281115">
        <w:rPr>
          <w:b/>
        </w:rPr>
        <w:t>потребительские свойства)</w:t>
      </w:r>
    </w:p>
    <w:p w:rsidR="00994347" w:rsidRDefault="00382977" w:rsidP="006566A2">
      <w:pPr>
        <w:ind w:right="-285"/>
        <w:jc w:val="both"/>
      </w:pPr>
      <w:r w:rsidRPr="00FD794F">
        <w:t>2.1.</w:t>
      </w:r>
      <w:r w:rsidR="0016084C" w:rsidRPr="00FD794F">
        <w:t xml:space="preserve"> </w:t>
      </w:r>
      <w:r w:rsidR="006E18B3">
        <w:t xml:space="preserve">Оборудование для </w:t>
      </w:r>
      <w:r w:rsidR="00876CF0" w:rsidRPr="00862358">
        <w:rPr>
          <w:sz w:val="22"/>
          <w:szCs w:val="22"/>
        </w:rPr>
        <w:t>ЦЕНТРАЛЬН</w:t>
      </w:r>
      <w:r w:rsidR="00876CF0">
        <w:rPr>
          <w:sz w:val="22"/>
          <w:szCs w:val="22"/>
        </w:rPr>
        <w:t>ОЙ</w:t>
      </w:r>
      <w:r w:rsidR="00876CF0" w:rsidRPr="00862358">
        <w:rPr>
          <w:sz w:val="22"/>
          <w:szCs w:val="22"/>
        </w:rPr>
        <w:t xml:space="preserve"> НАУЧНОИСЛЕДОВАТЕЛЬСК</w:t>
      </w:r>
      <w:r w:rsidR="00876CF0">
        <w:rPr>
          <w:sz w:val="22"/>
          <w:szCs w:val="22"/>
        </w:rPr>
        <w:t>ОЙ ЛАБОРАТОРИИ</w:t>
      </w:r>
    </w:p>
    <w:p w:rsidR="00A5188E" w:rsidRDefault="006E18B3" w:rsidP="006566A2">
      <w:pPr>
        <w:ind w:right="-285"/>
        <w:jc w:val="both"/>
      </w:pPr>
      <w:r>
        <w:t xml:space="preserve"> </w:t>
      </w:r>
      <w:r w:rsidR="00DB6E4E" w:rsidRPr="00FD794F">
        <w:t>Спецификация поставляемого оборудования пр</w:t>
      </w:r>
      <w:r w:rsidR="00E40C5A" w:rsidRPr="00FD794F">
        <w:t xml:space="preserve">иведена ниже </w:t>
      </w:r>
      <w:r w:rsidR="008179F0" w:rsidRPr="00FD794F">
        <w:t xml:space="preserve">в </w:t>
      </w:r>
      <w:r w:rsidR="00E40C5A" w:rsidRPr="00FD794F">
        <w:t>таблиц</w:t>
      </w:r>
      <w:r w:rsidR="00AA4F58" w:rsidRPr="00FD794F">
        <w:t>е</w:t>
      </w:r>
      <w:r w:rsidR="00DB6E4E" w:rsidRPr="00FD794F">
        <w:t>.</w:t>
      </w:r>
    </w:p>
    <w:p w:rsidR="005B4D35" w:rsidRDefault="005B4D35" w:rsidP="005B4D35">
      <w:pPr>
        <w:pStyle w:val="ae"/>
        <w:rPr>
          <w:rFonts w:ascii="Times New Roman" w:hAnsi="Times New Roman"/>
          <w:b/>
          <w:bCs/>
          <w:i/>
          <w:iCs/>
          <w:sz w:val="24"/>
        </w:rPr>
      </w:pPr>
      <w:r>
        <w:rPr>
          <w:rFonts w:ascii="Times New Roman" w:hAnsi="Times New Roman"/>
          <w:b/>
          <w:bCs/>
          <w:sz w:val="24"/>
        </w:rPr>
        <w:t>Весы  технические электронные ПВ-15</w:t>
      </w:r>
    </w:p>
    <w:p w:rsidR="003F3A03" w:rsidRPr="003F3A03" w:rsidRDefault="005B4D35" w:rsidP="005B4D35">
      <w:pPr>
        <w:pStyle w:val="ae"/>
      </w:pPr>
      <w:r>
        <w:rPr>
          <w:rFonts w:ascii="Times New Roman" w:hAnsi="Times New Roman"/>
          <w:b/>
          <w:bCs/>
          <w:i/>
          <w:iCs/>
          <w:sz w:val="24"/>
        </w:rPr>
        <w:t> </w:t>
      </w: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577215</wp:posOffset>
            </wp:positionH>
            <wp:positionV relativeFrom="paragraph">
              <wp:posOffset>0</wp:posOffset>
            </wp:positionV>
            <wp:extent cx="2400300" cy="1111885"/>
            <wp:effectExtent l="19050" t="0" r="0" b="0"/>
            <wp:wrapTopAndBottom/>
            <wp:docPr id="2" name="Рисунок 2" descr="ПВ-6, ПВ-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ПВ-6, ПВ-15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1111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3F3A03" w:rsidRPr="003F3A03" w:rsidRDefault="003F3A03" w:rsidP="003F3A03">
      <w:pPr>
        <w:rPr>
          <w:b/>
          <w:i/>
          <w:sz w:val="20"/>
          <w:szCs w:val="20"/>
        </w:rPr>
      </w:pPr>
      <w:r w:rsidRPr="003F3A03">
        <w:rPr>
          <w:b/>
          <w:i/>
          <w:szCs w:val="20"/>
        </w:rPr>
        <w:t>Технические характеристики</w:t>
      </w:r>
    </w:p>
    <w:p w:rsidR="003F3A03" w:rsidRPr="003F3A03" w:rsidRDefault="003F3A03" w:rsidP="003F3A03">
      <w:pPr>
        <w:rPr>
          <w:sz w:val="20"/>
          <w:szCs w:val="20"/>
        </w:rPr>
      </w:pPr>
      <w:r w:rsidRPr="003F3A03">
        <w:rPr>
          <w:sz w:val="20"/>
          <w:szCs w:val="20"/>
        </w:rPr>
        <w:t xml:space="preserve">Класс точности    по ГОСТ 29329……………….  средний                                                                   </w:t>
      </w:r>
    </w:p>
    <w:p w:rsidR="003F3A03" w:rsidRPr="003F3A03" w:rsidRDefault="003F3A03" w:rsidP="003F3A03">
      <w:pPr>
        <w:rPr>
          <w:sz w:val="20"/>
          <w:szCs w:val="20"/>
        </w:rPr>
      </w:pPr>
      <w:r w:rsidRPr="003F3A03">
        <w:rPr>
          <w:sz w:val="20"/>
          <w:szCs w:val="20"/>
        </w:rPr>
        <w:t xml:space="preserve">Количество отображаемых десятичных знаков.…5   </w:t>
      </w:r>
    </w:p>
    <w:p w:rsidR="003F3A03" w:rsidRPr="003F3A03" w:rsidRDefault="003F3A03" w:rsidP="003F3A03">
      <w:pPr>
        <w:rPr>
          <w:sz w:val="20"/>
          <w:szCs w:val="20"/>
        </w:rPr>
      </w:pPr>
      <w:r w:rsidRPr="003F3A03">
        <w:rPr>
          <w:sz w:val="20"/>
          <w:szCs w:val="20"/>
        </w:rPr>
        <w:t>Наибольший предел взвешивания (НПВ)</w:t>
      </w:r>
      <w:proofErr w:type="gramStart"/>
      <w:r w:rsidRPr="003F3A03">
        <w:rPr>
          <w:sz w:val="20"/>
          <w:szCs w:val="20"/>
        </w:rPr>
        <w:t>,к</w:t>
      </w:r>
      <w:proofErr w:type="gramEnd"/>
      <w:r w:rsidRPr="003F3A03">
        <w:rPr>
          <w:sz w:val="20"/>
          <w:szCs w:val="20"/>
        </w:rPr>
        <w:t>г.........15</w:t>
      </w:r>
    </w:p>
    <w:p w:rsidR="003F3A03" w:rsidRPr="003F3A03" w:rsidRDefault="003F3A03" w:rsidP="003F3A03">
      <w:pPr>
        <w:rPr>
          <w:sz w:val="20"/>
          <w:szCs w:val="20"/>
        </w:rPr>
      </w:pPr>
      <w:r w:rsidRPr="003F3A03">
        <w:rPr>
          <w:sz w:val="20"/>
          <w:szCs w:val="20"/>
        </w:rPr>
        <w:t>Наименьший предел взвешивания (</w:t>
      </w:r>
      <w:proofErr w:type="spellStart"/>
      <w:r w:rsidRPr="003F3A03">
        <w:rPr>
          <w:sz w:val="20"/>
          <w:szCs w:val="20"/>
        </w:rPr>
        <w:t>НмПВ</w:t>
      </w:r>
      <w:proofErr w:type="spellEnd"/>
      <w:r w:rsidRPr="003F3A03">
        <w:rPr>
          <w:sz w:val="20"/>
          <w:szCs w:val="20"/>
        </w:rPr>
        <w:t>)</w:t>
      </w:r>
      <w:proofErr w:type="gramStart"/>
      <w:r w:rsidRPr="003F3A03">
        <w:rPr>
          <w:sz w:val="20"/>
          <w:szCs w:val="20"/>
        </w:rPr>
        <w:t>,г</w:t>
      </w:r>
      <w:proofErr w:type="gramEnd"/>
      <w:r w:rsidRPr="003F3A03">
        <w:rPr>
          <w:sz w:val="20"/>
          <w:szCs w:val="20"/>
        </w:rPr>
        <w:t xml:space="preserve"> .......40   </w:t>
      </w:r>
    </w:p>
    <w:p w:rsidR="003F3A03" w:rsidRPr="003F3A03" w:rsidRDefault="003F3A03" w:rsidP="003F3A03">
      <w:pPr>
        <w:rPr>
          <w:sz w:val="20"/>
          <w:szCs w:val="20"/>
        </w:rPr>
      </w:pPr>
      <w:r w:rsidRPr="003F3A03">
        <w:rPr>
          <w:sz w:val="20"/>
          <w:szCs w:val="20"/>
        </w:rPr>
        <w:t xml:space="preserve">Дискретность показаний  и цена поверочного деления, </w:t>
      </w:r>
      <w:proofErr w:type="gramStart"/>
      <w:r w:rsidRPr="003F3A03">
        <w:rPr>
          <w:sz w:val="20"/>
          <w:szCs w:val="20"/>
        </w:rPr>
        <w:t>г</w:t>
      </w:r>
      <w:proofErr w:type="gramEnd"/>
      <w:r w:rsidRPr="003F3A03">
        <w:rPr>
          <w:sz w:val="20"/>
          <w:szCs w:val="20"/>
        </w:rPr>
        <w:t xml:space="preserve">          </w:t>
      </w:r>
    </w:p>
    <w:p w:rsidR="003F3A03" w:rsidRPr="003F3A03" w:rsidRDefault="003F3A03" w:rsidP="003F3A03">
      <w:pPr>
        <w:rPr>
          <w:sz w:val="20"/>
          <w:szCs w:val="20"/>
        </w:rPr>
      </w:pPr>
      <w:r w:rsidRPr="003F3A03">
        <w:rPr>
          <w:sz w:val="20"/>
          <w:szCs w:val="20"/>
        </w:rPr>
        <w:t xml:space="preserve">            в интервале от 0,04 до 6,0 кг.......….………2   </w:t>
      </w:r>
    </w:p>
    <w:p w:rsidR="003F3A03" w:rsidRPr="003F3A03" w:rsidRDefault="003F3A03" w:rsidP="003F3A03">
      <w:pPr>
        <w:rPr>
          <w:sz w:val="20"/>
          <w:szCs w:val="20"/>
        </w:rPr>
      </w:pPr>
      <w:r w:rsidRPr="003F3A03">
        <w:rPr>
          <w:sz w:val="20"/>
          <w:szCs w:val="20"/>
        </w:rPr>
        <w:t xml:space="preserve">            в интервале от 6,0 до 15,0 кг...... ………….5</w:t>
      </w:r>
      <w:r w:rsidRPr="003F3A03">
        <w:rPr>
          <w:szCs w:val="20"/>
        </w:rPr>
        <w:t xml:space="preserve">   </w:t>
      </w:r>
    </w:p>
    <w:p w:rsidR="003F3A03" w:rsidRPr="003F3A03" w:rsidRDefault="003F3A03" w:rsidP="003F3A03">
      <w:pPr>
        <w:rPr>
          <w:sz w:val="20"/>
          <w:szCs w:val="20"/>
        </w:rPr>
      </w:pPr>
      <w:r w:rsidRPr="003F3A03">
        <w:rPr>
          <w:sz w:val="20"/>
          <w:szCs w:val="20"/>
        </w:rPr>
        <w:t xml:space="preserve">Наибольший предел выборки массы тары, </w:t>
      </w:r>
      <w:proofErr w:type="gramStart"/>
      <w:r w:rsidRPr="003F3A03">
        <w:rPr>
          <w:sz w:val="20"/>
          <w:szCs w:val="20"/>
        </w:rPr>
        <w:t>кг</w:t>
      </w:r>
      <w:proofErr w:type="gramEnd"/>
      <w:r w:rsidRPr="003F3A03">
        <w:rPr>
          <w:sz w:val="20"/>
          <w:szCs w:val="20"/>
        </w:rPr>
        <w:t xml:space="preserve"> ...... 5   </w:t>
      </w:r>
    </w:p>
    <w:p w:rsidR="003F3A03" w:rsidRPr="003F3A03" w:rsidRDefault="003F3A03" w:rsidP="003F3A03">
      <w:pPr>
        <w:rPr>
          <w:sz w:val="20"/>
          <w:szCs w:val="20"/>
        </w:rPr>
      </w:pPr>
      <w:r w:rsidRPr="003F3A03">
        <w:rPr>
          <w:sz w:val="20"/>
          <w:szCs w:val="20"/>
        </w:rPr>
        <w:t xml:space="preserve">Время измерения, не более, с.................. ………. ..2 </w:t>
      </w:r>
    </w:p>
    <w:p w:rsidR="003F3A03" w:rsidRPr="003F3A03" w:rsidRDefault="003F3A03" w:rsidP="003F3A03">
      <w:pPr>
        <w:rPr>
          <w:sz w:val="20"/>
          <w:szCs w:val="20"/>
        </w:rPr>
      </w:pPr>
      <w:r w:rsidRPr="003F3A03">
        <w:rPr>
          <w:sz w:val="20"/>
          <w:szCs w:val="20"/>
        </w:rPr>
        <w:t>Напряжение питающей сети с частотой 50 Гц, 220 (+22 -33)</w:t>
      </w:r>
      <w:proofErr w:type="gramStart"/>
      <w:r w:rsidRPr="003F3A03">
        <w:rPr>
          <w:sz w:val="20"/>
          <w:szCs w:val="20"/>
        </w:rPr>
        <w:t>В</w:t>
      </w:r>
      <w:proofErr w:type="gramEnd"/>
    </w:p>
    <w:p w:rsidR="003F3A03" w:rsidRPr="003F3A03" w:rsidRDefault="003F3A03" w:rsidP="003F3A03">
      <w:pPr>
        <w:rPr>
          <w:sz w:val="20"/>
          <w:szCs w:val="20"/>
        </w:rPr>
      </w:pPr>
      <w:r w:rsidRPr="003F3A03">
        <w:rPr>
          <w:sz w:val="20"/>
          <w:szCs w:val="20"/>
        </w:rPr>
        <w:t xml:space="preserve">Потребляемая мощность, не более, </w:t>
      </w:r>
      <w:proofErr w:type="gramStart"/>
      <w:r w:rsidRPr="003F3A03">
        <w:rPr>
          <w:sz w:val="20"/>
          <w:szCs w:val="20"/>
        </w:rPr>
        <w:t>Вт</w:t>
      </w:r>
      <w:proofErr w:type="gramEnd"/>
      <w:r w:rsidRPr="003F3A03">
        <w:rPr>
          <w:sz w:val="20"/>
          <w:szCs w:val="20"/>
        </w:rPr>
        <w:t xml:space="preserve">...............  15   </w:t>
      </w:r>
    </w:p>
    <w:p w:rsidR="003F3A03" w:rsidRPr="003F3A03" w:rsidRDefault="003F3A03" w:rsidP="003F3A03">
      <w:pPr>
        <w:rPr>
          <w:sz w:val="20"/>
          <w:szCs w:val="20"/>
        </w:rPr>
      </w:pPr>
      <w:r w:rsidRPr="003F3A03">
        <w:rPr>
          <w:sz w:val="20"/>
          <w:szCs w:val="20"/>
        </w:rPr>
        <w:t xml:space="preserve">Время установления рабочего режима, мин.... …10   </w:t>
      </w:r>
    </w:p>
    <w:p w:rsidR="003F3A03" w:rsidRPr="003F3A03" w:rsidRDefault="003F3A03" w:rsidP="003F3A03">
      <w:pPr>
        <w:rPr>
          <w:sz w:val="20"/>
          <w:szCs w:val="20"/>
        </w:rPr>
      </w:pPr>
      <w:r w:rsidRPr="003F3A03">
        <w:rPr>
          <w:sz w:val="20"/>
          <w:szCs w:val="20"/>
        </w:rPr>
        <w:t xml:space="preserve">Время непрерывной работы, не более, </w:t>
      </w:r>
      <w:proofErr w:type="gramStart"/>
      <w:r w:rsidRPr="003F3A03">
        <w:rPr>
          <w:sz w:val="20"/>
          <w:szCs w:val="20"/>
        </w:rPr>
        <w:t>ч</w:t>
      </w:r>
      <w:proofErr w:type="gramEnd"/>
      <w:r w:rsidRPr="003F3A03">
        <w:rPr>
          <w:sz w:val="20"/>
          <w:szCs w:val="20"/>
        </w:rPr>
        <w:t xml:space="preserve">............ . 10 </w:t>
      </w:r>
    </w:p>
    <w:p w:rsidR="003F3A03" w:rsidRPr="003F3A03" w:rsidRDefault="003F3A03" w:rsidP="003F3A03">
      <w:pPr>
        <w:rPr>
          <w:sz w:val="20"/>
          <w:szCs w:val="20"/>
        </w:rPr>
      </w:pPr>
      <w:r w:rsidRPr="003F3A03">
        <w:rPr>
          <w:sz w:val="20"/>
          <w:szCs w:val="20"/>
        </w:rPr>
        <w:t xml:space="preserve">  </w:t>
      </w:r>
    </w:p>
    <w:p w:rsidR="003F3A03" w:rsidRPr="003F3A03" w:rsidRDefault="003F3A03" w:rsidP="003F3A03">
      <w:pPr>
        <w:rPr>
          <w:b/>
          <w:bCs/>
          <w:iCs/>
          <w:sz w:val="20"/>
          <w:szCs w:val="20"/>
          <w:u w:val="single"/>
        </w:rPr>
      </w:pPr>
      <w:r w:rsidRPr="003F3A03">
        <w:rPr>
          <w:b/>
          <w:bCs/>
          <w:iCs/>
          <w:sz w:val="20"/>
          <w:szCs w:val="20"/>
          <w:u w:val="single"/>
        </w:rPr>
        <w:t>Пределы допускаемой погрешности взвешивания:</w:t>
      </w:r>
    </w:p>
    <w:p w:rsidR="003F3A03" w:rsidRPr="003F3A03" w:rsidRDefault="003F3A03" w:rsidP="003F3A03">
      <w:pPr>
        <w:rPr>
          <w:iCs/>
          <w:sz w:val="20"/>
          <w:szCs w:val="20"/>
          <w:u w:val="single"/>
        </w:rPr>
      </w:pPr>
      <w:r w:rsidRPr="003F3A03">
        <w:rPr>
          <w:iCs/>
          <w:sz w:val="20"/>
          <w:szCs w:val="20"/>
          <w:u w:val="single"/>
        </w:rPr>
        <w:t xml:space="preserve"> </w:t>
      </w:r>
    </w:p>
    <w:tbl>
      <w:tblPr>
        <w:tblW w:w="59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/>
      </w:tblPr>
      <w:tblGrid>
        <w:gridCol w:w="1384"/>
        <w:gridCol w:w="1559"/>
        <w:gridCol w:w="1418"/>
        <w:gridCol w:w="1559"/>
      </w:tblGrid>
      <w:tr w:rsidR="003F3A03" w:rsidRPr="003F3A03" w:rsidTr="003F3A03">
        <w:tc>
          <w:tcPr>
            <w:tcW w:w="13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A03" w:rsidRPr="003F3A03" w:rsidRDefault="003F3A03" w:rsidP="003F3A03">
            <w:pPr>
              <w:rPr>
                <w:i/>
                <w:sz w:val="20"/>
                <w:szCs w:val="20"/>
              </w:rPr>
            </w:pPr>
            <w:r w:rsidRPr="003F3A03">
              <w:rPr>
                <w:sz w:val="20"/>
                <w:szCs w:val="20"/>
              </w:rPr>
              <w:t>Интервалы взвешивания,     (</w:t>
            </w:r>
            <w:proofErr w:type="gramStart"/>
            <w:r w:rsidRPr="003F3A03">
              <w:rPr>
                <w:sz w:val="20"/>
                <w:szCs w:val="20"/>
              </w:rPr>
              <w:t>кг</w:t>
            </w:r>
            <w:proofErr w:type="gramEnd"/>
            <w:r w:rsidRPr="003F3A03">
              <w:rPr>
                <w:sz w:val="20"/>
                <w:szCs w:val="20"/>
              </w:rPr>
              <w:t>)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A03" w:rsidRPr="003F3A03" w:rsidRDefault="003F3A03" w:rsidP="003F3A03">
            <w:pPr>
              <w:jc w:val="center"/>
              <w:rPr>
                <w:i/>
                <w:sz w:val="20"/>
                <w:szCs w:val="20"/>
              </w:rPr>
            </w:pPr>
            <w:r w:rsidRPr="003F3A03">
              <w:rPr>
                <w:sz w:val="20"/>
                <w:szCs w:val="20"/>
              </w:rPr>
              <w:t>Нагрузка на весы  (</w:t>
            </w:r>
            <w:proofErr w:type="gramStart"/>
            <w:r w:rsidRPr="003F3A03">
              <w:rPr>
                <w:sz w:val="20"/>
                <w:szCs w:val="20"/>
              </w:rPr>
              <w:t>кг</w:t>
            </w:r>
            <w:proofErr w:type="gramEnd"/>
            <w:r w:rsidRPr="003F3A03">
              <w:rPr>
                <w:sz w:val="20"/>
                <w:szCs w:val="20"/>
              </w:rPr>
              <w:t>)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A03" w:rsidRPr="003F3A03" w:rsidRDefault="003F3A03" w:rsidP="003F3A03">
            <w:pPr>
              <w:jc w:val="center"/>
              <w:rPr>
                <w:i/>
                <w:sz w:val="20"/>
                <w:szCs w:val="20"/>
              </w:rPr>
            </w:pPr>
            <w:r w:rsidRPr="003F3A03">
              <w:rPr>
                <w:sz w:val="20"/>
                <w:szCs w:val="20"/>
              </w:rPr>
              <w:t>Пределы допускаемой погрешности (г) при поверке</w:t>
            </w:r>
          </w:p>
        </w:tc>
      </w:tr>
      <w:tr w:rsidR="003F3A03" w:rsidRPr="003F3A03" w:rsidTr="003F3A0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3A03" w:rsidRPr="003F3A03" w:rsidRDefault="003F3A03" w:rsidP="003F3A03">
            <w:pPr>
              <w:rPr>
                <w:i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3A03" w:rsidRPr="003F3A03" w:rsidRDefault="003F3A03" w:rsidP="003F3A03">
            <w:pPr>
              <w:rPr>
                <w:i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A03" w:rsidRPr="003F3A03" w:rsidRDefault="003F3A03" w:rsidP="003F3A03">
            <w:pPr>
              <w:jc w:val="center"/>
              <w:rPr>
                <w:sz w:val="20"/>
                <w:szCs w:val="20"/>
              </w:rPr>
            </w:pPr>
            <w:r w:rsidRPr="003F3A03">
              <w:rPr>
                <w:sz w:val="20"/>
                <w:szCs w:val="20"/>
              </w:rPr>
              <w:t>первичной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A03" w:rsidRPr="003F3A03" w:rsidRDefault="003F3A03" w:rsidP="003F3A03">
            <w:pPr>
              <w:jc w:val="center"/>
              <w:rPr>
                <w:sz w:val="20"/>
                <w:szCs w:val="20"/>
              </w:rPr>
            </w:pPr>
            <w:r w:rsidRPr="003F3A03">
              <w:rPr>
                <w:sz w:val="20"/>
                <w:szCs w:val="20"/>
              </w:rPr>
              <w:t>периодической</w:t>
            </w:r>
          </w:p>
        </w:tc>
      </w:tr>
      <w:tr w:rsidR="003F3A03" w:rsidRPr="003F3A03" w:rsidTr="003F3A03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A03" w:rsidRPr="003F3A03" w:rsidRDefault="003F3A03" w:rsidP="003F3A03">
            <w:pPr>
              <w:jc w:val="center"/>
              <w:rPr>
                <w:sz w:val="20"/>
                <w:szCs w:val="20"/>
              </w:rPr>
            </w:pPr>
            <w:r w:rsidRPr="003F3A03">
              <w:rPr>
                <w:sz w:val="20"/>
                <w:szCs w:val="20"/>
              </w:rPr>
              <w:t>0,04 - 6,00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A03" w:rsidRPr="003F3A03" w:rsidRDefault="003F3A03" w:rsidP="003F3A03">
            <w:pPr>
              <w:rPr>
                <w:sz w:val="20"/>
                <w:szCs w:val="20"/>
              </w:rPr>
            </w:pPr>
            <w:r w:rsidRPr="003F3A03">
              <w:rPr>
                <w:sz w:val="20"/>
                <w:szCs w:val="20"/>
              </w:rPr>
              <w:t>от 0,04 до 1,0</w:t>
            </w:r>
          </w:p>
          <w:p w:rsidR="003F3A03" w:rsidRPr="003F3A03" w:rsidRDefault="003F3A03" w:rsidP="003F3A03">
            <w:pPr>
              <w:rPr>
                <w:sz w:val="20"/>
                <w:szCs w:val="20"/>
              </w:rPr>
            </w:pPr>
            <w:r w:rsidRPr="003F3A03">
              <w:rPr>
                <w:sz w:val="20"/>
                <w:szCs w:val="20"/>
              </w:rPr>
              <w:t>св. 1,0 до 4,0</w:t>
            </w:r>
          </w:p>
          <w:p w:rsidR="003F3A03" w:rsidRPr="003F3A03" w:rsidRDefault="003F3A03" w:rsidP="003F3A03">
            <w:pPr>
              <w:rPr>
                <w:sz w:val="20"/>
                <w:szCs w:val="20"/>
              </w:rPr>
            </w:pPr>
            <w:r w:rsidRPr="003F3A03">
              <w:rPr>
                <w:sz w:val="20"/>
                <w:szCs w:val="20"/>
              </w:rPr>
              <w:t>св. 4,0 до 6,0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A03" w:rsidRPr="003F3A03" w:rsidRDefault="003F3A03" w:rsidP="003F3A03">
            <w:pPr>
              <w:jc w:val="center"/>
              <w:rPr>
                <w:sz w:val="20"/>
                <w:szCs w:val="20"/>
              </w:rPr>
            </w:pPr>
            <w:r w:rsidRPr="003F3A03">
              <w:rPr>
                <w:sz w:val="20"/>
                <w:szCs w:val="20"/>
              </w:rPr>
              <w:t>+2</w:t>
            </w:r>
          </w:p>
          <w:p w:rsidR="003F3A03" w:rsidRPr="003F3A03" w:rsidRDefault="003F3A03" w:rsidP="003F3A03">
            <w:pPr>
              <w:jc w:val="center"/>
              <w:rPr>
                <w:sz w:val="20"/>
                <w:szCs w:val="20"/>
              </w:rPr>
            </w:pPr>
            <w:r w:rsidRPr="003F3A03">
              <w:rPr>
                <w:sz w:val="20"/>
                <w:szCs w:val="20"/>
              </w:rPr>
              <w:t>+2</w:t>
            </w:r>
          </w:p>
          <w:p w:rsidR="003F3A03" w:rsidRPr="003F3A03" w:rsidRDefault="003F3A03" w:rsidP="003F3A03">
            <w:pPr>
              <w:jc w:val="center"/>
              <w:rPr>
                <w:sz w:val="20"/>
                <w:szCs w:val="20"/>
              </w:rPr>
            </w:pPr>
            <w:r w:rsidRPr="003F3A03">
              <w:rPr>
                <w:sz w:val="20"/>
                <w:szCs w:val="20"/>
              </w:rPr>
              <w:t>+4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A03" w:rsidRPr="003F3A03" w:rsidRDefault="003F3A03" w:rsidP="003F3A03">
            <w:pPr>
              <w:jc w:val="center"/>
              <w:rPr>
                <w:sz w:val="20"/>
                <w:szCs w:val="20"/>
              </w:rPr>
            </w:pPr>
            <w:r w:rsidRPr="003F3A03">
              <w:rPr>
                <w:sz w:val="20"/>
                <w:szCs w:val="20"/>
              </w:rPr>
              <w:t>+2</w:t>
            </w:r>
          </w:p>
          <w:p w:rsidR="003F3A03" w:rsidRPr="003F3A03" w:rsidRDefault="003F3A03" w:rsidP="003F3A03">
            <w:pPr>
              <w:jc w:val="center"/>
              <w:rPr>
                <w:sz w:val="20"/>
                <w:szCs w:val="20"/>
              </w:rPr>
            </w:pPr>
            <w:r w:rsidRPr="003F3A03">
              <w:rPr>
                <w:sz w:val="20"/>
                <w:szCs w:val="20"/>
              </w:rPr>
              <w:t>+4</w:t>
            </w:r>
          </w:p>
          <w:p w:rsidR="003F3A03" w:rsidRPr="003F3A03" w:rsidRDefault="003F3A03" w:rsidP="003F3A03">
            <w:pPr>
              <w:jc w:val="center"/>
              <w:rPr>
                <w:sz w:val="20"/>
                <w:szCs w:val="20"/>
              </w:rPr>
            </w:pPr>
            <w:r w:rsidRPr="003F3A03">
              <w:rPr>
                <w:sz w:val="20"/>
                <w:szCs w:val="20"/>
              </w:rPr>
              <w:t>+6</w:t>
            </w:r>
          </w:p>
        </w:tc>
      </w:tr>
      <w:tr w:rsidR="003F3A03" w:rsidRPr="003F3A03" w:rsidTr="003F3A03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A03" w:rsidRPr="003F3A03" w:rsidRDefault="003F3A03" w:rsidP="003F3A03">
            <w:pPr>
              <w:jc w:val="center"/>
              <w:rPr>
                <w:sz w:val="20"/>
                <w:szCs w:val="20"/>
              </w:rPr>
            </w:pPr>
            <w:r w:rsidRPr="003F3A03">
              <w:rPr>
                <w:sz w:val="20"/>
                <w:szCs w:val="20"/>
              </w:rPr>
              <w:t>6,0 - 15,0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A03" w:rsidRPr="003F3A03" w:rsidRDefault="003F3A03" w:rsidP="003F3A03">
            <w:pPr>
              <w:rPr>
                <w:sz w:val="20"/>
                <w:szCs w:val="20"/>
              </w:rPr>
            </w:pPr>
            <w:r w:rsidRPr="003F3A03">
              <w:rPr>
                <w:sz w:val="20"/>
                <w:szCs w:val="20"/>
              </w:rPr>
              <w:t>св. 6,0  до 10,0</w:t>
            </w:r>
          </w:p>
          <w:p w:rsidR="003F3A03" w:rsidRPr="003F3A03" w:rsidRDefault="003F3A03" w:rsidP="003F3A03">
            <w:pPr>
              <w:rPr>
                <w:sz w:val="20"/>
                <w:szCs w:val="20"/>
              </w:rPr>
            </w:pPr>
            <w:r w:rsidRPr="003F3A03">
              <w:rPr>
                <w:sz w:val="20"/>
                <w:szCs w:val="20"/>
              </w:rPr>
              <w:t>св.10,0 до 15,0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A03" w:rsidRPr="003F3A03" w:rsidRDefault="003F3A03" w:rsidP="003F3A03">
            <w:pPr>
              <w:jc w:val="center"/>
              <w:rPr>
                <w:sz w:val="20"/>
                <w:szCs w:val="20"/>
              </w:rPr>
            </w:pPr>
            <w:r w:rsidRPr="003F3A03">
              <w:rPr>
                <w:sz w:val="20"/>
                <w:szCs w:val="20"/>
              </w:rPr>
              <w:t>+5</w:t>
            </w:r>
          </w:p>
          <w:p w:rsidR="003F3A03" w:rsidRPr="003F3A03" w:rsidRDefault="003F3A03" w:rsidP="003F3A03">
            <w:pPr>
              <w:jc w:val="center"/>
              <w:rPr>
                <w:sz w:val="20"/>
                <w:szCs w:val="20"/>
              </w:rPr>
            </w:pPr>
            <w:r w:rsidRPr="003F3A03">
              <w:rPr>
                <w:sz w:val="20"/>
                <w:szCs w:val="20"/>
              </w:rPr>
              <w:t>+10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A03" w:rsidRPr="003F3A03" w:rsidRDefault="003F3A03" w:rsidP="003F3A03">
            <w:pPr>
              <w:jc w:val="center"/>
              <w:rPr>
                <w:sz w:val="20"/>
                <w:szCs w:val="20"/>
              </w:rPr>
            </w:pPr>
            <w:r w:rsidRPr="003F3A03">
              <w:rPr>
                <w:sz w:val="20"/>
                <w:szCs w:val="20"/>
              </w:rPr>
              <w:t>+10</w:t>
            </w:r>
          </w:p>
          <w:p w:rsidR="003F3A03" w:rsidRPr="003F3A03" w:rsidRDefault="003F3A03" w:rsidP="003F3A03">
            <w:pPr>
              <w:jc w:val="center"/>
              <w:rPr>
                <w:sz w:val="20"/>
                <w:szCs w:val="20"/>
              </w:rPr>
            </w:pPr>
            <w:r w:rsidRPr="003F3A03">
              <w:rPr>
                <w:sz w:val="20"/>
                <w:szCs w:val="20"/>
              </w:rPr>
              <w:t>+15</w:t>
            </w:r>
          </w:p>
        </w:tc>
      </w:tr>
    </w:tbl>
    <w:p w:rsidR="003F3A03" w:rsidRPr="003F3A03" w:rsidRDefault="003F3A03" w:rsidP="003F3A03">
      <w:pPr>
        <w:rPr>
          <w:sz w:val="20"/>
          <w:szCs w:val="20"/>
        </w:rPr>
      </w:pPr>
      <w:r w:rsidRPr="003F3A03">
        <w:rPr>
          <w:sz w:val="20"/>
          <w:szCs w:val="20"/>
        </w:rPr>
        <w:t> </w:t>
      </w:r>
    </w:p>
    <w:p w:rsidR="003F3A03" w:rsidRPr="003F3A03" w:rsidRDefault="003F3A03" w:rsidP="003F3A03">
      <w:pPr>
        <w:rPr>
          <w:sz w:val="20"/>
          <w:szCs w:val="20"/>
        </w:rPr>
      </w:pPr>
      <w:r w:rsidRPr="003F3A03">
        <w:rPr>
          <w:sz w:val="20"/>
          <w:szCs w:val="20"/>
        </w:rPr>
        <w:t xml:space="preserve">Независимость показаний весов от положения груза на грузоприемной платформе  массой 5 кг не превышает, г....…. </w:t>
      </w:r>
      <w:r w:rsidRPr="003F3A03">
        <w:rPr>
          <w:sz w:val="20"/>
          <w:szCs w:val="20"/>
        </w:rPr>
        <w:sym w:font="Symbol" w:char="00B1"/>
      </w:r>
      <w:r w:rsidRPr="003F3A03">
        <w:rPr>
          <w:sz w:val="20"/>
          <w:szCs w:val="20"/>
        </w:rPr>
        <w:t xml:space="preserve">4   </w:t>
      </w:r>
    </w:p>
    <w:p w:rsidR="003F3A03" w:rsidRPr="003F3A03" w:rsidRDefault="003F3A03" w:rsidP="003F3A03">
      <w:pPr>
        <w:jc w:val="both"/>
        <w:rPr>
          <w:sz w:val="20"/>
          <w:szCs w:val="20"/>
        </w:rPr>
      </w:pPr>
      <w:r w:rsidRPr="003F3A03">
        <w:rPr>
          <w:sz w:val="20"/>
          <w:szCs w:val="20"/>
        </w:rPr>
        <w:t xml:space="preserve">Габариты, </w:t>
      </w:r>
      <w:proofErr w:type="gramStart"/>
      <w:r w:rsidRPr="003F3A03">
        <w:rPr>
          <w:sz w:val="20"/>
          <w:szCs w:val="20"/>
        </w:rPr>
        <w:t>мм</w:t>
      </w:r>
      <w:proofErr w:type="gramEnd"/>
      <w:r w:rsidRPr="003F3A03">
        <w:rPr>
          <w:sz w:val="20"/>
          <w:szCs w:val="20"/>
        </w:rPr>
        <w:t xml:space="preserve">..............................……………….……….350х340х90   </w:t>
      </w:r>
    </w:p>
    <w:p w:rsidR="003F3A03" w:rsidRPr="003F3A03" w:rsidRDefault="003F3A03" w:rsidP="003F3A03">
      <w:pPr>
        <w:jc w:val="both"/>
        <w:rPr>
          <w:sz w:val="20"/>
          <w:szCs w:val="20"/>
        </w:rPr>
      </w:pPr>
      <w:r w:rsidRPr="003F3A03">
        <w:rPr>
          <w:sz w:val="20"/>
          <w:szCs w:val="20"/>
        </w:rPr>
        <w:t xml:space="preserve">Масса, не более, </w:t>
      </w:r>
      <w:proofErr w:type="gramStart"/>
      <w:r w:rsidRPr="003F3A03">
        <w:rPr>
          <w:sz w:val="20"/>
          <w:szCs w:val="20"/>
        </w:rPr>
        <w:t>кг</w:t>
      </w:r>
      <w:proofErr w:type="gramEnd"/>
      <w:r w:rsidRPr="003F3A03">
        <w:rPr>
          <w:sz w:val="20"/>
          <w:szCs w:val="20"/>
        </w:rPr>
        <w:t xml:space="preserve">...............................…………  ………….…..5,0   </w:t>
      </w:r>
    </w:p>
    <w:p w:rsidR="003F3A03" w:rsidRPr="003F3A03" w:rsidRDefault="003F3A03" w:rsidP="003F3A03">
      <w:pPr>
        <w:jc w:val="both"/>
        <w:rPr>
          <w:sz w:val="20"/>
          <w:szCs w:val="20"/>
        </w:rPr>
      </w:pPr>
      <w:r w:rsidRPr="003F3A03">
        <w:rPr>
          <w:sz w:val="20"/>
          <w:szCs w:val="20"/>
        </w:rPr>
        <w:t xml:space="preserve">Вероятность безотказной работы, не менее…….  0,85   за  1000 ч.         </w:t>
      </w:r>
    </w:p>
    <w:p w:rsidR="00094450" w:rsidRDefault="003F3A03" w:rsidP="00BD3064">
      <w:pPr>
        <w:rPr>
          <w:sz w:val="20"/>
          <w:szCs w:val="20"/>
        </w:rPr>
      </w:pPr>
      <w:r w:rsidRPr="003F3A03">
        <w:rPr>
          <w:sz w:val="20"/>
          <w:szCs w:val="20"/>
        </w:rPr>
        <w:t xml:space="preserve">Средний срок службы не менее, лет ……………………… ……8  </w:t>
      </w:r>
    </w:p>
    <w:p w:rsidR="00BD3064" w:rsidRDefault="003F3A03" w:rsidP="00BD3064">
      <w:pPr>
        <w:rPr>
          <w:sz w:val="20"/>
          <w:szCs w:val="20"/>
        </w:rPr>
      </w:pPr>
      <w:r w:rsidRPr="003F3A03">
        <w:rPr>
          <w:sz w:val="20"/>
          <w:szCs w:val="20"/>
        </w:rPr>
        <w:t xml:space="preserve"> </w:t>
      </w:r>
    </w:p>
    <w:p w:rsidR="00F23AEE" w:rsidRPr="00281115" w:rsidRDefault="003F3A03" w:rsidP="00BD3064">
      <w:r w:rsidRPr="003F3A03">
        <w:rPr>
          <w:szCs w:val="20"/>
        </w:rPr>
        <w:t> </w:t>
      </w:r>
    </w:p>
    <w:p w:rsidR="00415765" w:rsidRPr="007E3CE8" w:rsidRDefault="00415765" w:rsidP="00CC21FF">
      <w:pPr>
        <w:ind w:right="-285"/>
        <w:jc w:val="both"/>
        <w:rPr>
          <w:b/>
        </w:rPr>
      </w:pPr>
      <w:r w:rsidRPr="007E3CE8">
        <w:rPr>
          <w:b/>
        </w:rPr>
        <w:lastRenderedPageBreak/>
        <w:t>3. Требования к техническим характеристикам товара</w:t>
      </w:r>
    </w:p>
    <w:p w:rsidR="00460F94" w:rsidRDefault="00415765" w:rsidP="006566A2">
      <w:pPr>
        <w:ind w:right="-285"/>
        <w:jc w:val="both"/>
      </w:pPr>
      <w:r>
        <w:t>3.1. Исполнитель гарантирует Заказчику, что приобретенное им оборудование отвечает стандартам безопасности и качества в соответствии с законодательством Российской Федерации и соответствует техническим характери</w:t>
      </w:r>
      <w:r w:rsidR="001C6E89">
        <w:t>стикам оборудования, заявленным</w:t>
      </w:r>
      <w:r>
        <w:t xml:space="preserve"> </w:t>
      </w:r>
      <w:r w:rsidR="001C6E89">
        <w:t>заказчиком</w:t>
      </w:r>
      <w:r>
        <w:t xml:space="preserve"> данного оборудования</w:t>
      </w:r>
      <w:r w:rsidR="001C6E89">
        <w:t>.</w:t>
      </w:r>
    </w:p>
    <w:p w:rsidR="003A6D14" w:rsidRPr="003A6D14" w:rsidRDefault="00460F94" w:rsidP="00CC21FF">
      <w:pPr>
        <w:ind w:right="-285"/>
        <w:jc w:val="both"/>
        <w:rPr>
          <w:b/>
        </w:rPr>
      </w:pPr>
      <w:r w:rsidRPr="003A6D14">
        <w:rPr>
          <w:b/>
        </w:rPr>
        <w:t>4. Требования к количеству</w:t>
      </w:r>
      <w:r w:rsidR="00761529" w:rsidRPr="003A6D14">
        <w:rPr>
          <w:b/>
        </w:rPr>
        <w:t xml:space="preserve"> поставляемого товара</w:t>
      </w:r>
    </w:p>
    <w:p w:rsidR="00761529" w:rsidRDefault="00761529" w:rsidP="006566A2">
      <w:pPr>
        <w:ind w:right="-285"/>
        <w:jc w:val="both"/>
      </w:pPr>
      <w:r>
        <w:t>4.1. Согласно п. 2 настоящего Технического задания.</w:t>
      </w:r>
    </w:p>
    <w:p w:rsidR="003A6D14" w:rsidRPr="003A6D14" w:rsidRDefault="00761529" w:rsidP="00CC21FF">
      <w:pPr>
        <w:ind w:right="-285"/>
        <w:jc w:val="both"/>
        <w:rPr>
          <w:b/>
        </w:rPr>
      </w:pPr>
      <w:r w:rsidRPr="003A6D14">
        <w:rPr>
          <w:b/>
        </w:rPr>
        <w:t>5. Требования к сроку (периодичности) поставки товара</w:t>
      </w:r>
    </w:p>
    <w:p w:rsidR="00761529" w:rsidRDefault="00761529" w:rsidP="006566A2">
      <w:pPr>
        <w:ind w:right="-285"/>
        <w:jc w:val="both"/>
      </w:pPr>
      <w:r>
        <w:t>5.1. Оборудование поставляется Заказчику в течени</w:t>
      </w:r>
      <w:r w:rsidR="008C2979">
        <w:t>е</w:t>
      </w:r>
      <w:r>
        <w:t xml:space="preserve"> не более </w:t>
      </w:r>
      <w:r w:rsidR="008C2979">
        <w:t>60</w:t>
      </w:r>
      <w:r>
        <w:t xml:space="preserve"> (</w:t>
      </w:r>
      <w:r w:rsidR="00D61B11">
        <w:t>шестидесяти</w:t>
      </w:r>
      <w:r>
        <w:t>) календарных дней со дня подписания договора.</w:t>
      </w:r>
    </w:p>
    <w:p w:rsidR="00761529" w:rsidRPr="003A6D14" w:rsidRDefault="00761529" w:rsidP="00CC21FF">
      <w:pPr>
        <w:ind w:right="-285"/>
        <w:jc w:val="both"/>
        <w:rPr>
          <w:b/>
        </w:rPr>
      </w:pPr>
      <w:r w:rsidRPr="003A6D14">
        <w:rPr>
          <w:b/>
        </w:rPr>
        <w:t>6. Требования к комплектации, размерам, упаковке, отгрузке товара</w:t>
      </w:r>
    </w:p>
    <w:p w:rsidR="00761529" w:rsidRDefault="00761529" w:rsidP="006566A2">
      <w:pPr>
        <w:ind w:right="-285"/>
        <w:jc w:val="both"/>
      </w:pPr>
      <w:r>
        <w:t>6.1. Поставка оборудования производится в упаковке и с маркировкой данного оборудования. Оборудование поставляется в невскрытой заводской упаковке.</w:t>
      </w:r>
    </w:p>
    <w:p w:rsidR="00761529" w:rsidRPr="003A6D14" w:rsidRDefault="00761529" w:rsidP="00CC21FF">
      <w:pPr>
        <w:ind w:right="-285"/>
        <w:jc w:val="both"/>
        <w:rPr>
          <w:b/>
        </w:rPr>
      </w:pPr>
      <w:r w:rsidRPr="003A6D14">
        <w:rPr>
          <w:b/>
        </w:rPr>
        <w:t>7. Требования к обслуживанию товара</w:t>
      </w:r>
    </w:p>
    <w:p w:rsidR="006774C2" w:rsidRDefault="00761529" w:rsidP="006566A2">
      <w:pPr>
        <w:ind w:right="-285"/>
        <w:jc w:val="both"/>
      </w:pPr>
      <w:r>
        <w:t xml:space="preserve">7.1. Устранять недостатки </w:t>
      </w:r>
      <w:proofErr w:type="gramStart"/>
      <w:r>
        <w:t>согласно</w:t>
      </w:r>
      <w:proofErr w:type="gramEnd"/>
      <w:r>
        <w:t xml:space="preserve"> гарантийных обязательств. Расходы, связанные с устранением недостатков оборудования в течени</w:t>
      </w:r>
      <w:r w:rsidR="00AA4F58">
        <w:t>е</w:t>
      </w:r>
      <w:r>
        <w:t xml:space="preserve"> гарантийного срока несет Исполнитель.</w:t>
      </w:r>
    </w:p>
    <w:p w:rsidR="00761529" w:rsidRPr="00382977" w:rsidRDefault="00761529" w:rsidP="00CC21FF">
      <w:pPr>
        <w:ind w:right="-285"/>
        <w:jc w:val="both"/>
        <w:rPr>
          <w:b/>
        </w:rPr>
      </w:pPr>
      <w:r w:rsidRPr="00382977">
        <w:rPr>
          <w:b/>
        </w:rPr>
        <w:t>8. Требования к месту поставки товара</w:t>
      </w:r>
    </w:p>
    <w:p w:rsidR="00761529" w:rsidRDefault="00761529" w:rsidP="006566A2">
      <w:pPr>
        <w:ind w:right="-285"/>
        <w:jc w:val="both"/>
      </w:pPr>
      <w:r>
        <w:t>8.1. Исполнитель обязан поставить оборудование по следующему адресу:</w:t>
      </w:r>
      <w:r w:rsidRPr="00761529">
        <w:t xml:space="preserve"> </w:t>
      </w:r>
      <w:r w:rsidR="00F706B0">
        <w:t>Забайкальский край</w:t>
      </w:r>
      <w:r w:rsidR="00F706B0" w:rsidRPr="00916461">
        <w:t xml:space="preserve">, </w:t>
      </w:r>
      <w:proofErr w:type="gramStart"/>
      <w:r w:rsidR="00F706B0">
        <w:t>г</w:t>
      </w:r>
      <w:proofErr w:type="gramEnd"/>
      <w:r w:rsidR="00F706B0">
        <w:t>. Краснокаменск</w:t>
      </w:r>
      <w:r w:rsidR="00F706B0" w:rsidRPr="00916461">
        <w:t xml:space="preserve">, </w:t>
      </w:r>
      <w:r w:rsidR="00F706B0">
        <w:t>ОАО «</w:t>
      </w:r>
      <w:proofErr w:type="spellStart"/>
      <w:r w:rsidR="00F706B0">
        <w:t>Приаргунское</w:t>
      </w:r>
      <w:proofErr w:type="spellEnd"/>
      <w:r w:rsidR="00F706B0">
        <w:t xml:space="preserve">  производственное горно-химическое объединение».</w:t>
      </w:r>
    </w:p>
    <w:p w:rsidR="00761529" w:rsidRPr="00382977" w:rsidRDefault="00761529" w:rsidP="00CC21FF">
      <w:pPr>
        <w:ind w:right="-285"/>
        <w:jc w:val="both"/>
        <w:rPr>
          <w:b/>
        </w:rPr>
      </w:pPr>
      <w:r w:rsidRPr="00382977">
        <w:rPr>
          <w:b/>
        </w:rPr>
        <w:t>9. Требования к качеству поставляемого товара</w:t>
      </w:r>
    </w:p>
    <w:p w:rsidR="00761529" w:rsidRDefault="00761529" w:rsidP="006566A2">
      <w:pPr>
        <w:ind w:right="-285"/>
        <w:jc w:val="both"/>
      </w:pPr>
      <w:r>
        <w:t xml:space="preserve">9.1. </w:t>
      </w:r>
      <w:proofErr w:type="gramStart"/>
      <w:r>
        <w:t>Качество и комплектность должны соответствовать назначению оборудования, требованиям, предъявляемых к техническим характеристикам оборудования в стране производителя, а также действующим в РФ стандартам и техническим условиям.</w:t>
      </w:r>
      <w:proofErr w:type="gramEnd"/>
    </w:p>
    <w:p w:rsidR="0090774A" w:rsidRDefault="00761529" w:rsidP="006566A2">
      <w:pPr>
        <w:ind w:right="-285"/>
        <w:jc w:val="both"/>
      </w:pPr>
      <w:r>
        <w:t xml:space="preserve">9.2. </w:t>
      </w:r>
      <w:proofErr w:type="gramStart"/>
      <w:r>
        <w:t>Качество поставляемого оборудования</w:t>
      </w:r>
      <w:r w:rsidR="00AF0F4C">
        <w:t xml:space="preserve"> </w:t>
      </w:r>
      <w:r>
        <w:t xml:space="preserve"> должно </w:t>
      </w:r>
      <w:r w:rsidR="0090774A">
        <w:t xml:space="preserve">соответствовать действующим </w:t>
      </w:r>
      <w:proofErr w:type="spellStart"/>
      <w:r w:rsidR="0090774A">
        <w:t>ГОСТам</w:t>
      </w:r>
      <w:proofErr w:type="spellEnd"/>
      <w:r w:rsidR="0090774A">
        <w:t>, ТУ в РФ.</w:t>
      </w:r>
      <w:proofErr w:type="gramEnd"/>
    </w:p>
    <w:p w:rsidR="00382977" w:rsidRPr="00382977" w:rsidRDefault="0090774A" w:rsidP="00CC21FF">
      <w:pPr>
        <w:ind w:right="-285"/>
        <w:jc w:val="both"/>
        <w:rPr>
          <w:b/>
        </w:rPr>
      </w:pPr>
      <w:r w:rsidRPr="00382977">
        <w:rPr>
          <w:b/>
        </w:rPr>
        <w:t>10. Требования к безопасности поставляемого товара</w:t>
      </w:r>
    </w:p>
    <w:p w:rsidR="0090774A" w:rsidRDefault="0090774A" w:rsidP="006566A2">
      <w:pPr>
        <w:ind w:right="-285"/>
        <w:jc w:val="both"/>
      </w:pPr>
      <w:r>
        <w:t>10.1. Оборудование должно быть разрешено к установке и эксплуатации на территории РФ</w:t>
      </w:r>
    </w:p>
    <w:p w:rsidR="0090774A" w:rsidRDefault="0090774A" w:rsidP="006566A2">
      <w:pPr>
        <w:ind w:right="-285"/>
        <w:jc w:val="both"/>
      </w:pPr>
      <w:r>
        <w:t>10.2. Иметь сертификат соответствия РФ.</w:t>
      </w:r>
    </w:p>
    <w:p w:rsidR="006566A2" w:rsidRDefault="0090774A" w:rsidP="00CC21FF">
      <w:pPr>
        <w:ind w:right="-285"/>
        <w:jc w:val="both"/>
        <w:rPr>
          <w:b/>
        </w:rPr>
      </w:pPr>
      <w:r w:rsidRPr="00382977">
        <w:rPr>
          <w:b/>
        </w:rPr>
        <w:t>11. Требования к результатам работ</w:t>
      </w:r>
      <w:r w:rsidR="006566A2">
        <w:rPr>
          <w:b/>
        </w:rPr>
        <w:t>.</w:t>
      </w:r>
    </w:p>
    <w:p w:rsidR="005E6F9D" w:rsidRDefault="0090774A" w:rsidP="00CC21FF">
      <w:pPr>
        <w:ind w:right="-285"/>
        <w:jc w:val="both"/>
      </w:pPr>
      <w:r>
        <w:t>11.1. Результатом выполнения работ должна стать бесперебойная работа установленного оборудования</w:t>
      </w:r>
      <w:r w:rsidR="006566A2">
        <w:t xml:space="preserve"> на весь период гарантийного срока, установленного заводом изготовителем</w:t>
      </w:r>
      <w:r>
        <w:t>.</w:t>
      </w:r>
    </w:p>
    <w:p w:rsidR="00382977" w:rsidRDefault="0090774A" w:rsidP="00CC21FF">
      <w:pPr>
        <w:ind w:right="-285"/>
        <w:jc w:val="both"/>
      </w:pPr>
      <w:r w:rsidRPr="00382977">
        <w:rPr>
          <w:b/>
        </w:rPr>
        <w:t>12. Требования к сроку и (или) объему предоставления гарантий качества товара</w:t>
      </w:r>
    </w:p>
    <w:p w:rsidR="00D61B11" w:rsidRDefault="0090774A" w:rsidP="00CC21FF">
      <w:pPr>
        <w:ind w:right="-285"/>
        <w:jc w:val="both"/>
        <w:rPr>
          <w:sz w:val="28"/>
          <w:szCs w:val="28"/>
        </w:rPr>
      </w:pPr>
      <w:r>
        <w:t>12.1. Гарантийный срок на оборудование устана</w:t>
      </w:r>
      <w:r w:rsidR="00AA7539">
        <w:t>вливается заводом изготовителем</w:t>
      </w:r>
      <w:r>
        <w:t xml:space="preserve"> не менее 1 года со дня</w:t>
      </w:r>
      <w:r w:rsidR="00AA7539">
        <w:t xml:space="preserve"> поставки товара заказчику</w:t>
      </w:r>
      <w:r>
        <w:t>.</w:t>
      </w:r>
      <w:r w:rsidR="00761529">
        <w:t xml:space="preserve"> </w:t>
      </w:r>
    </w:p>
    <w:p w:rsidR="00D61B11" w:rsidRDefault="00D61B11" w:rsidP="00CC21FF">
      <w:pPr>
        <w:ind w:right="-285"/>
        <w:jc w:val="both"/>
        <w:rPr>
          <w:sz w:val="28"/>
          <w:szCs w:val="28"/>
        </w:rPr>
      </w:pPr>
    </w:p>
    <w:p w:rsidR="00D61B11" w:rsidRPr="009F3572" w:rsidRDefault="00D61B11" w:rsidP="00CC21FF">
      <w:pPr>
        <w:ind w:right="-285"/>
        <w:jc w:val="both"/>
        <w:rPr>
          <w:sz w:val="28"/>
          <w:szCs w:val="28"/>
        </w:rPr>
      </w:pPr>
    </w:p>
    <w:p w:rsidR="00094450" w:rsidRDefault="00876CF0" w:rsidP="00CC21FF">
      <w:pPr>
        <w:ind w:right="283"/>
        <w:rPr>
          <w:sz w:val="28"/>
          <w:szCs w:val="28"/>
        </w:rPr>
      </w:pPr>
      <w:r>
        <w:rPr>
          <w:sz w:val="28"/>
          <w:szCs w:val="28"/>
        </w:rPr>
        <w:t xml:space="preserve">Главный механик   </w:t>
      </w:r>
      <w:r w:rsidR="00094450">
        <w:rPr>
          <w:sz w:val="28"/>
          <w:szCs w:val="28"/>
        </w:rPr>
        <w:t xml:space="preserve">                                                              Абраменко Ю.И.</w:t>
      </w:r>
    </w:p>
    <w:p w:rsidR="00876CF0" w:rsidRDefault="00876CF0" w:rsidP="00CC21FF">
      <w:pPr>
        <w:ind w:right="283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</w:t>
      </w:r>
    </w:p>
    <w:p w:rsidR="00876CF0" w:rsidRDefault="00876CF0" w:rsidP="00CC21FF">
      <w:pPr>
        <w:ind w:right="283"/>
        <w:rPr>
          <w:sz w:val="28"/>
          <w:szCs w:val="28"/>
        </w:rPr>
      </w:pPr>
      <w:r>
        <w:rPr>
          <w:sz w:val="28"/>
          <w:szCs w:val="28"/>
        </w:rPr>
        <w:t>Менеджер проекта                                                                Кузьмин В.Ф.</w:t>
      </w:r>
    </w:p>
    <w:p w:rsidR="00094450" w:rsidRDefault="00094450" w:rsidP="00CC21FF">
      <w:pPr>
        <w:ind w:right="283"/>
        <w:rPr>
          <w:sz w:val="28"/>
          <w:szCs w:val="28"/>
        </w:rPr>
      </w:pPr>
    </w:p>
    <w:tbl>
      <w:tblPr>
        <w:tblpPr w:leftFromText="180" w:rightFromText="180" w:vertAnchor="text" w:horzAnchor="margin" w:tblpX="-176" w:tblpY="730"/>
        <w:tblW w:w="0" w:type="auto"/>
        <w:tblLook w:val="04A0"/>
      </w:tblPr>
      <w:tblGrid>
        <w:gridCol w:w="4478"/>
        <w:gridCol w:w="14"/>
        <w:gridCol w:w="4795"/>
      </w:tblGrid>
      <w:tr w:rsidR="00B03D92" w:rsidRPr="0025511C" w:rsidTr="00B03D92">
        <w:tc>
          <w:tcPr>
            <w:tcW w:w="4478" w:type="dxa"/>
          </w:tcPr>
          <w:p w:rsidR="00B03D92" w:rsidRPr="0025511C" w:rsidRDefault="00B03D92" w:rsidP="005C0857">
            <w:pPr>
              <w:ind w:right="-285"/>
              <w:jc w:val="both"/>
              <w:rPr>
                <w:sz w:val="28"/>
                <w:szCs w:val="28"/>
              </w:rPr>
            </w:pPr>
          </w:p>
        </w:tc>
        <w:tc>
          <w:tcPr>
            <w:tcW w:w="4809" w:type="dxa"/>
            <w:gridSpan w:val="2"/>
          </w:tcPr>
          <w:p w:rsidR="00B03D92" w:rsidRPr="0025511C" w:rsidRDefault="00B03D92" w:rsidP="005C0857">
            <w:pPr>
              <w:ind w:right="-285" w:firstLine="709"/>
              <w:jc w:val="both"/>
              <w:rPr>
                <w:sz w:val="28"/>
                <w:szCs w:val="28"/>
              </w:rPr>
            </w:pPr>
          </w:p>
        </w:tc>
      </w:tr>
      <w:tr w:rsidR="00B03D92" w:rsidRPr="0025511C" w:rsidTr="00B03D92">
        <w:tc>
          <w:tcPr>
            <w:tcW w:w="4478" w:type="dxa"/>
          </w:tcPr>
          <w:p w:rsidR="00B03D92" w:rsidRDefault="00B03D92" w:rsidP="005C0857">
            <w:pPr>
              <w:ind w:right="-285"/>
              <w:jc w:val="both"/>
              <w:rPr>
                <w:sz w:val="28"/>
                <w:szCs w:val="28"/>
              </w:rPr>
            </w:pPr>
          </w:p>
        </w:tc>
        <w:tc>
          <w:tcPr>
            <w:tcW w:w="4809" w:type="dxa"/>
            <w:gridSpan w:val="2"/>
          </w:tcPr>
          <w:p w:rsidR="00B03D92" w:rsidRPr="00AF0F4C" w:rsidRDefault="00B03D92" w:rsidP="005C0857">
            <w:pPr>
              <w:ind w:right="-285"/>
              <w:jc w:val="both"/>
              <w:rPr>
                <w:sz w:val="28"/>
                <w:szCs w:val="28"/>
              </w:rPr>
            </w:pPr>
          </w:p>
        </w:tc>
      </w:tr>
      <w:tr w:rsidR="00B03D92" w:rsidRPr="0025511C" w:rsidTr="00B03D92">
        <w:tc>
          <w:tcPr>
            <w:tcW w:w="4492" w:type="dxa"/>
            <w:gridSpan w:val="2"/>
          </w:tcPr>
          <w:p w:rsidR="00B03D92" w:rsidRPr="0025511C" w:rsidRDefault="00B03D92" w:rsidP="005C0857">
            <w:pPr>
              <w:ind w:right="-285"/>
              <w:jc w:val="both"/>
              <w:rPr>
                <w:sz w:val="28"/>
                <w:szCs w:val="28"/>
              </w:rPr>
            </w:pPr>
          </w:p>
        </w:tc>
        <w:tc>
          <w:tcPr>
            <w:tcW w:w="4795" w:type="dxa"/>
          </w:tcPr>
          <w:p w:rsidR="00B03D92" w:rsidRPr="0025511C" w:rsidRDefault="00B03D92" w:rsidP="005C0857">
            <w:pPr>
              <w:ind w:right="-285" w:firstLine="709"/>
              <w:jc w:val="both"/>
              <w:rPr>
                <w:sz w:val="28"/>
                <w:szCs w:val="28"/>
              </w:rPr>
            </w:pPr>
          </w:p>
        </w:tc>
      </w:tr>
      <w:tr w:rsidR="00B03D92" w:rsidRPr="0025511C" w:rsidTr="00B03D92">
        <w:tc>
          <w:tcPr>
            <w:tcW w:w="4492" w:type="dxa"/>
            <w:gridSpan w:val="2"/>
          </w:tcPr>
          <w:p w:rsidR="00B03D92" w:rsidRDefault="00B03D92" w:rsidP="005C0857">
            <w:pPr>
              <w:ind w:right="-285"/>
              <w:jc w:val="both"/>
              <w:rPr>
                <w:sz w:val="28"/>
                <w:szCs w:val="28"/>
              </w:rPr>
            </w:pPr>
          </w:p>
        </w:tc>
        <w:tc>
          <w:tcPr>
            <w:tcW w:w="4795" w:type="dxa"/>
          </w:tcPr>
          <w:p w:rsidR="00B03D92" w:rsidRPr="00AF0F4C" w:rsidRDefault="00B03D92" w:rsidP="005C0857">
            <w:pPr>
              <w:ind w:right="-285"/>
              <w:jc w:val="both"/>
              <w:rPr>
                <w:sz w:val="28"/>
                <w:szCs w:val="28"/>
              </w:rPr>
            </w:pPr>
          </w:p>
        </w:tc>
      </w:tr>
    </w:tbl>
    <w:p w:rsidR="00B03D92" w:rsidRDefault="00B03D92" w:rsidP="00B03D92">
      <w:pPr>
        <w:tabs>
          <w:tab w:val="left" w:pos="360"/>
          <w:tab w:val="left" w:pos="5400"/>
        </w:tabs>
        <w:ind w:right="-5"/>
        <w:jc w:val="both"/>
      </w:pPr>
      <w:r w:rsidRPr="00B03D92">
        <w:rPr>
          <w:sz w:val="28"/>
          <w:szCs w:val="28"/>
        </w:rPr>
        <w:t>Директор ЦНИЛ</w:t>
      </w:r>
      <w:r>
        <w:t xml:space="preserve">                                                                             </w:t>
      </w:r>
      <w:r w:rsidRPr="00B03D92">
        <w:rPr>
          <w:sz w:val="28"/>
          <w:szCs w:val="28"/>
        </w:rPr>
        <w:t>Култышев В.И.</w:t>
      </w:r>
    </w:p>
    <w:p w:rsidR="00876CF0" w:rsidRPr="009F3572" w:rsidRDefault="00876CF0" w:rsidP="00CC21FF">
      <w:pPr>
        <w:ind w:right="283"/>
        <w:rPr>
          <w:sz w:val="28"/>
          <w:szCs w:val="28"/>
        </w:rPr>
      </w:pPr>
    </w:p>
    <w:sectPr w:rsidR="00876CF0" w:rsidRPr="009F3572" w:rsidSect="00B03D9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737" w:bottom="1134" w:left="119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E37EF" w:rsidRDefault="00EE37EF" w:rsidP="006E4C1E">
      <w:r>
        <w:separator/>
      </w:r>
    </w:p>
  </w:endnote>
  <w:endnote w:type="continuationSeparator" w:id="0">
    <w:p w:rsidR="00EE37EF" w:rsidRDefault="00EE37EF" w:rsidP="006E4C1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C1E" w:rsidRDefault="006E4C1E">
    <w:pPr>
      <w:pStyle w:val="ac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C1E" w:rsidRDefault="006E4C1E">
    <w:pPr>
      <w:pStyle w:val="ac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C1E" w:rsidRDefault="006E4C1E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E37EF" w:rsidRDefault="00EE37EF" w:rsidP="006E4C1E">
      <w:r>
        <w:separator/>
      </w:r>
    </w:p>
  </w:footnote>
  <w:footnote w:type="continuationSeparator" w:id="0">
    <w:p w:rsidR="00EE37EF" w:rsidRDefault="00EE37EF" w:rsidP="006E4C1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C1E" w:rsidRDefault="006E4C1E">
    <w:pPr>
      <w:pStyle w:val="aa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C1E" w:rsidRDefault="006E4C1E">
    <w:pPr>
      <w:pStyle w:val="aa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C1E" w:rsidRDefault="006E4C1E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F3572"/>
    <w:rsid w:val="00017C5E"/>
    <w:rsid w:val="00042876"/>
    <w:rsid w:val="000723AE"/>
    <w:rsid w:val="0007788A"/>
    <w:rsid w:val="00094450"/>
    <w:rsid w:val="000E39EB"/>
    <w:rsid w:val="001150AB"/>
    <w:rsid w:val="001513BA"/>
    <w:rsid w:val="0016084C"/>
    <w:rsid w:val="00197D84"/>
    <w:rsid w:val="001C6E89"/>
    <w:rsid w:val="001E4CAD"/>
    <w:rsid w:val="0021104C"/>
    <w:rsid w:val="0023652B"/>
    <w:rsid w:val="00247F68"/>
    <w:rsid w:val="00260EEF"/>
    <w:rsid w:val="00281115"/>
    <w:rsid w:val="002A5E72"/>
    <w:rsid w:val="002B548B"/>
    <w:rsid w:val="002F5A7E"/>
    <w:rsid w:val="00301DCF"/>
    <w:rsid w:val="00335E01"/>
    <w:rsid w:val="00371ACC"/>
    <w:rsid w:val="00382977"/>
    <w:rsid w:val="003A6D14"/>
    <w:rsid w:val="003C0F8D"/>
    <w:rsid w:val="003D7D20"/>
    <w:rsid w:val="003E7310"/>
    <w:rsid w:val="003F3860"/>
    <w:rsid w:val="003F3A03"/>
    <w:rsid w:val="00415765"/>
    <w:rsid w:val="004161DB"/>
    <w:rsid w:val="004605F7"/>
    <w:rsid w:val="00460F94"/>
    <w:rsid w:val="004709C0"/>
    <w:rsid w:val="00481729"/>
    <w:rsid w:val="004E6F8F"/>
    <w:rsid w:val="005027C1"/>
    <w:rsid w:val="00514025"/>
    <w:rsid w:val="005222AB"/>
    <w:rsid w:val="00581D6C"/>
    <w:rsid w:val="005B4D35"/>
    <w:rsid w:val="005E6F9D"/>
    <w:rsid w:val="00651007"/>
    <w:rsid w:val="006566A2"/>
    <w:rsid w:val="006774C2"/>
    <w:rsid w:val="006C7040"/>
    <w:rsid w:val="006E18B3"/>
    <w:rsid w:val="006E4C1E"/>
    <w:rsid w:val="00705079"/>
    <w:rsid w:val="00761529"/>
    <w:rsid w:val="007711E6"/>
    <w:rsid w:val="0077412A"/>
    <w:rsid w:val="007B2A51"/>
    <w:rsid w:val="007E3CE8"/>
    <w:rsid w:val="007E7D46"/>
    <w:rsid w:val="007F13E3"/>
    <w:rsid w:val="007F31C3"/>
    <w:rsid w:val="00816160"/>
    <w:rsid w:val="008179F0"/>
    <w:rsid w:val="008212C8"/>
    <w:rsid w:val="0087250A"/>
    <w:rsid w:val="00876CF0"/>
    <w:rsid w:val="008C02EF"/>
    <w:rsid w:val="008C2979"/>
    <w:rsid w:val="008D106D"/>
    <w:rsid w:val="008D2646"/>
    <w:rsid w:val="008F6DEE"/>
    <w:rsid w:val="0090774A"/>
    <w:rsid w:val="00916461"/>
    <w:rsid w:val="00920A5B"/>
    <w:rsid w:val="00923CE0"/>
    <w:rsid w:val="00971A1C"/>
    <w:rsid w:val="009875B9"/>
    <w:rsid w:val="00992CF9"/>
    <w:rsid w:val="00994347"/>
    <w:rsid w:val="009B7C7B"/>
    <w:rsid w:val="009D6A05"/>
    <w:rsid w:val="009F3572"/>
    <w:rsid w:val="00A001BD"/>
    <w:rsid w:val="00A3306E"/>
    <w:rsid w:val="00A5136C"/>
    <w:rsid w:val="00A515C1"/>
    <w:rsid w:val="00A5188E"/>
    <w:rsid w:val="00A56BB0"/>
    <w:rsid w:val="00A83C9A"/>
    <w:rsid w:val="00AA4F58"/>
    <w:rsid w:val="00AA7539"/>
    <w:rsid w:val="00AC555C"/>
    <w:rsid w:val="00AF0F4C"/>
    <w:rsid w:val="00B03D92"/>
    <w:rsid w:val="00BC0064"/>
    <w:rsid w:val="00BD3064"/>
    <w:rsid w:val="00BD6841"/>
    <w:rsid w:val="00C046A1"/>
    <w:rsid w:val="00C266B1"/>
    <w:rsid w:val="00C43419"/>
    <w:rsid w:val="00C60FF1"/>
    <w:rsid w:val="00C9509E"/>
    <w:rsid w:val="00C95E50"/>
    <w:rsid w:val="00CC055E"/>
    <w:rsid w:val="00CC21FF"/>
    <w:rsid w:val="00CE3843"/>
    <w:rsid w:val="00D15C1B"/>
    <w:rsid w:val="00D61B11"/>
    <w:rsid w:val="00D9718E"/>
    <w:rsid w:val="00DA1D89"/>
    <w:rsid w:val="00DB6188"/>
    <w:rsid w:val="00DB6E4E"/>
    <w:rsid w:val="00DC2435"/>
    <w:rsid w:val="00DC5DB8"/>
    <w:rsid w:val="00DF222B"/>
    <w:rsid w:val="00E36764"/>
    <w:rsid w:val="00E40C5A"/>
    <w:rsid w:val="00E54D9B"/>
    <w:rsid w:val="00E642D7"/>
    <w:rsid w:val="00E73855"/>
    <w:rsid w:val="00EA072F"/>
    <w:rsid w:val="00EE353A"/>
    <w:rsid w:val="00EE37EF"/>
    <w:rsid w:val="00F17394"/>
    <w:rsid w:val="00F23AEE"/>
    <w:rsid w:val="00F2595E"/>
    <w:rsid w:val="00F33C55"/>
    <w:rsid w:val="00F51CBE"/>
    <w:rsid w:val="00F706B0"/>
    <w:rsid w:val="00F771C6"/>
    <w:rsid w:val="00FB241B"/>
    <w:rsid w:val="00FC393C"/>
    <w:rsid w:val="00FD73E0"/>
    <w:rsid w:val="00FD79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A5188E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3">
    <w:name w:val="heading 3"/>
    <w:basedOn w:val="a"/>
    <w:link w:val="30"/>
    <w:uiPriority w:val="9"/>
    <w:qFormat/>
    <w:rsid w:val="00D9718E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styleId="a6">
    <w:name w:val="Normal (Web)"/>
    <w:basedOn w:val="a"/>
    <w:uiPriority w:val="99"/>
    <w:unhideWhenUsed/>
    <w:rsid w:val="00AA4F58"/>
    <w:pPr>
      <w:spacing w:before="100" w:beforeAutospacing="1" w:after="100" w:afterAutospacing="1"/>
    </w:pPr>
  </w:style>
  <w:style w:type="character" w:customStyle="1" w:styleId="30">
    <w:name w:val="Заголовок 3 Знак"/>
    <w:basedOn w:val="a0"/>
    <w:link w:val="3"/>
    <w:uiPriority w:val="9"/>
    <w:rsid w:val="00D9718E"/>
    <w:rPr>
      <w:b/>
      <w:bCs/>
      <w:sz w:val="27"/>
      <w:szCs w:val="27"/>
    </w:rPr>
  </w:style>
  <w:style w:type="character" w:customStyle="1" w:styleId="20">
    <w:name w:val="Заголовок 2 Знак"/>
    <w:basedOn w:val="a0"/>
    <w:link w:val="2"/>
    <w:uiPriority w:val="9"/>
    <w:rsid w:val="00A5188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styleId="a7">
    <w:name w:val="Strong"/>
    <w:basedOn w:val="a0"/>
    <w:uiPriority w:val="22"/>
    <w:qFormat/>
    <w:rsid w:val="00A5188E"/>
    <w:rPr>
      <w:b/>
      <w:bCs/>
    </w:rPr>
  </w:style>
  <w:style w:type="paragraph" w:styleId="a8">
    <w:name w:val="Balloon Text"/>
    <w:basedOn w:val="a"/>
    <w:link w:val="a9"/>
    <w:rsid w:val="00A5188E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A5188E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rsid w:val="006E4C1E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rsid w:val="006E4C1E"/>
    <w:rPr>
      <w:sz w:val="24"/>
      <w:szCs w:val="24"/>
    </w:rPr>
  </w:style>
  <w:style w:type="paragraph" w:styleId="ac">
    <w:name w:val="footer"/>
    <w:basedOn w:val="a"/>
    <w:link w:val="ad"/>
    <w:rsid w:val="006E4C1E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6E4C1E"/>
    <w:rPr>
      <w:sz w:val="24"/>
      <w:szCs w:val="24"/>
    </w:rPr>
  </w:style>
  <w:style w:type="paragraph" w:customStyle="1" w:styleId="ae">
    <w:name w:val="Òåêñò"/>
    <w:basedOn w:val="a"/>
    <w:rsid w:val="003F3A03"/>
    <w:rPr>
      <w:rFonts w:ascii="Courier New" w:hAnsi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586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35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081308">
              <w:marLeft w:val="0"/>
              <w:marRight w:val="0"/>
              <w:marTop w:val="0"/>
              <w:marBottom w:val="20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7443410">
                  <w:marLeft w:val="0"/>
                  <w:marRight w:val="0"/>
                  <w:marTop w:val="304"/>
                  <w:marBottom w:val="20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1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280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40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027259">
              <w:marLeft w:val="0"/>
              <w:marRight w:val="0"/>
              <w:marTop w:val="0"/>
              <w:marBottom w:val="20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003443">
                  <w:marLeft w:val="0"/>
                  <w:marRight w:val="0"/>
                  <w:marTop w:val="304"/>
                  <w:marBottom w:val="20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569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0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75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273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574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655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9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54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40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</TotalTime>
  <Pages>2</Pages>
  <Words>507</Words>
  <Characters>4064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4562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Еж</dc:creator>
  <cp:keywords/>
  <dc:description/>
  <cp:lastModifiedBy>KuzminVF</cp:lastModifiedBy>
  <cp:revision>60</cp:revision>
  <cp:lastPrinted>2010-12-28T06:32:00Z</cp:lastPrinted>
  <dcterms:created xsi:type="dcterms:W3CDTF">2010-11-16T12:46:00Z</dcterms:created>
  <dcterms:modified xsi:type="dcterms:W3CDTF">2011-03-10T03:30:00Z</dcterms:modified>
</cp:coreProperties>
</file>