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pStyle w:val="110"/>
        <w:keepLines/>
        <w:rPr>
          <w:bCs/>
          <w:snapToGrid/>
          <w:szCs w:val="24"/>
        </w:rPr>
      </w:pPr>
    </w:p>
    <w:p w:rsidR="00723913" w:rsidRPr="00723913" w:rsidRDefault="00723913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62125" w:rsidRPr="00723913" w:rsidRDefault="00762125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23913" w:rsidRPr="00723913" w:rsidRDefault="00723913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55196F" w:rsidRPr="006B233D" w:rsidRDefault="0055196F" w:rsidP="0055196F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55196F" w:rsidRPr="007969BC" w:rsidRDefault="0055196F" w:rsidP="0055196F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F611AB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на </w:t>
      </w:r>
      <w:r w:rsidRPr="00F90BF6">
        <w:rPr>
          <w:bCs/>
          <w:iCs/>
          <w:sz w:val="28"/>
        </w:rPr>
        <w:t xml:space="preserve">разработку </w:t>
      </w:r>
      <w:r w:rsidRPr="00F90BF6">
        <w:rPr>
          <w:sz w:val="28"/>
        </w:rPr>
        <w:t>проекта усиления строительных  конструкций здания административного с проходной Самарского отделения</w:t>
      </w:r>
      <w:r w:rsidRPr="00F90BF6">
        <w:rPr>
          <w:bCs/>
          <w:iCs/>
          <w:sz w:val="28"/>
        </w:rPr>
        <w:t xml:space="preserve"> филиала «Приволжский территориальный округ» ФГУП «РосРАО»</w:t>
      </w:r>
    </w:p>
    <w:p w:rsidR="00CA2886" w:rsidRPr="00723913" w:rsidRDefault="002328BB" w:rsidP="00EC5574">
      <w:pPr>
        <w:pStyle w:val="af2"/>
        <w:keepNext/>
        <w:keepLines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EC5574">
      <w:pPr>
        <w:keepNext/>
        <w:keepLines/>
        <w:jc w:val="center"/>
      </w:pP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270579" w:rsidP="00EC5574">
      <w:pPr>
        <w:pStyle w:val="a6"/>
        <w:keepNext/>
        <w:keepLine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footerReference w:type="first" r:id="rId15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55196F" w:rsidRPr="00DF4A12" w:rsidRDefault="0055196F" w:rsidP="0055196F">
      <w:pPr>
        <w:jc w:val="center"/>
      </w:pPr>
      <w:r w:rsidRPr="00DF4A12">
        <w:lastRenderedPageBreak/>
        <w:t>СОДЕРЖАНИЕ</w:t>
      </w:r>
    </w:p>
    <w:p w:rsidR="0055196F" w:rsidRPr="00DF4A12" w:rsidRDefault="0055196F" w:rsidP="0055196F">
      <w:pPr>
        <w:jc w:val="center"/>
      </w:pPr>
    </w:p>
    <w:p w:rsidR="0055196F" w:rsidRPr="00DF4A12" w:rsidRDefault="0055196F" w:rsidP="0055196F">
      <w:r w:rsidRPr="00DF4A12">
        <w:t>РАЗДЕЛ 1. НАИМЕНОВАНИЕ ОБЪЕКТА</w:t>
      </w:r>
    </w:p>
    <w:p w:rsidR="0055196F" w:rsidRPr="00DF4A12" w:rsidRDefault="0055196F" w:rsidP="0055196F">
      <w:r w:rsidRPr="00DF4A12">
        <w:t>РАЗДЕЛ 2. ОПИСАНИЕ РАБОТ, ЦЕЛЬ И ЗАДАЧИ</w:t>
      </w:r>
    </w:p>
    <w:p w:rsidR="0055196F" w:rsidRPr="00DF4A12" w:rsidRDefault="0055196F" w:rsidP="0055196F">
      <w:r w:rsidRPr="00DF4A12">
        <w:t>РАЗДЕЛ 3. ТРЕБОВАНИЯ К ТЕХНИЧЕСКИМ ХАРАКТЕРИСТИКАМ РАБОТ</w:t>
      </w:r>
    </w:p>
    <w:p w:rsidR="0055196F" w:rsidRPr="00DF4A12" w:rsidRDefault="0055196F" w:rsidP="0055196F">
      <w:pPr>
        <w:ind w:left="851"/>
      </w:pPr>
      <w:r w:rsidRPr="00DF4A12">
        <w:t>Подраздел 3.1 Нормативная база</w:t>
      </w:r>
    </w:p>
    <w:p w:rsidR="0055196F" w:rsidRPr="00DF4A12" w:rsidRDefault="0055196F" w:rsidP="0055196F">
      <w:pPr>
        <w:ind w:left="851"/>
      </w:pPr>
      <w:r w:rsidRPr="00DF4A12">
        <w:t>Подраздел 3.2 Основные технико-экономические показатели объекта</w:t>
      </w:r>
    </w:p>
    <w:p w:rsidR="0055196F" w:rsidRPr="00DF4A12" w:rsidRDefault="0055196F" w:rsidP="0055196F">
      <w:pPr>
        <w:ind w:left="851"/>
      </w:pPr>
      <w:r w:rsidRPr="00DF4A12">
        <w:t>Подраздел 3.3 Требования к технологии, режиму здания / сооружения</w:t>
      </w:r>
    </w:p>
    <w:p w:rsidR="0055196F" w:rsidRPr="00DF4A12" w:rsidRDefault="0055196F" w:rsidP="0055196F">
      <w:pPr>
        <w:ind w:left="851"/>
      </w:pPr>
      <w:r w:rsidRPr="00DF4A12">
        <w:t>Подраздел 3.4 Требования к архитектурно-строительным, объемно-планировочным и конструктивным решениям</w:t>
      </w:r>
    </w:p>
    <w:p w:rsidR="0055196F" w:rsidRPr="00DF4A12" w:rsidRDefault="0055196F" w:rsidP="0055196F">
      <w:pPr>
        <w:ind w:left="851"/>
      </w:pPr>
      <w:r w:rsidRPr="00DF4A12">
        <w:t>Подраздел 3.5 Требования к организации строительства</w:t>
      </w:r>
    </w:p>
    <w:p w:rsidR="0055196F" w:rsidRPr="00DF4A12" w:rsidRDefault="0055196F" w:rsidP="0055196F">
      <w:pPr>
        <w:ind w:left="851"/>
      </w:pPr>
      <w:r w:rsidRPr="00DF4A12">
        <w:t>Подраздел 3.6 Требования и условия к разработке природоохранных мер и мероприятий</w:t>
      </w:r>
    </w:p>
    <w:p w:rsidR="0055196F" w:rsidRPr="00DF4A12" w:rsidRDefault="0055196F" w:rsidP="0055196F">
      <w:pPr>
        <w:ind w:left="851"/>
      </w:pPr>
      <w:r w:rsidRPr="00DF4A12">
        <w:t>Подраздел 3.7 Требования к режиму безопасности и гигиене труда</w:t>
      </w:r>
    </w:p>
    <w:p w:rsidR="0055196F" w:rsidRPr="00DF4A12" w:rsidRDefault="0055196F" w:rsidP="0055196F">
      <w:pPr>
        <w:ind w:left="851"/>
      </w:pPr>
      <w:r w:rsidRPr="00DF4A12">
        <w:t>Подраздел 3.8 Мероприятия по разработке требований к обеспечению безопасной эксплуатации объектов капитального строительства</w:t>
      </w:r>
    </w:p>
    <w:p w:rsidR="0055196F" w:rsidRPr="00DF4A12" w:rsidRDefault="0055196F" w:rsidP="0055196F">
      <w:pPr>
        <w:ind w:left="851"/>
      </w:pPr>
      <w:r w:rsidRPr="00DF4A12">
        <w:t>Подраздел 3.9 Требования к сметной документации</w:t>
      </w:r>
    </w:p>
    <w:p w:rsidR="0055196F" w:rsidRPr="00DF4A12" w:rsidRDefault="0055196F" w:rsidP="0055196F">
      <w:pPr>
        <w:ind w:left="851"/>
      </w:pPr>
      <w:r w:rsidRPr="00DF4A12">
        <w:t>Подраздел 3.10 Исходные данные необходимые для проектирования</w:t>
      </w:r>
    </w:p>
    <w:p w:rsidR="0055196F" w:rsidRPr="00DF4A12" w:rsidRDefault="0055196F" w:rsidP="0055196F">
      <w:r w:rsidRPr="00DF4A12">
        <w:t>РАЗДЕЛ 4. ТРЕБОВАНИЯ К ОБЪЕМУ ВЫПОЛНЯЕМЫХ РАБОТ</w:t>
      </w:r>
    </w:p>
    <w:p w:rsidR="0055196F" w:rsidRPr="00DF4A12" w:rsidRDefault="0055196F" w:rsidP="0055196F">
      <w:pPr>
        <w:ind w:left="851"/>
      </w:pPr>
      <w:r w:rsidRPr="00DF4A12">
        <w:t>Подраздел 4.1 Требования к объему работ</w:t>
      </w:r>
    </w:p>
    <w:p w:rsidR="0055196F" w:rsidRPr="00DF4A12" w:rsidRDefault="0055196F" w:rsidP="0055196F">
      <w:pPr>
        <w:ind w:left="851"/>
      </w:pPr>
      <w:r w:rsidRPr="00DF4A12">
        <w:t>Подраздел 4.2 Перечень согласований, выполняемых поставщиком</w:t>
      </w:r>
    </w:p>
    <w:p w:rsidR="0055196F" w:rsidRPr="00DF4A12" w:rsidRDefault="0055196F" w:rsidP="0055196F">
      <w:r w:rsidRPr="00DF4A12">
        <w:t>РАЗДЕЛ 5. ТРЕБОВАНИЯ К СРОКУ (ИНТЕРВАЛУ) ВЫПОЛНЯЕМЫХ РАБОТ</w:t>
      </w:r>
    </w:p>
    <w:p w:rsidR="0055196F" w:rsidRPr="00DF4A12" w:rsidRDefault="0055196F" w:rsidP="0055196F">
      <w:r w:rsidRPr="00DF4A12">
        <w:t>РАЗДЕЛ 6. ТРЕБОВАНИЯ К КАЧЕСТВУ ВЫПОЛНЯЕМЫХ РАБОТ</w:t>
      </w:r>
    </w:p>
    <w:p w:rsidR="0055196F" w:rsidRPr="00DF4A12" w:rsidRDefault="0055196F" w:rsidP="0055196F">
      <w:r w:rsidRPr="00DF4A12">
        <w:t>РАЗДЕЛ 7. ТРЕБОВАНИЯ К БЕЗОПАСНОСТИ ВЫПОЛНЯЕМЫХ РАБОТ</w:t>
      </w:r>
    </w:p>
    <w:p w:rsidR="0055196F" w:rsidRPr="00DF4A12" w:rsidRDefault="0055196F" w:rsidP="0055196F">
      <w:r w:rsidRPr="00DF4A12">
        <w:t>РАЗДЕЛ 8. СДАЧА / ПРИЕМКА РАБОТ, ТРЕБОВАНИЯ К РЕЗУЛЬТАТАМ РАБОТ</w:t>
      </w:r>
    </w:p>
    <w:p w:rsidR="0055196F" w:rsidRPr="00DF4A12" w:rsidRDefault="0055196F" w:rsidP="0055196F">
      <w:r w:rsidRPr="00DF4A12">
        <w:t>РАЗДЕЛ 9. СПЕЦИАЛЬНЫЕ ТРЕБОВАНИЯ</w:t>
      </w:r>
    </w:p>
    <w:p w:rsidR="0055196F" w:rsidRPr="00DF4A12" w:rsidRDefault="0055196F" w:rsidP="0055196F">
      <w:r w:rsidRPr="00DF4A12">
        <w:t>РАЗДЕЛ 10. ПЕРЕЧЕНЬ ПРИНЯТЫХ СОКРАЩЕНИЙ</w:t>
      </w: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center"/>
      </w:pPr>
      <w:r w:rsidRPr="00DF4A12">
        <w:lastRenderedPageBreak/>
        <w:t>РАЗДЕЛ 1. НАИМЕНОВАНИЕ ОБЪЕКТА</w:t>
      </w:r>
    </w:p>
    <w:p w:rsidR="0055196F" w:rsidRPr="00DF4A12" w:rsidRDefault="0055196F" w:rsidP="0055196F">
      <w:pPr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5196F" w:rsidRPr="00DF4A12" w:rsidTr="000868ED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both"/>
              <w:rPr>
                <w:i/>
              </w:rPr>
            </w:pPr>
            <w:r w:rsidRPr="00DF4A12">
              <w:t>Разработка проекта усиления строительных  конструкций здания административного с проходной Самарского отделения</w:t>
            </w:r>
            <w:r w:rsidRPr="00DF4A12">
              <w:rPr>
                <w:bCs/>
                <w:iCs/>
              </w:rPr>
              <w:t xml:space="preserve"> филиала «Приволжский территориальный округ» ФГУП «РосРАО»</w:t>
            </w:r>
          </w:p>
        </w:tc>
      </w:tr>
    </w:tbl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jc w:val="center"/>
      </w:pPr>
      <w:r w:rsidRPr="00DF4A12">
        <w:t>РАЗДЕЛ 2. ОПИСАНИЕ РАБОТ, ЦЕЛЬ И ЗАДАЧИ</w:t>
      </w:r>
    </w:p>
    <w:p w:rsidR="0055196F" w:rsidRPr="00DF4A12" w:rsidRDefault="0055196F" w:rsidP="0055196F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82ACC" w:rsidRPr="00DF4A12" w:rsidTr="000868ED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tabs>
                <w:tab w:val="left" w:pos="709"/>
                <w:tab w:val="left" w:pos="1276"/>
              </w:tabs>
              <w:suppressAutoHyphens/>
              <w:ind w:left="426"/>
              <w:jc w:val="both"/>
              <w:rPr>
                <w:noProof/>
                <w:lang w:bidi="en-US"/>
              </w:rPr>
            </w:pPr>
            <w:r w:rsidRPr="00DF4A12">
              <w:t>Проект усиления строительных  конструкций здания административного с проходной разрабатывается с целью устранения дефектов строительных конструкций и замены не подлежащих ремонту частей строительных конструкций.</w:t>
            </w:r>
          </w:p>
          <w:p w:rsidR="0055196F" w:rsidRPr="00DF4A12" w:rsidRDefault="0055196F" w:rsidP="0055196F">
            <w:pPr>
              <w:numPr>
                <w:ilvl w:val="0"/>
                <w:numId w:val="35"/>
              </w:numPr>
              <w:tabs>
                <w:tab w:val="left" w:pos="709"/>
                <w:tab w:val="left" w:pos="1276"/>
              </w:tabs>
              <w:suppressAutoHyphens/>
              <w:ind w:left="0" w:firstLine="426"/>
              <w:jc w:val="both"/>
              <w:rPr>
                <w:noProof/>
                <w:lang w:bidi="en-US"/>
              </w:rPr>
            </w:pPr>
            <w:r w:rsidRPr="00DF4A12">
              <w:t>Разработка проектной документации усиления строительных  конструкций здания административного с проходной.</w:t>
            </w:r>
          </w:p>
          <w:p w:rsidR="0055196F" w:rsidRPr="00DF4A12" w:rsidRDefault="0055196F" w:rsidP="0055196F">
            <w:pPr>
              <w:numPr>
                <w:ilvl w:val="0"/>
                <w:numId w:val="35"/>
              </w:numPr>
              <w:tabs>
                <w:tab w:val="left" w:pos="709"/>
                <w:tab w:val="left" w:pos="1276"/>
              </w:tabs>
              <w:suppressAutoHyphens/>
              <w:ind w:left="0" w:firstLine="426"/>
              <w:jc w:val="both"/>
              <w:rPr>
                <w:noProof/>
                <w:lang w:bidi="en-US"/>
              </w:rPr>
            </w:pPr>
            <w:r w:rsidRPr="00DF4A12">
              <w:t xml:space="preserve">Разработка рабочей документации на усиления строительных  конструкций здания административного с проходной. </w:t>
            </w:r>
          </w:p>
          <w:p w:rsidR="0055196F" w:rsidRPr="00DF4A12" w:rsidRDefault="0055196F" w:rsidP="000868ED">
            <w:pPr>
              <w:tabs>
                <w:tab w:val="left" w:pos="709"/>
                <w:tab w:val="left" w:pos="1276"/>
              </w:tabs>
              <w:suppressAutoHyphens/>
              <w:jc w:val="both"/>
              <w:rPr>
                <w:noProof/>
                <w:lang w:bidi="en-US"/>
              </w:rPr>
            </w:pPr>
          </w:p>
        </w:tc>
      </w:tr>
    </w:tbl>
    <w:p w:rsidR="0055196F" w:rsidRPr="00DF4A12" w:rsidRDefault="0055196F" w:rsidP="0055196F"/>
    <w:p w:rsidR="0055196F" w:rsidRPr="00DF4A12" w:rsidRDefault="0055196F" w:rsidP="0055196F">
      <w:pPr>
        <w:jc w:val="center"/>
      </w:pPr>
      <w:r w:rsidRPr="00DF4A12">
        <w:t>РАЗДЕЛ 3. ТРЕБОВАНИЯ К ТЕХНИЧЕСКИМ ХАРАКТЕРИСТИКАМ РАБОТ</w:t>
      </w:r>
    </w:p>
    <w:p w:rsidR="0055196F" w:rsidRPr="00DF4A12" w:rsidRDefault="0055196F" w:rsidP="0055196F">
      <w:pPr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tabs>
                <w:tab w:val="left" w:pos="2340"/>
              </w:tabs>
              <w:jc w:val="center"/>
            </w:pPr>
            <w:r w:rsidRPr="00DF4A12">
              <w:t>Подраздел 3.1 Нормативная база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55196F">
            <w:pPr>
              <w:pStyle w:val="affe"/>
              <w:numPr>
                <w:ilvl w:val="0"/>
                <w:numId w:val="38"/>
              </w:numPr>
              <w:spacing w:after="0" w:line="240" w:lineRule="auto"/>
              <w:ind w:left="33" w:firstLine="0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bookmarkStart w:id="2" w:name="OLE_LINK6"/>
            <w:bookmarkStart w:id="3" w:name="OLE_LINK7"/>
            <w:r w:rsidRPr="00DF4A12">
              <w:rPr>
                <w:rFonts w:eastAsia="Times New Roman"/>
                <w:sz w:val="24"/>
                <w:szCs w:val="24"/>
                <w:lang w:eastAsia="ru-RU"/>
              </w:rPr>
              <w:t>СП 16.13330.2011 Свод правил. Стальные конструкции;</w:t>
            </w:r>
          </w:p>
          <w:p w:rsidR="0055196F" w:rsidRPr="00DF4A12" w:rsidRDefault="0055196F" w:rsidP="0055196F">
            <w:pPr>
              <w:pStyle w:val="affe"/>
              <w:numPr>
                <w:ilvl w:val="0"/>
                <w:numId w:val="38"/>
              </w:numPr>
              <w:spacing w:after="0" w:line="240" w:lineRule="auto"/>
              <w:ind w:left="33" w:firstLine="0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DF4A12">
              <w:rPr>
                <w:sz w:val="24"/>
                <w:szCs w:val="24"/>
              </w:rPr>
              <w:t>СНиП 2.01.51-90  «Инженерно-технические мероприятия гражданской обороны»;</w:t>
            </w:r>
          </w:p>
          <w:p w:rsidR="0055196F" w:rsidRPr="00DF4A12" w:rsidRDefault="0055196F" w:rsidP="000868ED">
            <w:pPr>
              <w:ind w:left="33"/>
              <w:jc w:val="both"/>
              <w:rPr>
                <w:i/>
              </w:rPr>
            </w:pPr>
            <w:r w:rsidRPr="00DF4A12">
              <w:rPr>
                <w:rFonts w:eastAsia="Calibri"/>
              </w:rPr>
              <w:t>3.         Федеральный закон РФ от 22.07.2008 №123-ФЗ «Технический регламент о требованиях пожарной безопасности» и иных нормативных документов в области пожарной безопасности.</w:t>
            </w:r>
          </w:p>
          <w:p w:rsidR="0055196F" w:rsidRPr="00DF4A12" w:rsidRDefault="0055196F" w:rsidP="0055196F">
            <w:pPr>
              <w:pStyle w:val="affe"/>
              <w:widowControl w:val="0"/>
              <w:numPr>
                <w:ilvl w:val="0"/>
                <w:numId w:val="39"/>
              </w:numPr>
              <w:shd w:val="clear" w:color="auto" w:fill="FFFFFF"/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33" w:firstLine="0"/>
              <w:jc w:val="both"/>
              <w:rPr>
                <w:rFonts w:eastAsia="Times New Roman"/>
                <w:noProof/>
                <w:sz w:val="24"/>
                <w:szCs w:val="24"/>
                <w:lang w:eastAsia="ru-RU"/>
              </w:rPr>
            </w:pPr>
            <w:r w:rsidRPr="00DF4A12">
              <w:rPr>
                <w:rFonts w:eastAsia="Times New Roman"/>
                <w:noProof/>
                <w:sz w:val="24"/>
                <w:szCs w:val="24"/>
                <w:lang w:eastAsia="ru-RU"/>
              </w:rPr>
              <w:t>Федеральный закон РФ от 10.01.2002 № 7-ФЗ «Об охране окружающей среды»;</w:t>
            </w:r>
          </w:p>
          <w:p w:rsidR="0055196F" w:rsidRPr="00DF4A12" w:rsidRDefault="0055196F" w:rsidP="0055196F">
            <w:pPr>
              <w:widowControl w:val="0"/>
              <w:numPr>
                <w:ilvl w:val="0"/>
                <w:numId w:val="39"/>
              </w:numPr>
              <w:shd w:val="clear" w:color="auto" w:fill="FFFFFF"/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ind w:left="33"/>
              <w:contextualSpacing/>
              <w:jc w:val="both"/>
              <w:rPr>
                <w:noProof/>
              </w:rPr>
            </w:pPr>
            <w:r w:rsidRPr="00DF4A12">
              <w:rPr>
                <w:noProof/>
              </w:rPr>
              <w:t>5. Федеральный закон РФ от 04.05.1999 № 96-ФЗ «Об охране атмосферного воздуха»;</w:t>
            </w:r>
          </w:p>
          <w:p w:rsidR="0055196F" w:rsidRPr="00DF4A12" w:rsidRDefault="0055196F" w:rsidP="0055196F">
            <w:pPr>
              <w:widowControl w:val="0"/>
              <w:numPr>
                <w:ilvl w:val="0"/>
                <w:numId w:val="39"/>
              </w:numPr>
              <w:shd w:val="clear" w:color="auto" w:fill="FFFFFF"/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ind w:left="33"/>
              <w:contextualSpacing/>
              <w:jc w:val="both"/>
              <w:rPr>
                <w:noProof/>
              </w:rPr>
            </w:pPr>
            <w:r w:rsidRPr="00DF4A12">
              <w:rPr>
                <w:noProof/>
              </w:rPr>
              <w:t>6. Федеральный закон РФ от 24.06.1998 № 89-ФЗ «Об отходах производства и потребления»;</w:t>
            </w:r>
          </w:p>
          <w:p w:rsidR="0055196F" w:rsidRPr="00DF4A12" w:rsidRDefault="0055196F" w:rsidP="0055196F">
            <w:pPr>
              <w:widowControl w:val="0"/>
              <w:numPr>
                <w:ilvl w:val="0"/>
                <w:numId w:val="39"/>
              </w:numPr>
              <w:shd w:val="clear" w:color="auto" w:fill="FFFFFF"/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ind w:left="33" w:firstLine="0"/>
              <w:contextualSpacing/>
              <w:jc w:val="both"/>
              <w:rPr>
                <w:noProof/>
              </w:rPr>
            </w:pPr>
            <w:r w:rsidRPr="00DF4A12">
              <w:rPr>
                <w:noProof/>
              </w:rPr>
              <w:t>Федеральный закон РФ от 23.11.2009 № 261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55196F" w:rsidRPr="00DF4A12" w:rsidRDefault="0055196F" w:rsidP="0055196F">
            <w:pPr>
              <w:numPr>
                <w:ilvl w:val="0"/>
                <w:numId w:val="39"/>
              </w:numPr>
              <w:tabs>
                <w:tab w:val="left" w:pos="743"/>
              </w:tabs>
              <w:ind w:left="33" w:firstLine="0"/>
              <w:contextualSpacing/>
              <w:jc w:val="both"/>
              <w:rPr>
                <w:noProof/>
              </w:rPr>
            </w:pPr>
            <w:r w:rsidRPr="00DF4A12">
              <w:rPr>
                <w:noProof/>
              </w:rPr>
              <w:t>Градостроительный кодекс РФ;</w:t>
            </w:r>
          </w:p>
          <w:p w:rsidR="0055196F" w:rsidRPr="00DF4A12" w:rsidRDefault="0055196F" w:rsidP="0055196F">
            <w:pPr>
              <w:widowControl w:val="0"/>
              <w:numPr>
                <w:ilvl w:val="0"/>
                <w:numId w:val="39"/>
              </w:numPr>
              <w:shd w:val="clear" w:color="auto" w:fill="FFFFFF"/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ind w:left="33" w:firstLine="0"/>
              <w:contextualSpacing/>
              <w:jc w:val="both"/>
              <w:rPr>
                <w:noProof/>
              </w:rPr>
            </w:pPr>
            <w:r w:rsidRPr="00DF4A12">
              <w:rPr>
                <w:noProof/>
              </w:rPr>
              <w:t>Постановление Правительства Российской Федерации от 16.02.2008 № 87 «О составе разделов проектной документации и требованиях к их содержанию»;</w:t>
            </w:r>
          </w:p>
          <w:p w:rsidR="0055196F" w:rsidRPr="00DF4A12" w:rsidRDefault="0055196F" w:rsidP="0055196F">
            <w:pPr>
              <w:widowControl w:val="0"/>
              <w:numPr>
                <w:ilvl w:val="0"/>
                <w:numId w:val="39"/>
              </w:numPr>
              <w:shd w:val="clear" w:color="auto" w:fill="FFFFFF"/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ind w:left="33" w:firstLine="0"/>
              <w:contextualSpacing/>
              <w:jc w:val="both"/>
              <w:rPr>
                <w:noProof/>
              </w:rPr>
            </w:pPr>
            <w:r w:rsidRPr="00DF4A12">
              <w:t xml:space="preserve">ГОСТ Р 21.1101-2013 Система проектной документации для строительства. Основные требования к проектной и рабочей документации; </w:t>
            </w:r>
          </w:p>
          <w:p w:rsidR="0055196F" w:rsidRPr="00DF4A12" w:rsidRDefault="0055196F" w:rsidP="0055196F">
            <w:pPr>
              <w:numPr>
                <w:ilvl w:val="0"/>
                <w:numId w:val="39"/>
              </w:numPr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ind w:left="33" w:firstLine="0"/>
              <w:contextualSpacing/>
              <w:jc w:val="both"/>
              <w:rPr>
                <w:b/>
              </w:rPr>
            </w:pPr>
            <w:r w:rsidRPr="00DF4A12">
              <w:rPr>
                <w:noProof/>
              </w:rPr>
              <w:t>ГОСТ 2.102-68 Единая система конструкторской документации. Виды и комплектность конструкторских документов;</w:t>
            </w:r>
          </w:p>
          <w:bookmarkEnd w:id="2"/>
          <w:bookmarkEnd w:id="3"/>
          <w:p w:rsidR="0055196F" w:rsidRPr="00DF4A12" w:rsidRDefault="0055196F" w:rsidP="0055196F">
            <w:pPr>
              <w:pStyle w:val="affe"/>
              <w:numPr>
                <w:ilvl w:val="0"/>
                <w:numId w:val="39"/>
              </w:numPr>
              <w:suppressAutoHyphens/>
              <w:spacing w:after="0" w:line="240" w:lineRule="auto"/>
              <w:ind w:left="33" w:firstLine="0"/>
              <w:jc w:val="both"/>
              <w:rPr>
                <w:rFonts w:eastAsia="Times New Roman"/>
                <w:sz w:val="24"/>
                <w:szCs w:val="24"/>
              </w:rPr>
            </w:pPr>
            <w:r w:rsidRPr="00DF4A12">
              <w:rPr>
                <w:rFonts w:eastAsia="Times New Roman"/>
                <w:sz w:val="24"/>
                <w:szCs w:val="24"/>
              </w:rPr>
              <w:t>СП 48.13330.2011 «Организация строительства»;</w:t>
            </w:r>
          </w:p>
          <w:p w:rsidR="0055196F" w:rsidRPr="00DF4A12" w:rsidRDefault="0055196F" w:rsidP="0055196F">
            <w:pPr>
              <w:numPr>
                <w:ilvl w:val="0"/>
                <w:numId w:val="39"/>
              </w:numPr>
              <w:suppressAutoHyphens/>
              <w:ind w:left="33" w:firstLine="0"/>
              <w:contextualSpacing/>
              <w:jc w:val="both"/>
            </w:pPr>
            <w:r w:rsidRPr="00DF4A12">
              <w:t>МДС 12-81.2007 «Методические рекомендации по разработке и оформлению проекта организации строительства и проекта производства работ»;</w:t>
            </w:r>
          </w:p>
          <w:p w:rsidR="0055196F" w:rsidRPr="00DF4A12" w:rsidRDefault="0055196F" w:rsidP="0055196F">
            <w:pPr>
              <w:pStyle w:val="affe"/>
              <w:numPr>
                <w:ilvl w:val="0"/>
                <w:numId w:val="39"/>
              </w:numPr>
              <w:spacing w:after="0" w:line="240" w:lineRule="auto"/>
              <w:ind w:left="33" w:firstLine="0"/>
              <w:jc w:val="both"/>
              <w:rPr>
                <w:rFonts w:eastAsia="Times New Roman"/>
                <w:i/>
                <w:noProof/>
                <w:sz w:val="24"/>
                <w:szCs w:val="24"/>
                <w:lang w:eastAsia="ru-RU"/>
              </w:rPr>
            </w:pPr>
            <w:r w:rsidRPr="00DF4A12">
              <w:rPr>
                <w:rFonts w:eastAsia="Times New Roman"/>
                <w:sz w:val="24"/>
                <w:szCs w:val="24"/>
              </w:rPr>
      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работ».</w:t>
            </w:r>
          </w:p>
        </w:tc>
      </w:tr>
    </w:tbl>
    <w:p w:rsidR="0055196F" w:rsidRPr="00DF4A12" w:rsidRDefault="0055196F" w:rsidP="0055196F">
      <w:r w:rsidRPr="00DF4A12">
        <w:br w:type="page"/>
      </w:r>
      <w:bookmarkStart w:id="4" w:name="_GoBack"/>
      <w:bookmarkEnd w:id="4"/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ind w:firstLine="34"/>
              <w:jc w:val="center"/>
            </w:pPr>
            <w:r w:rsidRPr="00DF4A12">
              <w:lastRenderedPageBreak/>
              <w:t>Подраздел 3.2 Основные технико-экономические показатели объекта</w:t>
            </w:r>
          </w:p>
        </w:tc>
      </w:tr>
      <w:tr w:rsidR="0055196F" w:rsidRPr="00DF4A12" w:rsidTr="000868ED">
        <w:trPr>
          <w:trHeight w:val="197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tabs>
                <w:tab w:val="left" w:pos="1080"/>
              </w:tabs>
              <w:suppressAutoHyphens/>
              <w:jc w:val="center"/>
            </w:pPr>
            <w:r w:rsidRPr="00DF4A12">
              <w:t>Исходные данные. Административное здание</w:t>
            </w:r>
          </w:p>
          <w:p w:rsidR="0055196F" w:rsidRPr="00DF4A12" w:rsidRDefault="0055196F" w:rsidP="000868ED">
            <w:pPr>
              <w:tabs>
                <w:tab w:val="left" w:pos="709"/>
              </w:tabs>
              <w:suppressAutoHyphens/>
              <w:jc w:val="both"/>
            </w:pPr>
            <w:r w:rsidRPr="00DF4A12">
              <w:tab/>
              <w:t xml:space="preserve">Адрес расположения объекта проектирования: Самарская область, Волжский район,                       с. Дубовый Умет </w:t>
            </w:r>
            <w:r w:rsidRPr="00DF4A12">
              <w:rPr>
                <w:bCs/>
              </w:rPr>
              <w:t>(ПХРО Самарского отделения филиала «Приволжский территориальный округ» ФГУП «РосРАО»).</w:t>
            </w:r>
          </w:p>
          <w:p w:rsidR="0055196F" w:rsidRPr="00DF4A12" w:rsidRDefault="0055196F" w:rsidP="000868ED">
            <w:pPr>
              <w:ind w:firstLine="567"/>
              <w:jc w:val="both"/>
            </w:pPr>
            <w:r w:rsidRPr="00DF4A12">
              <w:t>Административное здание имеет прямоугольную форму в плане размером 17100×12600 мм (рисунок 1). Первоначальная одноэтажная часть здания в осях «1-3 / А-Б» построена в 1964 г., в 2001 г. выполнена реконструкция: пристроена часть в осях «1-3 / Б-Г», надстроен второй этаж.</w:t>
            </w:r>
          </w:p>
          <w:p w:rsidR="0055196F" w:rsidRPr="00DF4A12" w:rsidRDefault="0055196F" w:rsidP="000868ED">
            <w:pPr>
              <w:ind w:firstLine="567"/>
              <w:jc w:val="both"/>
            </w:pPr>
            <w:r w:rsidRPr="00DF4A12">
              <w:t>Площадь застройки: 222,4м2</w:t>
            </w:r>
          </w:p>
          <w:p w:rsidR="0055196F" w:rsidRPr="00DF4A12" w:rsidRDefault="0055196F" w:rsidP="000868ED">
            <w:pPr>
              <w:ind w:firstLine="567"/>
              <w:jc w:val="both"/>
            </w:pPr>
            <w:r w:rsidRPr="00DF4A12">
              <w:t>Общая площадь: 338,7м2</w:t>
            </w:r>
          </w:p>
          <w:p w:rsidR="0055196F" w:rsidRPr="00DF4A12" w:rsidRDefault="0055196F" w:rsidP="000868ED">
            <w:pPr>
              <w:ind w:firstLine="567"/>
              <w:jc w:val="both"/>
            </w:pPr>
            <w:r w:rsidRPr="00DF4A12">
              <w:t xml:space="preserve">За отметку </w:t>
            </w:r>
            <w:r w:rsidRPr="00DF4A12">
              <w:sym w:font="Symbol" w:char="F0B1"/>
            </w:r>
            <w:r w:rsidRPr="00DF4A12">
              <w:t>0,000 принята отметка уровня пола в осях «1-2 / Б-В».</w:t>
            </w:r>
          </w:p>
          <w:p w:rsidR="0055196F" w:rsidRPr="00DF4A12" w:rsidRDefault="0055196F" w:rsidP="000868ED">
            <w:pPr>
              <w:ind w:firstLine="567"/>
              <w:jc w:val="both"/>
            </w:pPr>
            <w:r w:rsidRPr="00DF4A12">
              <w:t>Детальное описание конструкций административного здания представлено в таблице 1.</w:t>
            </w:r>
          </w:p>
          <w:p w:rsidR="0055196F" w:rsidRPr="00DF4A12" w:rsidRDefault="0055196F" w:rsidP="000868ED">
            <w:pPr>
              <w:ind w:firstLine="567"/>
              <w:jc w:val="both"/>
            </w:pPr>
          </w:p>
          <w:p w:rsidR="0055196F" w:rsidRPr="00DF4A12" w:rsidRDefault="0055196F" w:rsidP="000868ED">
            <w:pPr>
              <w:ind w:firstLine="567"/>
              <w:jc w:val="right"/>
            </w:pPr>
            <w:r w:rsidRPr="00DF4A12">
              <w:t>Таблица 1</w:t>
            </w:r>
          </w:p>
          <w:p w:rsidR="0055196F" w:rsidRPr="00DF4A12" w:rsidRDefault="0055196F" w:rsidP="000868ED">
            <w:pPr>
              <w:ind w:firstLine="284"/>
              <w:jc w:val="center"/>
              <w:rPr>
                <w:i/>
              </w:rPr>
            </w:pPr>
            <w:r w:rsidRPr="00DF4A12">
              <w:rPr>
                <w:i/>
              </w:rPr>
              <w:t>Описание строительных конструкций административного здания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95"/>
              <w:gridCol w:w="2543"/>
              <w:gridCol w:w="6984"/>
            </w:tblGrid>
            <w:tr w:rsidR="0055196F" w:rsidRPr="00DF4A12" w:rsidTr="000868ED">
              <w:trPr>
                <w:trHeight w:val="414"/>
              </w:trPr>
              <w:tc>
                <w:tcPr>
                  <w:tcW w:w="59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1</w:t>
                  </w:r>
                </w:p>
              </w:tc>
              <w:tc>
                <w:tcPr>
                  <w:tcW w:w="255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Назначение здания</w:t>
                  </w:r>
                </w:p>
              </w:tc>
              <w:tc>
                <w:tcPr>
                  <w:tcW w:w="7058" w:type="dxa"/>
                  <w:vAlign w:val="center"/>
                </w:tcPr>
                <w:p w:rsidR="0055196F" w:rsidRPr="00DF4A12" w:rsidRDefault="0055196F" w:rsidP="000868ED">
                  <w:r w:rsidRPr="00DF4A12">
                    <w:t>Административно-бытовой корпус</w:t>
                  </w:r>
                </w:p>
              </w:tc>
            </w:tr>
            <w:tr w:rsidR="0055196F" w:rsidRPr="00DF4A12" w:rsidTr="000868ED">
              <w:trPr>
                <w:trHeight w:val="405"/>
              </w:trPr>
              <w:tc>
                <w:tcPr>
                  <w:tcW w:w="59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2</w:t>
                  </w:r>
                </w:p>
              </w:tc>
              <w:tc>
                <w:tcPr>
                  <w:tcW w:w="255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Наличие подвала</w:t>
                  </w:r>
                </w:p>
              </w:tc>
              <w:tc>
                <w:tcPr>
                  <w:tcW w:w="7058" w:type="dxa"/>
                  <w:vAlign w:val="center"/>
                </w:tcPr>
                <w:p w:rsidR="0055196F" w:rsidRPr="00DF4A12" w:rsidRDefault="0055196F" w:rsidP="000868ED">
                  <w:r w:rsidRPr="00DF4A12">
                    <w:t>Отсутствует</w:t>
                  </w:r>
                </w:p>
              </w:tc>
            </w:tr>
            <w:tr w:rsidR="0055196F" w:rsidRPr="00DF4A12" w:rsidTr="000868ED">
              <w:trPr>
                <w:trHeight w:val="413"/>
              </w:trPr>
              <w:tc>
                <w:tcPr>
                  <w:tcW w:w="59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3</w:t>
                  </w:r>
                </w:p>
              </w:tc>
              <w:tc>
                <w:tcPr>
                  <w:tcW w:w="255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Наличие тех. этажа</w:t>
                  </w:r>
                </w:p>
              </w:tc>
              <w:tc>
                <w:tcPr>
                  <w:tcW w:w="7058" w:type="dxa"/>
                  <w:vAlign w:val="center"/>
                </w:tcPr>
                <w:p w:rsidR="0055196F" w:rsidRPr="00DF4A12" w:rsidRDefault="0055196F" w:rsidP="000868ED">
                  <w:r w:rsidRPr="00DF4A12">
                    <w:t>Отсутствует</w:t>
                  </w:r>
                </w:p>
              </w:tc>
            </w:tr>
            <w:tr w:rsidR="0055196F" w:rsidRPr="00DF4A12" w:rsidTr="000868ED">
              <w:trPr>
                <w:trHeight w:val="418"/>
              </w:trPr>
              <w:tc>
                <w:tcPr>
                  <w:tcW w:w="59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4</w:t>
                  </w:r>
                </w:p>
              </w:tc>
              <w:tc>
                <w:tcPr>
                  <w:tcW w:w="255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Количество этажей</w:t>
                  </w:r>
                </w:p>
              </w:tc>
              <w:tc>
                <w:tcPr>
                  <w:tcW w:w="7058" w:type="dxa"/>
                  <w:vAlign w:val="center"/>
                </w:tcPr>
                <w:p w:rsidR="0055196F" w:rsidRPr="00DF4A12" w:rsidRDefault="0055196F" w:rsidP="000868ED">
                  <w:r w:rsidRPr="00DF4A12">
                    <w:t xml:space="preserve">2 этажа </w:t>
                  </w:r>
                </w:p>
              </w:tc>
            </w:tr>
            <w:tr w:rsidR="0055196F" w:rsidRPr="00DF4A12" w:rsidTr="000868ED">
              <w:tc>
                <w:tcPr>
                  <w:tcW w:w="59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5</w:t>
                  </w:r>
                </w:p>
              </w:tc>
              <w:tc>
                <w:tcPr>
                  <w:tcW w:w="255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Высота этажей</w:t>
                  </w:r>
                </w:p>
              </w:tc>
              <w:tc>
                <w:tcPr>
                  <w:tcW w:w="7058" w:type="dxa"/>
                  <w:vAlign w:val="center"/>
                </w:tcPr>
                <w:p w:rsidR="0055196F" w:rsidRPr="00DF4A12" w:rsidRDefault="0055196F" w:rsidP="000868ED"/>
              </w:tc>
            </w:tr>
            <w:tr w:rsidR="0055196F" w:rsidRPr="00DF4A12" w:rsidTr="000868ED">
              <w:tc>
                <w:tcPr>
                  <w:tcW w:w="59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5.1</w:t>
                  </w:r>
                </w:p>
              </w:tc>
              <w:tc>
                <w:tcPr>
                  <w:tcW w:w="255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1-го</w:t>
                  </w:r>
                </w:p>
              </w:tc>
              <w:tc>
                <w:tcPr>
                  <w:tcW w:w="7058" w:type="dxa"/>
                  <w:vAlign w:val="center"/>
                </w:tcPr>
                <w:p w:rsidR="0055196F" w:rsidRPr="00DF4A12" w:rsidRDefault="0055196F" w:rsidP="000868ED">
                  <w:r w:rsidRPr="00DF4A12">
                    <w:t xml:space="preserve">3,4 м </w:t>
                  </w:r>
                </w:p>
              </w:tc>
            </w:tr>
            <w:tr w:rsidR="0055196F" w:rsidRPr="00DF4A12" w:rsidTr="000868ED">
              <w:trPr>
                <w:trHeight w:val="292"/>
              </w:trPr>
              <w:tc>
                <w:tcPr>
                  <w:tcW w:w="59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5.2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2-го</w:t>
                  </w:r>
                </w:p>
              </w:tc>
              <w:tc>
                <w:tcPr>
                  <w:tcW w:w="7058" w:type="dxa"/>
                  <w:shd w:val="clear" w:color="auto" w:fill="auto"/>
                  <w:vAlign w:val="center"/>
                </w:tcPr>
                <w:p w:rsidR="0055196F" w:rsidRPr="00DF4A12" w:rsidRDefault="0055196F" w:rsidP="000868ED">
                  <w:r w:rsidRPr="00DF4A12">
                    <w:t>2,75 м</w:t>
                  </w:r>
                </w:p>
              </w:tc>
            </w:tr>
            <w:tr w:rsidR="0055196F" w:rsidRPr="00DF4A12" w:rsidTr="000868ED">
              <w:trPr>
                <w:trHeight w:val="649"/>
              </w:trPr>
              <w:tc>
                <w:tcPr>
                  <w:tcW w:w="59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6</w:t>
                  </w:r>
                </w:p>
              </w:tc>
              <w:tc>
                <w:tcPr>
                  <w:tcW w:w="255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Конструктивный тип</w:t>
                  </w:r>
                </w:p>
              </w:tc>
              <w:tc>
                <w:tcPr>
                  <w:tcW w:w="7058" w:type="dxa"/>
                  <w:vAlign w:val="center"/>
                </w:tcPr>
                <w:p w:rsidR="0055196F" w:rsidRPr="00DF4A12" w:rsidRDefault="0055196F" w:rsidP="000868ED">
                  <w:pPr>
                    <w:jc w:val="both"/>
                  </w:pPr>
                  <w:r w:rsidRPr="00DF4A12">
                    <w:t xml:space="preserve">Совмещенный – бескаркасное здание с </w:t>
                  </w:r>
                  <w:proofErr w:type="spellStart"/>
                  <w:r w:rsidRPr="00DF4A12">
                    <w:t>опиранием</w:t>
                  </w:r>
                  <w:proofErr w:type="spellEnd"/>
                  <w:r w:rsidRPr="00DF4A12">
                    <w:t xml:space="preserve"> перекрытий на поперечные и продольные несущие кирпичные стены.</w:t>
                  </w:r>
                </w:p>
              </w:tc>
            </w:tr>
            <w:tr w:rsidR="0055196F" w:rsidRPr="00DF4A12" w:rsidTr="000868ED">
              <w:trPr>
                <w:trHeight w:val="390"/>
              </w:trPr>
              <w:tc>
                <w:tcPr>
                  <w:tcW w:w="596" w:type="dxa"/>
                  <w:tcBorders>
                    <w:bottom w:val="single" w:sz="4" w:space="0" w:color="auto"/>
                  </w:tcBorders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7</w:t>
                  </w:r>
                </w:p>
              </w:tc>
              <w:tc>
                <w:tcPr>
                  <w:tcW w:w="2552" w:type="dxa"/>
                  <w:tcBorders>
                    <w:bottom w:val="single" w:sz="4" w:space="0" w:color="auto"/>
                  </w:tcBorders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Фундаменты</w:t>
                  </w:r>
                </w:p>
              </w:tc>
              <w:tc>
                <w:tcPr>
                  <w:tcW w:w="7058" w:type="dxa"/>
                  <w:tcBorders>
                    <w:bottom w:val="single" w:sz="4" w:space="0" w:color="auto"/>
                  </w:tcBorders>
                  <w:vAlign w:val="center"/>
                </w:tcPr>
                <w:p w:rsidR="0055196F" w:rsidRPr="00DF4A12" w:rsidRDefault="0055196F" w:rsidP="000868ED">
                  <w:pPr>
                    <w:ind w:firstLine="174"/>
                    <w:jc w:val="both"/>
                  </w:pPr>
                  <w:r w:rsidRPr="00DF4A12">
                    <w:t xml:space="preserve">Под наружные стены </w:t>
                  </w:r>
                </w:p>
                <w:p w:rsidR="0055196F" w:rsidRPr="00DF4A12" w:rsidRDefault="0055196F" w:rsidP="000868ED">
                  <w:pPr>
                    <w:jc w:val="both"/>
                  </w:pPr>
                  <w:r w:rsidRPr="00DF4A12">
                    <w:t xml:space="preserve">в осях «1-3 / А-Б» ленточные монолитные железобетонные высотой 1290 мм, </w:t>
                  </w:r>
                </w:p>
                <w:p w:rsidR="0055196F" w:rsidRPr="00DF4A12" w:rsidRDefault="0055196F" w:rsidP="000868ED">
                  <w:pPr>
                    <w:jc w:val="both"/>
                  </w:pPr>
                  <w:r w:rsidRPr="00DF4A12">
                    <w:t>в осях «1-3 / В-Г» ленточные сборные железобетонные из фундаментных блоков ФБС толщиной 500 мм, высотой 1180 мм.</w:t>
                  </w:r>
                </w:p>
                <w:p w:rsidR="0055196F" w:rsidRPr="00DF4A12" w:rsidRDefault="0055196F" w:rsidP="000868ED">
                  <w:pPr>
                    <w:jc w:val="both"/>
                  </w:pPr>
                  <w:r w:rsidRPr="00DF4A12">
                    <w:t>Под внутренние стены ленточные монолитные железобетонные</w:t>
                  </w:r>
                </w:p>
              </w:tc>
            </w:tr>
            <w:tr w:rsidR="0055196F" w:rsidRPr="00DF4A12" w:rsidTr="000868ED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8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Наружные и внутренние стены</w:t>
                  </w:r>
                </w:p>
              </w:tc>
              <w:tc>
                <w:tcPr>
                  <w:tcW w:w="7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5196F" w:rsidRPr="00DF4A12" w:rsidRDefault="0055196F" w:rsidP="000868ED">
                  <w:pPr>
                    <w:jc w:val="both"/>
                  </w:pPr>
                  <w:r w:rsidRPr="00DF4A12">
                    <w:t>Стены первого этажа в осях «1-3 / А-Б» из керамического полнотелого одинарного кирпича.</w:t>
                  </w:r>
                </w:p>
                <w:p w:rsidR="0055196F" w:rsidRPr="00DF4A12" w:rsidRDefault="0055196F" w:rsidP="000868ED">
                  <w:pPr>
                    <w:jc w:val="both"/>
                  </w:pPr>
                  <w:r w:rsidRPr="00DF4A12">
                    <w:t xml:space="preserve">Наружные стены в осях «1-3 / Б-Г» до отметки 0,000 из керамического полнотелого одинарного кирпича. Выше стены выполнены из силикатного кирпича по ГОСТ 379. </w:t>
                  </w:r>
                </w:p>
                <w:p w:rsidR="0055196F" w:rsidRPr="00DF4A12" w:rsidRDefault="0055196F" w:rsidP="000868ED">
                  <w:pPr>
                    <w:jc w:val="both"/>
                  </w:pPr>
                  <w:r w:rsidRPr="00DF4A12">
                    <w:t>Внутренние и наружные поверхности стен оштукатурены и окрашены.</w:t>
                  </w:r>
                </w:p>
              </w:tc>
            </w:tr>
            <w:tr w:rsidR="0055196F" w:rsidRPr="00DF4A12" w:rsidTr="000868ED">
              <w:tc>
                <w:tcPr>
                  <w:tcW w:w="596" w:type="dxa"/>
                  <w:tcBorders>
                    <w:top w:val="single" w:sz="4" w:space="0" w:color="auto"/>
                  </w:tcBorders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9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</w:tcBorders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Перекрытия</w:t>
                  </w:r>
                </w:p>
              </w:tc>
              <w:tc>
                <w:tcPr>
                  <w:tcW w:w="7058" w:type="dxa"/>
                  <w:tcBorders>
                    <w:top w:val="single" w:sz="4" w:space="0" w:color="auto"/>
                  </w:tcBorders>
                  <w:vAlign w:val="center"/>
                </w:tcPr>
                <w:p w:rsidR="0055196F" w:rsidRPr="00DF4A12" w:rsidRDefault="0055196F" w:rsidP="000868ED">
                  <w:r w:rsidRPr="00DF4A12">
                    <w:t>Перекрытие первого этажа  из сборных железобетонные многопустотных плит, в осях «1-2 / Б-В» монолитное железобетонное перекрытие.</w:t>
                  </w:r>
                </w:p>
                <w:p w:rsidR="0055196F" w:rsidRPr="00DF4A12" w:rsidRDefault="0055196F" w:rsidP="000868ED">
                  <w:r w:rsidRPr="00DF4A12">
                    <w:t>Перекрытие второго этажа деревянное.</w:t>
                  </w:r>
                </w:p>
              </w:tc>
            </w:tr>
            <w:tr w:rsidR="0055196F" w:rsidRPr="00DF4A12" w:rsidTr="000868ED">
              <w:trPr>
                <w:trHeight w:val="871"/>
              </w:trPr>
              <w:tc>
                <w:tcPr>
                  <w:tcW w:w="59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10</w:t>
                  </w:r>
                </w:p>
              </w:tc>
              <w:tc>
                <w:tcPr>
                  <w:tcW w:w="255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Крыша</w:t>
                  </w:r>
                </w:p>
              </w:tc>
              <w:tc>
                <w:tcPr>
                  <w:tcW w:w="7058" w:type="dxa"/>
                  <w:vAlign w:val="center"/>
                </w:tcPr>
                <w:p w:rsidR="0055196F" w:rsidRPr="00DF4A12" w:rsidRDefault="0055196F" w:rsidP="000868ED">
                  <w:pPr>
                    <w:jc w:val="both"/>
                  </w:pPr>
                  <w:r w:rsidRPr="00DF4A12">
                    <w:t>Чердачная (раздельная) неутепленная, с неорганизованным водостоком. Кровля выполнена стропильной двускатной с уклоном 15</w:t>
                  </w:r>
                  <w:r w:rsidRPr="00DF4A12">
                    <w:sym w:font="Symbol" w:char="F0B0"/>
                  </w:r>
                  <w:r w:rsidRPr="00DF4A12">
                    <w:t>.</w:t>
                  </w:r>
                  <w:r w:rsidRPr="00DF4A12">
                    <w:rPr>
                      <w:vanish/>
                    </w:rPr>
                    <w:t xml:space="preserve"> </w:t>
                  </w:r>
                  <w:r w:rsidRPr="00DF4A12">
                    <w:t>Покрытие – оцинкованная сталь по дощатому деревянному настилу.</w:t>
                  </w:r>
                </w:p>
                <w:p w:rsidR="0055196F" w:rsidRPr="00DF4A12" w:rsidRDefault="0055196F" w:rsidP="000868ED">
                  <w:pPr>
                    <w:jc w:val="both"/>
                  </w:pPr>
                  <w:r w:rsidRPr="00DF4A12">
                    <w:t>Отметка конька кровли: +8,800м</w:t>
                  </w:r>
                </w:p>
              </w:tc>
            </w:tr>
            <w:tr w:rsidR="0055196F" w:rsidRPr="00DF4A12" w:rsidTr="000868ED">
              <w:trPr>
                <w:trHeight w:val="451"/>
              </w:trPr>
              <w:tc>
                <w:tcPr>
                  <w:tcW w:w="59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11</w:t>
                  </w:r>
                </w:p>
              </w:tc>
              <w:tc>
                <w:tcPr>
                  <w:tcW w:w="255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Система вентиляции</w:t>
                  </w:r>
                </w:p>
              </w:tc>
              <w:tc>
                <w:tcPr>
                  <w:tcW w:w="7058" w:type="dxa"/>
                  <w:vAlign w:val="center"/>
                </w:tcPr>
                <w:p w:rsidR="0055196F" w:rsidRPr="00DF4A12" w:rsidRDefault="0055196F" w:rsidP="000868ED">
                  <w:pPr>
                    <w:jc w:val="both"/>
                  </w:pPr>
                  <w:r w:rsidRPr="00DF4A12">
                    <w:t>Отсутствует.</w:t>
                  </w:r>
                </w:p>
              </w:tc>
            </w:tr>
          </w:tbl>
          <w:p w:rsidR="0055196F" w:rsidRPr="00DF4A12" w:rsidRDefault="0055196F" w:rsidP="000868ED">
            <w:pPr>
              <w:ind w:firstLine="567"/>
              <w:jc w:val="both"/>
            </w:pPr>
          </w:p>
          <w:p w:rsidR="0055196F" w:rsidRPr="00DF4A12" w:rsidRDefault="0055196F" w:rsidP="000868ED">
            <w:pPr>
              <w:ind w:firstLine="567"/>
              <w:jc w:val="both"/>
              <w:rPr>
                <w:b/>
              </w:rPr>
            </w:pPr>
            <w:r w:rsidRPr="00DF4A12">
              <w:rPr>
                <w:b/>
                <w:noProof/>
              </w:rPr>
              <w:drawing>
                <wp:inline distT="0" distB="0" distL="0" distR="0" wp14:anchorId="18C04302" wp14:editId="22D76B6F">
                  <wp:extent cx="5133975" cy="6243104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4820" cy="62441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5196F" w:rsidRPr="00DF4A12" w:rsidRDefault="0055196F" w:rsidP="000868ED">
            <w:pPr>
              <w:ind w:left="1610" w:hanging="1610"/>
            </w:pPr>
            <w:r w:rsidRPr="00DF4A12">
              <w:t>Рисунок 1 – план первого этажа здания со схемой расположения устроенных шурфов.</w:t>
            </w:r>
          </w:p>
          <w:p w:rsidR="0055196F" w:rsidRPr="00DF4A12" w:rsidRDefault="0055196F" w:rsidP="000868ED">
            <w:pPr>
              <w:jc w:val="both"/>
            </w:pPr>
          </w:p>
          <w:p w:rsidR="0055196F" w:rsidRPr="00DF4A12" w:rsidRDefault="0055196F" w:rsidP="000868ED">
            <w:pPr>
              <w:ind w:firstLine="567"/>
            </w:pPr>
            <w:r w:rsidRPr="00DF4A12">
              <w:t>Природно-климатические условия</w:t>
            </w:r>
          </w:p>
          <w:p w:rsidR="0055196F" w:rsidRPr="00DF4A12" w:rsidRDefault="0055196F" w:rsidP="000868ED">
            <w:pPr>
              <w:ind w:firstLine="567"/>
              <w:jc w:val="both"/>
            </w:pPr>
            <w:r w:rsidRPr="00DF4A12">
              <w:t>Район расположения обследуемого сооружения характеризуется природно-климатическими условиями, представленными в таблице 2.</w:t>
            </w:r>
          </w:p>
          <w:p w:rsidR="0055196F" w:rsidRPr="00DF4A12" w:rsidRDefault="0055196F" w:rsidP="000868ED">
            <w:pPr>
              <w:ind w:firstLine="567"/>
              <w:jc w:val="both"/>
            </w:pPr>
          </w:p>
          <w:p w:rsidR="0055196F" w:rsidRPr="00DF4A12" w:rsidRDefault="0055196F" w:rsidP="000868ED">
            <w:pPr>
              <w:ind w:firstLine="567"/>
              <w:jc w:val="right"/>
            </w:pPr>
            <w:r w:rsidRPr="00DF4A12">
              <w:t xml:space="preserve">Таблица 2 </w:t>
            </w:r>
          </w:p>
          <w:p w:rsidR="0055196F" w:rsidRPr="00DF4A12" w:rsidRDefault="0055196F" w:rsidP="000868ED">
            <w:pPr>
              <w:ind w:firstLine="567"/>
              <w:jc w:val="center"/>
              <w:rPr>
                <w:i/>
              </w:rPr>
            </w:pPr>
            <w:r w:rsidRPr="00DF4A12">
              <w:rPr>
                <w:i/>
              </w:rPr>
              <w:t>Природно-климатические условия</w:t>
            </w:r>
          </w:p>
          <w:tbl>
            <w:tblPr>
              <w:tblW w:w="0" w:type="auto"/>
              <w:jc w:val="center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6"/>
              <w:gridCol w:w="3309"/>
              <w:gridCol w:w="1980"/>
              <w:gridCol w:w="2007"/>
              <w:gridCol w:w="2012"/>
            </w:tblGrid>
            <w:tr w:rsidR="0055196F" w:rsidRPr="00DF4A12" w:rsidTr="000868ED">
              <w:trPr>
                <w:jc w:val="center"/>
              </w:trPr>
              <w:tc>
                <w:tcPr>
                  <w:tcW w:w="70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 xml:space="preserve">№№ </w:t>
                  </w:r>
                  <w:proofErr w:type="spellStart"/>
                  <w:r w:rsidRPr="00DF4A12">
                    <w:t>пп</w:t>
                  </w:r>
                  <w:proofErr w:type="spellEnd"/>
                </w:p>
              </w:tc>
              <w:tc>
                <w:tcPr>
                  <w:tcW w:w="336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Наименование показателя</w:t>
                  </w:r>
                </w:p>
              </w:tc>
              <w:tc>
                <w:tcPr>
                  <w:tcW w:w="202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Ед. изм.</w:t>
                  </w:r>
                </w:p>
              </w:tc>
              <w:tc>
                <w:tcPr>
                  <w:tcW w:w="203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Величина</w:t>
                  </w:r>
                </w:p>
              </w:tc>
              <w:tc>
                <w:tcPr>
                  <w:tcW w:w="203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Шифр документа</w:t>
                  </w:r>
                </w:p>
              </w:tc>
            </w:tr>
            <w:tr w:rsidR="0055196F" w:rsidRPr="00DF4A12" w:rsidTr="000868ED">
              <w:trPr>
                <w:jc w:val="center"/>
              </w:trPr>
              <w:tc>
                <w:tcPr>
                  <w:tcW w:w="70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1</w:t>
                  </w:r>
                </w:p>
              </w:tc>
              <w:tc>
                <w:tcPr>
                  <w:tcW w:w="336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Климатический район</w:t>
                  </w:r>
                </w:p>
              </w:tc>
              <w:tc>
                <w:tcPr>
                  <w:tcW w:w="202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-</w:t>
                  </w:r>
                </w:p>
              </w:tc>
              <w:tc>
                <w:tcPr>
                  <w:tcW w:w="203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rPr>
                      <w:lang w:val="en-US"/>
                    </w:rPr>
                    <w:t>II</w:t>
                  </w:r>
                  <w:r w:rsidRPr="00DF4A12">
                    <w:rPr>
                      <w:vertAlign w:val="subscript"/>
                    </w:rPr>
                    <w:t>в</w:t>
                  </w:r>
                </w:p>
              </w:tc>
              <w:tc>
                <w:tcPr>
                  <w:tcW w:w="203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СНиП 23-01-99</w:t>
                  </w:r>
                </w:p>
              </w:tc>
            </w:tr>
            <w:tr w:rsidR="0055196F" w:rsidRPr="00DF4A12" w:rsidTr="000868ED">
              <w:trPr>
                <w:jc w:val="center"/>
              </w:trPr>
              <w:tc>
                <w:tcPr>
                  <w:tcW w:w="70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2</w:t>
                  </w:r>
                </w:p>
              </w:tc>
              <w:tc>
                <w:tcPr>
                  <w:tcW w:w="336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Район по воздействию климата на технические изделия и материалы</w:t>
                  </w:r>
                </w:p>
              </w:tc>
              <w:tc>
                <w:tcPr>
                  <w:tcW w:w="202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-</w:t>
                  </w:r>
                </w:p>
              </w:tc>
              <w:tc>
                <w:tcPr>
                  <w:tcW w:w="203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  <w:rPr>
                      <w:lang w:val="en-US"/>
                    </w:rPr>
                  </w:pPr>
                  <w:r w:rsidRPr="00DF4A12">
                    <w:rPr>
                      <w:lang w:val="en-US"/>
                    </w:rPr>
                    <w:t>II</w:t>
                  </w:r>
                  <w:r w:rsidRPr="00DF4A12">
                    <w:rPr>
                      <w:vertAlign w:val="subscript"/>
                      <w:lang w:val="en-US"/>
                    </w:rPr>
                    <w:t>5</w:t>
                  </w:r>
                </w:p>
              </w:tc>
              <w:tc>
                <w:tcPr>
                  <w:tcW w:w="203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 xml:space="preserve">ГОСТ </w:t>
                  </w:r>
                  <w:bookmarkStart w:id="5" w:name="OLE_LINK11"/>
                  <w:bookmarkStart w:id="6" w:name="OLE_LINK12"/>
                  <w:r w:rsidRPr="00DF4A12">
                    <w:t>16350-80</w:t>
                  </w:r>
                  <w:bookmarkEnd w:id="5"/>
                  <w:bookmarkEnd w:id="6"/>
                </w:p>
              </w:tc>
            </w:tr>
            <w:tr w:rsidR="0055196F" w:rsidRPr="00DF4A12" w:rsidTr="000868ED">
              <w:trPr>
                <w:jc w:val="center"/>
              </w:trPr>
              <w:tc>
                <w:tcPr>
                  <w:tcW w:w="70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3</w:t>
                  </w:r>
                </w:p>
              </w:tc>
              <w:tc>
                <w:tcPr>
                  <w:tcW w:w="336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 xml:space="preserve">Нормативное значение </w:t>
                  </w:r>
                  <w:r w:rsidRPr="00DF4A12">
                    <w:lastRenderedPageBreak/>
                    <w:t xml:space="preserve">ветрового давления </w:t>
                  </w:r>
                  <w:r w:rsidRPr="00DF4A12">
                    <w:br/>
                    <w:t>(</w:t>
                  </w:r>
                  <w:r w:rsidRPr="00DF4A12">
                    <w:rPr>
                      <w:lang w:val="en-US"/>
                    </w:rPr>
                    <w:t>III</w:t>
                  </w:r>
                  <w:r w:rsidRPr="00DF4A12">
                    <w:t>ветровой район)</w:t>
                  </w:r>
                </w:p>
              </w:tc>
              <w:tc>
                <w:tcPr>
                  <w:tcW w:w="202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lastRenderedPageBreak/>
                    <w:t>кПа</w:t>
                  </w:r>
                </w:p>
              </w:tc>
              <w:tc>
                <w:tcPr>
                  <w:tcW w:w="203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rPr>
                      <w:lang w:val="en-US"/>
                    </w:rPr>
                    <w:t>0,</w:t>
                  </w:r>
                  <w:r w:rsidRPr="00DF4A12">
                    <w:t>38</w:t>
                  </w:r>
                </w:p>
              </w:tc>
              <w:tc>
                <w:tcPr>
                  <w:tcW w:w="2038" w:type="dxa"/>
                  <w:vMerge w:val="restart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 xml:space="preserve">СНиП 2.01.07-85 </w:t>
                  </w:r>
                  <w:r w:rsidRPr="00DF4A12">
                    <w:lastRenderedPageBreak/>
                    <w:t>изм.2</w:t>
                  </w:r>
                </w:p>
              </w:tc>
            </w:tr>
            <w:tr w:rsidR="0055196F" w:rsidRPr="00DF4A12" w:rsidTr="000868ED">
              <w:trPr>
                <w:jc w:val="center"/>
              </w:trPr>
              <w:tc>
                <w:tcPr>
                  <w:tcW w:w="70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lastRenderedPageBreak/>
                    <w:t>4</w:t>
                  </w:r>
                </w:p>
              </w:tc>
              <w:tc>
                <w:tcPr>
                  <w:tcW w:w="336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Расчетное значение веса снегового покрова на 1 м</w:t>
                  </w:r>
                  <w:r w:rsidRPr="00DF4A12">
                    <w:rPr>
                      <w:vertAlign w:val="superscript"/>
                    </w:rPr>
                    <w:t>2</w:t>
                  </w:r>
                  <w:r w:rsidRPr="00DF4A12">
                    <w:t xml:space="preserve"> горизонтальной поверхности земли (</w:t>
                  </w:r>
                  <w:bookmarkStart w:id="7" w:name="OLE_LINK15"/>
                  <w:bookmarkStart w:id="8" w:name="OLE_LINK16"/>
                  <w:r w:rsidRPr="00DF4A12">
                    <w:rPr>
                      <w:lang w:val="en-US"/>
                    </w:rPr>
                    <w:t>I</w:t>
                  </w:r>
                  <w:bookmarkEnd w:id="7"/>
                  <w:bookmarkEnd w:id="8"/>
                  <w:r w:rsidRPr="00DF4A12">
                    <w:rPr>
                      <w:lang w:val="en-US"/>
                    </w:rPr>
                    <w:t>V</w:t>
                  </w:r>
                  <w:r w:rsidRPr="00DF4A12">
                    <w:t xml:space="preserve"> снеговой район)</w:t>
                  </w:r>
                </w:p>
              </w:tc>
              <w:tc>
                <w:tcPr>
                  <w:tcW w:w="202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кПа</w:t>
                  </w:r>
                </w:p>
              </w:tc>
              <w:tc>
                <w:tcPr>
                  <w:tcW w:w="203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rPr>
                      <w:lang w:val="en-US"/>
                    </w:rPr>
                    <w:t>2,4</w:t>
                  </w:r>
                </w:p>
              </w:tc>
              <w:tc>
                <w:tcPr>
                  <w:tcW w:w="2038" w:type="dxa"/>
                  <w:vMerge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</w:p>
              </w:tc>
            </w:tr>
            <w:tr w:rsidR="0055196F" w:rsidRPr="00DF4A12" w:rsidTr="000868ED">
              <w:trPr>
                <w:trHeight w:val="820"/>
                <w:jc w:val="center"/>
              </w:trPr>
              <w:tc>
                <w:tcPr>
                  <w:tcW w:w="70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5</w:t>
                  </w:r>
                </w:p>
              </w:tc>
              <w:tc>
                <w:tcPr>
                  <w:tcW w:w="3362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Температура наружного воздуха наиболее холодной пятидневки</w:t>
                  </w:r>
                </w:p>
              </w:tc>
              <w:tc>
                <w:tcPr>
                  <w:tcW w:w="2028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sym w:font="Symbol" w:char="F0B0"/>
                  </w:r>
                  <w:r w:rsidRPr="00DF4A12">
                    <w:t>С</w:t>
                  </w:r>
                </w:p>
              </w:tc>
              <w:tc>
                <w:tcPr>
                  <w:tcW w:w="2036" w:type="dxa"/>
                  <w:vAlign w:val="center"/>
                </w:tcPr>
                <w:p w:rsidR="0055196F" w:rsidRPr="00DF4A12" w:rsidRDefault="0055196F" w:rsidP="000868ED">
                  <w:pPr>
                    <w:jc w:val="center"/>
                  </w:pPr>
                  <w:r w:rsidRPr="00DF4A12">
                    <w:t>-30</w:t>
                  </w:r>
                </w:p>
              </w:tc>
              <w:tc>
                <w:tcPr>
                  <w:tcW w:w="2038" w:type="dxa"/>
                  <w:vAlign w:val="center"/>
                </w:tcPr>
                <w:p w:rsidR="0055196F" w:rsidRPr="00DF4A12" w:rsidRDefault="0055196F" w:rsidP="000868ED">
                  <w:pPr>
                    <w:ind w:left="-109" w:right="-110"/>
                    <w:jc w:val="center"/>
                  </w:pPr>
                  <w:r w:rsidRPr="00DF4A12">
                    <w:t>СНиП 23-01-99</w:t>
                  </w:r>
                </w:p>
              </w:tc>
            </w:tr>
          </w:tbl>
          <w:p w:rsidR="0055196F" w:rsidRPr="00DF4A12" w:rsidRDefault="0055196F" w:rsidP="000868ED">
            <w:pPr>
              <w:tabs>
                <w:tab w:val="left" w:pos="709"/>
                <w:tab w:val="left" w:pos="1276"/>
              </w:tabs>
              <w:suppressAutoHyphens/>
              <w:jc w:val="both"/>
            </w:pPr>
            <w:r w:rsidRPr="00DF4A12">
              <w:tab/>
              <w:t>Срок эксплуатации Объекта не менее 30 лет.</w:t>
            </w:r>
          </w:p>
        </w:tc>
      </w:tr>
      <w:tr w:rsidR="0055196F" w:rsidRPr="00DF4A12" w:rsidTr="000868ED">
        <w:trPr>
          <w:trHeight w:val="40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jc w:val="center"/>
            </w:pPr>
            <w:r w:rsidRPr="00DF4A12">
              <w:lastRenderedPageBreak/>
              <w:t>Подраздел 3.3 Требования к технологии, режиму здания / сооружения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tabs>
                <w:tab w:val="left" w:pos="709"/>
              </w:tabs>
              <w:suppressAutoHyphens/>
              <w:jc w:val="both"/>
            </w:pPr>
            <w:r w:rsidRPr="00DF4A12">
              <w:tab/>
              <w:t xml:space="preserve">Здание Объекта должно быть обеспечено: отоплением, водоснабжением, вентиляцией, канализацией, ливневой канализацией с системой водоотведения, охранной и пожарной сигнализацией. Основные требования к инженерному обеспечению и технологическому оборудованию в соответствии с действующими нормами. Точки подключения к источникам снабжения, инженерным сетям и коммуникациям выдает эксплуатирующая организация по запросу Исполнителя. </w:t>
            </w:r>
          </w:p>
          <w:p w:rsidR="0055196F" w:rsidRPr="00DF4A12" w:rsidRDefault="0055196F" w:rsidP="000868ED">
            <w:pPr>
              <w:tabs>
                <w:tab w:val="left" w:pos="709"/>
              </w:tabs>
              <w:suppressAutoHyphens/>
              <w:jc w:val="both"/>
            </w:pPr>
            <w:r w:rsidRPr="00DF4A12">
              <w:tab/>
              <w:t>Технико-экономические показатели Объекта, такие как общее энергопотребление, потребность в водоснабжении и теплоснабжении уточняется на стадии проектирования.</w:t>
            </w:r>
          </w:p>
          <w:p w:rsidR="0055196F" w:rsidRPr="00DF4A12" w:rsidRDefault="0055196F" w:rsidP="000868ED">
            <w:pPr>
              <w:tabs>
                <w:tab w:val="left" w:pos="709"/>
              </w:tabs>
              <w:suppressAutoHyphens/>
              <w:jc w:val="both"/>
            </w:pPr>
            <w:r w:rsidRPr="00DF4A12">
              <w:t>Учесть проектом следующие мероприятия:</w:t>
            </w:r>
          </w:p>
          <w:p w:rsidR="0055196F" w:rsidRPr="00DF4A12" w:rsidRDefault="0055196F" w:rsidP="000868ED">
            <w:pPr>
              <w:ind w:left="175"/>
              <w:jc w:val="center"/>
              <w:rPr>
                <w:noProof/>
                <w:lang w:bidi="en-US"/>
              </w:rPr>
            </w:pPr>
            <w:r w:rsidRPr="00DF4A12">
              <w:rPr>
                <w:b/>
                <w:noProof/>
                <w:lang w:bidi="en-US"/>
              </w:rPr>
              <w:t xml:space="preserve">Страховочные  и </w:t>
            </w:r>
            <w:r w:rsidRPr="00DF4A12">
              <w:rPr>
                <w:b/>
              </w:rPr>
              <w:t>компенсирующие мероприятия</w:t>
            </w:r>
            <w:r w:rsidRPr="00DF4A12">
              <w:rPr>
                <w:noProof/>
                <w:lang w:bidi="en-US"/>
              </w:rPr>
              <w:t>.</w:t>
            </w:r>
          </w:p>
          <w:p w:rsidR="0055196F" w:rsidRPr="00DF4A12" w:rsidRDefault="0055196F" w:rsidP="0055196F">
            <w:pPr>
              <w:numPr>
                <w:ilvl w:val="0"/>
                <w:numId w:val="34"/>
              </w:numPr>
              <w:ind w:left="175" w:firstLine="0"/>
              <w:jc w:val="both"/>
              <w:rPr>
                <w:i/>
              </w:rPr>
            </w:pPr>
            <w:r w:rsidRPr="00DF4A12">
              <w:rPr>
                <w:noProof/>
                <w:lang w:bidi="en-US"/>
              </w:rPr>
              <w:t xml:space="preserve">Разработка страховочных  и </w:t>
            </w:r>
            <w:r w:rsidRPr="00DF4A12">
              <w:t>компенсирующих ремонтных мероприятий</w:t>
            </w:r>
            <w:r w:rsidRPr="00DF4A12">
              <w:rPr>
                <w:noProof/>
                <w:lang w:bidi="en-US"/>
              </w:rPr>
              <w:t xml:space="preserve"> обеспечивающих  </w:t>
            </w:r>
            <w:r w:rsidRPr="00DF4A12">
              <w:rPr>
                <w:noProof/>
              </w:rPr>
              <w:t xml:space="preserve">устойчивость и пространственную жесткость при постоянных и временных нагрузках </w:t>
            </w:r>
            <w:r w:rsidRPr="00DF4A12">
              <w:t xml:space="preserve">(производственные временные нагрузки, снег, ветер, нагрузки, возникающие при эксплуатации) </w:t>
            </w:r>
            <w:r w:rsidRPr="00DF4A12">
              <w:rPr>
                <w:noProof/>
                <w:lang w:bidi="en-US"/>
              </w:rPr>
              <w:t>на срок проведения ремонтных работ и в процессе эксплуатации здания.</w:t>
            </w:r>
          </w:p>
          <w:p w:rsidR="0055196F" w:rsidRPr="00DF4A12" w:rsidRDefault="0055196F" w:rsidP="000868ED">
            <w:pPr>
              <w:ind w:left="175"/>
              <w:jc w:val="center"/>
              <w:rPr>
                <w:b/>
              </w:rPr>
            </w:pPr>
            <w:r w:rsidRPr="00DF4A12">
              <w:rPr>
                <w:b/>
              </w:rPr>
              <w:t>Водопровод и канализация</w:t>
            </w:r>
          </w:p>
          <w:p w:rsidR="0055196F" w:rsidRPr="00DF4A12" w:rsidRDefault="0055196F" w:rsidP="0055196F">
            <w:pPr>
              <w:numPr>
                <w:ilvl w:val="0"/>
                <w:numId w:val="34"/>
              </w:numPr>
              <w:ind w:left="175" w:firstLine="0"/>
              <w:jc w:val="both"/>
              <w:rPr>
                <w:i/>
              </w:rPr>
            </w:pPr>
            <w:r w:rsidRPr="00DF4A12">
              <w:t>Предусмотреть проектом и  сметой перенос существующих сетей канализации для обеспечения доступа к конструкциям фундамента.</w:t>
            </w:r>
          </w:p>
          <w:p w:rsidR="0055196F" w:rsidRPr="00DF4A12" w:rsidRDefault="0055196F" w:rsidP="0055196F">
            <w:pPr>
              <w:numPr>
                <w:ilvl w:val="0"/>
                <w:numId w:val="34"/>
              </w:numPr>
              <w:ind w:left="175" w:firstLine="0"/>
              <w:jc w:val="both"/>
              <w:rPr>
                <w:i/>
              </w:rPr>
            </w:pPr>
            <w:r w:rsidRPr="00DF4A12">
              <w:t>Потребность в водоснабжении уточняется на стадии проектирования.</w:t>
            </w:r>
          </w:p>
          <w:p w:rsidR="0055196F" w:rsidRPr="00DF4A12" w:rsidRDefault="0055196F" w:rsidP="000868ED">
            <w:pPr>
              <w:ind w:left="175"/>
              <w:jc w:val="center"/>
              <w:rPr>
                <w:b/>
              </w:rPr>
            </w:pPr>
            <w:r w:rsidRPr="00DF4A12">
              <w:rPr>
                <w:b/>
              </w:rPr>
              <w:t>Электротехническая часть</w:t>
            </w:r>
          </w:p>
          <w:p w:rsidR="0055196F" w:rsidRPr="00DF4A12" w:rsidRDefault="0055196F" w:rsidP="0055196F">
            <w:pPr>
              <w:numPr>
                <w:ilvl w:val="0"/>
                <w:numId w:val="34"/>
              </w:numPr>
              <w:ind w:left="175" w:firstLine="0"/>
              <w:jc w:val="both"/>
              <w:rPr>
                <w:i/>
              </w:rPr>
            </w:pPr>
            <w:r w:rsidRPr="00DF4A12">
              <w:t>Предусмотреть сметой демонтаж (перенос) и восстановление существующих линий и антенн связи, электропроводки и других коммуникаций для обеспечения доступа к конструкциям при производстве работ по усилению конструкций,  замене перекрытия и кровли</w:t>
            </w:r>
            <w:r w:rsidRPr="00DF4A12">
              <w:rPr>
                <w:i/>
              </w:rPr>
              <w:t>;</w:t>
            </w:r>
          </w:p>
          <w:p w:rsidR="0055196F" w:rsidRPr="00DF4A12" w:rsidRDefault="0055196F" w:rsidP="0055196F">
            <w:pPr>
              <w:numPr>
                <w:ilvl w:val="0"/>
                <w:numId w:val="34"/>
              </w:numPr>
              <w:ind w:left="175" w:firstLine="0"/>
              <w:jc w:val="both"/>
              <w:rPr>
                <w:i/>
              </w:rPr>
            </w:pPr>
            <w:r w:rsidRPr="00DF4A12">
              <w:rPr>
                <w:noProof/>
              </w:rPr>
              <w:t>Наружное освещение площадки и внутреннее освещение участков должно быть достаточным для проведения работ</w:t>
            </w:r>
          </w:p>
          <w:p w:rsidR="0055196F" w:rsidRPr="00DF4A12" w:rsidRDefault="0055196F" w:rsidP="0055196F">
            <w:pPr>
              <w:numPr>
                <w:ilvl w:val="0"/>
                <w:numId w:val="34"/>
              </w:numPr>
              <w:ind w:left="175" w:firstLine="0"/>
              <w:jc w:val="both"/>
              <w:rPr>
                <w:i/>
              </w:rPr>
            </w:pPr>
            <w:r w:rsidRPr="00DF4A12">
              <w:t>Предусмотреть проектом для выполнения ремонтных работ использование автономных источников электропитания.</w:t>
            </w:r>
          </w:p>
          <w:p w:rsidR="0055196F" w:rsidRPr="00DF4A12" w:rsidRDefault="0055196F" w:rsidP="000868ED">
            <w:pPr>
              <w:ind w:left="175"/>
              <w:jc w:val="center"/>
              <w:rPr>
                <w:b/>
              </w:rPr>
            </w:pPr>
            <w:r w:rsidRPr="00DF4A12">
              <w:rPr>
                <w:b/>
              </w:rPr>
              <w:t>Решения по обеспечению пожарной безопасности</w:t>
            </w:r>
          </w:p>
          <w:p w:rsidR="0055196F" w:rsidRPr="00DF4A12" w:rsidRDefault="0055196F" w:rsidP="0055196F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5" w:firstLine="0"/>
              <w:jc w:val="both"/>
              <w:rPr>
                <w:i/>
              </w:rPr>
            </w:pPr>
            <w:r w:rsidRPr="00DF4A12">
              <w:rPr>
                <w:noProof/>
              </w:rPr>
              <w:t>Не допускается использование в проектных решениях легковоспламеняющиеся материалов, горение которых приводит к образованию, ядовитых веществ и взрывоопасных  воздушных смесей;</w:t>
            </w:r>
          </w:p>
          <w:p w:rsidR="0055196F" w:rsidRPr="00DF4A12" w:rsidRDefault="0055196F" w:rsidP="000868ED">
            <w:pPr>
              <w:ind w:left="175"/>
              <w:jc w:val="center"/>
              <w:rPr>
                <w:b/>
              </w:rPr>
            </w:pPr>
            <w:r w:rsidRPr="00DF4A12">
              <w:rPr>
                <w:b/>
              </w:rPr>
              <w:t>Механизация ремонтных работ</w:t>
            </w:r>
          </w:p>
          <w:p w:rsidR="0055196F" w:rsidRPr="00DF4A12" w:rsidRDefault="0055196F" w:rsidP="0055196F">
            <w:pPr>
              <w:numPr>
                <w:ilvl w:val="0"/>
                <w:numId w:val="34"/>
              </w:numPr>
              <w:ind w:left="175" w:firstLine="0"/>
              <w:jc w:val="both"/>
              <w:rPr>
                <w:i/>
              </w:rPr>
            </w:pPr>
            <w:r w:rsidRPr="00DF4A12">
              <w:t>Мероприятия по автоматизации и механизации технологических процессов должны обеспечивать проведение работ оптимальным количеством обслуживающего персонала.</w:t>
            </w:r>
          </w:p>
          <w:p w:rsidR="0055196F" w:rsidRPr="00DF4A12" w:rsidRDefault="0055196F" w:rsidP="0055196F">
            <w:pPr>
              <w:numPr>
                <w:ilvl w:val="0"/>
                <w:numId w:val="34"/>
              </w:numPr>
              <w:ind w:left="175" w:firstLine="0"/>
              <w:jc w:val="both"/>
              <w:rPr>
                <w:i/>
              </w:rPr>
            </w:pPr>
            <w:r w:rsidRPr="00DF4A12">
              <w:t>На Объекте должны максимально использоваться современные технологии, системы и оборудование, выпускаемые серийно, имеющие соответствующий сертификат качества и/или соответствия стандартам и техническим требованиям.</w:t>
            </w:r>
          </w:p>
          <w:p w:rsidR="0055196F" w:rsidRPr="00DF4A12" w:rsidRDefault="0055196F" w:rsidP="000868ED">
            <w:pPr>
              <w:ind w:left="175"/>
              <w:jc w:val="center"/>
              <w:rPr>
                <w:b/>
              </w:rPr>
            </w:pPr>
            <w:r w:rsidRPr="00DF4A12">
              <w:rPr>
                <w:b/>
              </w:rPr>
              <w:t>Антикоррозионная защита и тепловая изоляция</w:t>
            </w:r>
          </w:p>
          <w:p w:rsidR="0055196F" w:rsidRPr="00DF4A12" w:rsidRDefault="0055196F" w:rsidP="0055196F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5" w:firstLine="0"/>
              <w:jc w:val="both"/>
              <w:rPr>
                <w:i/>
              </w:rPr>
            </w:pPr>
            <w:r w:rsidRPr="00DF4A12">
              <w:t>П</w:t>
            </w:r>
            <w:r w:rsidRPr="00DF4A12">
              <w:rPr>
                <w:noProof/>
              </w:rPr>
              <w:t xml:space="preserve">рименяемые отделочные материалы должны соответствовать современным технологиям, быть слабосорбирующимими, стойкими к агрессивным средам (спиртовым и </w:t>
            </w:r>
            <w:r w:rsidRPr="00DF4A12">
              <w:rPr>
                <w:noProof/>
              </w:rPr>
              <w:lastRenderedPageBreak/>
              <w:t>щелочным растворам) и обеспечивать коррозионную стойкость конструкционных материалов</w:t>
            </w:r>
          </w:p>
          <w:p w:rsidR="0055196F" w:rsidRPr="00DF4A12" w:rsidRDefault="0055196F" w:rsidP="0055196F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5" w:firstLine="0"/>
              <w:jc w:val="both"/>
              <w:rPr>
                <w:i/>
              </w:rPr>
            </w:pPr>
            <w:r w:rsidRPr="00DF4A12">
              <w:rPr>
                <w:noProof/>
              </w:rPr>
              <w:t>Проектом предусмотреть теплоизоляцию и водонепроницаемость внутренних объемов помещений, в которых проводятся работы от окружающей среды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ind w:firstLine="34"/>
              <w:jc w:val="center"/>
            </w:pPr>
            <w:r w:rsidRPr="00DF4A12">
              <w:lastRenderedPageBreak/>
              <w:t xml:space="preserve">Подраздел 3.4 Требования к архитектурно-строительным, объемно-планировочным </w:t>
            </w:r>
          </w:p>
          <w:p w:rsidR="0055196F" w:rsidRPr="00DF4A12" w:rsidRDefault="0055196F" w:rsidP="000868ED">
            <w:pPr>
              <w:autoSpaceDE w:val="0"/>
              <w:autoSpaceDN w:val="0"/>
              <w:adjustRightInd w:val="0"/>
              <w:ind w:firstLine="34"/>
              <w:jc w:val="center"/>
            </w:pPr>
            <w:r w:rsidRPr="00DF4A12">
              <w:t>и конструктивным решениям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tabs>
                <w:tab w:val="left" w:pos="567"/>
              </w:tabs>
              <w:suppressAutoHyphens/>
              <w:jc w:val="both"/>
            </w:pPr>
            <w:r w:rsidRPr="00DF4A12">
              <w:t xml:space="preserve">          Проектирование вести на основании технического отчета проведенного обследования технического состояния здания № 081111/62 от 18.12.2011г. (ООО «Белая река»).</w:t>
            </w:r>
          </w:p>
          <w:p w:rsidR="0055196F" w:rsidRPr="00DF4A12" w:rsidRDefault="0055196F" w:rsidP="000868ED">
            <w:pPr>
              <w:tabs>
                <w:tab w:val="left" w:pos="567"/>
              </w:tabs>
              <w:suppressAutoHyphens/>
              <w:jc w:val="both"/>
            </w:pPr>
            <w:r w:rsidRPr="00DF4A12">
              <w:t xml:space="preserve">         Объемно-планировочные решения Объекта должны предусмотреть возможность объединения логистических схем сообщения (в том числе переходов для персонала) между участками и возможности совместной эксплуатации накопительных и других площадок.</w:t>
            </w:r>
          </w:p>
          <w:p w:rsidR="0055196F" w:rsidRPr="00DF4A12" w:rsidRDefault="0055196F" w:rsidP="000868ED">
            <w:pPr>
              <w:suppressAutoHyphens/>
              <w:ind w:firstLine="709"/>
              <w:jc w:val="both"/>
            </w:pPr>
            <w:r w:rsidRPr="00DF4A12">
              <w:t xml:space="preserve">Объемно-планировочные решения Объекта должны обеспечить </w:t>
            </w:r>
            <w:r w:rsidRPr="00DF4A12">
              <w:rPr>
                <w:noProof/>
              </w:rPr>
              <w:t>оптимальные логистические схемы сообщения при производстве работ на Объекте и логистические схемы ненарушающие технологические процессы и режим работы предприятия (ПХРО)</w:t>
            </w:r>
            <w:r w:rsidRPr="00DF4A12">
              <w:t xml:space="preserve">; </w:t>
            </w:r>
          </w:p>
          <w:p w:rsidR="0055196F" w:rsidRPr="00DF4A12" w:rsidRDefault="0055196F" w:rsidP="000868ED">
            <w:pPr>
              <w:jc w:val="both"/>
            </w:pPr>
            <w:r w:rsidRPr="00DF4A12">
              <w:tab/>
              <w:t xml:space="preserve"> Автоматизацию процессов предусмотреть на уровне соответствующем последним современным разработкам.</w:t>
            </w:r>
          </w:p>
          <w:p w:rsidR="0055196F" w:rsidRPr="00DF4A12" w:rsidRDefault="0055196F" w:rsidP="000868ED">
            <w:pPr>
              <w:ind w:firstLine="743"/>
              <w:jc w:val="both"/>
            </w:pPr>
            <w:r w:rsidRPr="00DF4A12">
              <w:t>Архитектурные, конструктивные и объемно-планировочные решения разработать в соответствии с нормативными документами и техническим заданием.</w:t>
            </w:r>
          </w:p>
          <w:p w:rsidR="0055196F" w:rsidRPr="00DF4A12" w:rsidRDefault="0055196F" w:rsidP="000868ED">
            <w:pPr>
              <w:ind w:firstLine="743"/>
              <w:jc w:val="both"/>
            </w:pPr>
            <w:r w:rsidRPr="00DF4A12">
              <w:t>Раздел «Перечень мероприятий по обеспечению пожарной безопасности» разработать в соответствии с требованиями Федерального закона РФ от 22.07.2008 №123-ФЗ «Технический регламент о требованиях пожарной безопасности» и иных нормативных документов в области пожарной безопасности.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</w:pPr>
            <w:r w:rsidRPr="00DF4A12">
              <w:t>Подраздел 3.5 Требования к организации строительства</w:t>
            </w:r>
          </w:p>
        </w:tc>
      </w:tr>
      <w:tr w:rsidR="0055196F" w:rsidRPr="00DF4A12" w:rsidTr="000868ED">
        <w:trPr>
          <w:trHeight w:val="586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suppressAutoHyphens/>
              <w:ind w:firstLine="743"/>
              <w:jc w:val="both"/>
            </w:pPr>
            <w:r w:rsidRPr="00DF4A12">
              <w:t>При составлении ПОС учесть требования по режиму работы эксплуатирующей организации.</w:t>
            </w:r>
          </w:p>
          <w:p w:rsidR="0055196F" w:rsidRPr="00DF4A12" w:rsidRDefault="0055196F" w:rsidP="000868ED">
            <w:pPr>
              <w:suppressAutoHyphens/>
              <w:ind w:firstLine="743"/>
              <w:jc w:val="both"/>
            </w:pPr>
            <w:r w:rsidRPr="00DF4A12">
              <w:t>Учесть ПОС необходимость постоянного функционирования технологического оборудования и аппаратуры, размещенной в помещениях здания, для обеспечения бесперебойной работы предприятия, а также размещение персонала.</w:t>
            </w:r>
          </w:p>
          <w:p w:rsidR="0055196F" w:rsidRPr="00DF4A12" w:rsidRDefault="0055196F" w:rsidP="000868ED">
            <w:pPr>
              <w:suppressAutoHyphens/>
              <w:ind w:firstLine="708"/>
              <w:jc w:val="both"/>
            </w:pPr>
            <w:r w:rsidRPr="00DF4A12">
              <w:t>Раздел «Проект организации строительства» должен соответствовать требованиям:</w:t>
            </w:r>
          </w:p>
          <w:p w:rsidR="0055196F" w:rsidRPr="00DF4A12" w:rsidRDefault="0055196F" w:rsidP="000868ED">
            <w:pPr>
              <w:suppressAutoHyphens/>
              <w:ind w:left="709"/>
              <w:contextualSpacing/>
              <w:jc w:val="both"/>
            </w:pPr>
            <w:r w:rsidRPr="00DF4A12">
              <w:t>- СП 48.13330.2011 «Организация строительства»;</w:t>
            </w:r>
          </w:p>
          <w:p w:rsidR="0055196F" w:rsidRPr="00DF4A12" w:rsidRDefault="0055196F" w:rsidP="000868ED">
            <w:pPr>
              <w:suppressAutoHyphens/>
              <w:ind w:left="709"/>
              <w:contextualSpacing/>
              <w:jc w:val="both"/>
            </w:pPr>
            <w:r w:rsidRPr="00DF4A12">
              <w:t>- МДС 12-81.2007 «Методические рекомендации по разработке и оформлению проекта организации строительства и проекта производства работ»;</w:t>
            </w:r>
          </w:p>
          <w:p w:rsidR="0055196F" w:rsidRPr="00DF4A12" w:rsidRDefault="0055196F" w:rsidP="000868ED">
            <w:pPr>
              <w:suppressAutoHyphens/>
              <w:ind w:left="709"/>
              <w:contextualSpacing/>
              <w:jc w:val="both"/>
            </w:pPr>
            <w:r w:rsidRPr="00DF4A12">
              <w:t>- 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работ».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</w:pPr>
            <w:r w:rsidRPr="00DF4A12">
              <w:t>Подраздел 3.6 Требования и условия к разработке природоохранных мер и мероприятий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tabs>
                <w:tab w:val="left" w:pos="993"/>
              </w:tabs>
              <w:suppressAutoHyphens/>
              <w:ind w:left="175" w:firstLine="568"/>
              <w:jc w:val="both"/>
            </w:pPr>
            <w:r w:rsidRPr="00DF4A12">
              <w:t xml:space="preserve">3.6.1 Оценка воздействия на окружающую среду проектируемого объекта, является обязательной частью раздела проектной документации ПМООС. </w:t>
            </w:r>
          </w:p>
          <w:p w:rsidR="0055196F" w:rsidRPr="00DF4A12" w:rsidRDefault="0055196F" w:rsidP="000868ED">
            <w:pPr>
              <w:tabs>
                <w:tab w:val="left" w:pos="993"/>
              </w:tabs>
              <w:suppressAutoHyphens/>
              <w:ind w:left="360" w:firstLine="383"/>
              <w:jc w:val="both"/>
            </w:pPr>
            <w:r w:rsidRPr="00DF4A12">
              <w:t xml:space="preserve">3.6.2 Состав и содержание материалов оценки воздействия должны соответствовать законодательству РФ. </w:t>
            </w:r>
          </w:p>
          <w:p w:rsidR="0055196F" w:rsidRPr="00DF4A12" w:rsidRDefault="0055196F" w:rsidP="000868ED">
            <w:pPr>
              <w:suppressAutoHyphens/>
              <w:ind w:firstLine="743"/>
              <w:jc w:val="both"/>
            </w:pPr>
            <w:r w:rsidRPr="00DF4A12">
              <w:t>3.6.3 Оценка воздействия проектных решений на окружающую природную среду.</w:t>
            </w:r>
          </w:p>
          <w:p w:rsidR="0055196F" w:rsidRPr="00DF4A12" w:rsidRDefault="0055196F" w:rsidP="000868ED">
            <w:pPr>
              <w:tabs>
                <w:tab w:val="left" w:pos="743"/>
              </w:tabs>
              <w:jc w:val="both"/>
            </w:pPr>
            <w:r w:rsidRPr="00DF4A12">
              <w:tab/>
              <w:t>Оценка воздействия на атмосферу, включая, но не ограничиваясь:</w:t>
            </w:r>
          </w:p>
          <w:p w:rsidR="0055196F" w:rsidRPr="00DF4A12" w:rsidRDefault="0055196F" w:rsidP="0055196F">
            <w:pPr>
              <w:numPr>
                <w:ilvl w:val="0"/>
                <w:numId w:val="37"/>
              </w:numPr>
              <w:tabs>
                <w:tab w:val="left" w:pos="1026"/>
              </w:tabs>
              <w:suppressAutoHyphens/>
              <w:ind w:left="0" w:firstLine="709"/>
              <w:contextualSpacing/>
              <w:jc w:val="both"/>
            </w:pPr>
            <w:r w:rsidRPr="00DF4A12">
              <w:t>расчет и оценка возможных выбросов загрязняющих веществ в атмосферу в процессе реализации проектных решений.</w:t>
            </w:r>
          </w:p>
          <w:p w:rsidR="0055196F" w:rsidRPr="00DF4A12" w:rsidRDefault="0055196F" w:rsidP="0055196F">
            <w:pPr>
              <w:numPr>
                <w:ilvl w:val="0"/>
                <w:numId w:val="37"/>
              </w:numPr>
              <w:tabs>
                <w:tab w:val="left" w:pos="851"/>
              </w:tabs>
              <w:suppressAutoHyphens/>
              <w:ind w:left="0" w:firstLine="709"/>
              <w:contextualSpacing/>
              <w:jc w:val="both"/>
            </w:pPr>
            <w:r w:rsidRPr="00DF4A12">
              <w:t xml:space="preserve">оценка состава поверхностных сточных вод с территории проектируемого объекта, образующихся в процессе реализации проектных решений; </w:t>
            </w:r>
          </w:p>
          <w:p w:rsidR="0055196F" w:rsidRPr="00DF4A12" w:rsidRDefault="0055196F" w:rsidP="0055196F">
            <w:pPr>
              <w:numPr>
                <w:ilvl w:val="0"/>
                <w:numId w:val="37"/>
              </w:numPr>
              <w:tabs>
                <w:tab w:val="left" w:pos="851"/>
              </w:tabs>
              <w:suppressAutoHyphens/>
              <w:ind w:left="0" w:firstLine="709"/>
              <w:contextualSpacing/>
              <w:jc w:val="both"/>
            </w:pPr>
            <w:r w:rsidRPr="00DF4A12">
              <w:t>расчет и оценка видов и объемов отходов, образующихся в процессе реализации проектных решений;</w:t>
            </w:r>
          </w:p>
          <w:p w:rsidR="0055196F" w:rsidRPr="00DF4A12" w:rsidRDefault="0055196F" w:rsidP="0055196F">
            <w:pPr>
              <w:numPr>
                <w:ilvl w:val="0"/>
                <w:numId w:val="37"/>
              </w:numPr>
              <w:tabs>
                <w:tab w:val="left" w:pos="851"/>
              </w:tabs>
              <w:suppressAutoHyphens/>
              <w:ind w:left="0" w:firstLine="709"/>
              <w:contextualSpacing/>
              <w:jc w:val="both"/>
            </w:pPr>
            <w:r w:rsidRPr="00DF4A12">
              <w:t>обращение с отходами и оценка воздействия на окружающую среду объектов накопления отходов.</w:t>
            </w:r>
          </w:p>
          <w:p w:rsidR="0055196F" w:rsidRPr="00DF4A12" w:rsidRDefault="0055196F" w:rsidP="000868ED">
            <w:pPr>
              <w:tabs>
                <w:tab w:val="left" w:pos="851"/>
              </w:tabs>
              <w:ind w:firstLine="743"/>
              <w:jc w:val="both"/>
            </w:pPr>
            <w:r w:rsidRPr="00DF4A12">
              <w:t xml:space="preserve">3.6.4 Расчет и оценка акустического воздействия на окружающую среду в процессе </w:t>
            </w:r>
            <w:r w:rsidRPr="00DF4A12">
              <w:lastRenderedPageBreak/>
              <w:t>реализации проектных решений.</w:t>
            </w:r>
          </w:p>
          <w:p w:rsidR="0055196F" w:rsidRPr="00DF4A12" w:rsidRDefault="0055196F" w:rsidP="000868ED">
            <w:pPr>
              <w:suppressAutoHyphens/>
              <w:ind w:firstLine="743"/>
              <w:jc w:val="both"/>
            </w:pPr>
            <w:r w:rsidRPr="00DF4A12">
              <w:t>3.6.5 Оценка воздействия проектируемого объекта при аварийных ситуациях, степень и масштабы воздействия (пространственные границы воздействия и распространения последствий).</w:t>
            </w:r>
          </w:p>
          <w:p w:rsidR="0055196F" w:rsidRPr="00DF4A12" w:rsidRDefault="0055196F" w:rsidP="000868ED">
            <w:pPr>
              <w:suppressAutoHyphens/>
              <w:ind w:firstLine="743"/>
              <w:jc w:val="both"/>
            </w:pPr>
            <w:r w:rsidRPr="00DF4A12">
              <w:t>3.6.6 Мероприятия по предотвращению или снижению негативного воздействия объекта на окружающую среду.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  <w:rPr>
                <w:i/>
              </w:rPr>
            </w:pPr>
            <w:r w:rsidRPr="00DF4A12">
              <w:lastRenderedPageBreak/>
              <w:t>Подраздел 3.7 Требования к режиму безопасности и гигиене труда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ind w:firstLine="743"/>
              <w:jc w:val="both"/>
            </w:pPr>
            <w:r w:rsidRPr="00DF4A12">
              <w:t>Требования к режиму безопасности и гигиене труда в соответствии с действующими нормами и правилами.</w:t>
            </w:r>
          </w:p>
          <w:p w:rsidR="0055196F" w:rsidRPr="00DF4A12" w:rsidRDefault="0055196F" w:rsidP="000868ED">
            <w:pPr>
              <w:ind w:firstLine="743"/>
              <w:jc w:val="both"/>
            </w:pPr>
            <w:r w:rsidRPr="00DF4A12">
              <w:t>Принятые инженерно-технические решения должны обеспечить безопасную для жизни и здоровья людей эксплуатацию объекта при соблюдении норм и требований действующих нормативных и руководящих документов;</w:t>
            </w:r>
          </w:p>
          <w:p w:rsidR="0055196F" w:rsidRPr="00DF4A12" w:rsidRDefault="0055196F" w:rsidP="000868ED">
            <w:pPr>
              <w:ind w:firstLine="743"/>
              <w:jc w:val="both"/>
              <w:rPr>
                <w:i/>
              </w:rPr>
            </w:pPr>
            <w:r w:rsidRPr="00DF4A12">
              <w:t>Предусмотреть проектом и  сметой возведение временных построек для размещения персонала на период строительства, в том числе установку биотуалета.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  <w:rPr>
                <w:i/>
              </w:rPr>
            </w:pPr>
            <w:r w:rsidRPr="00DF4A12">
              <w:t>Подраздел 3.8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jc w:val="both"/>
            </w:pPr>
            <w:r w:rsidRPr="00DF4A12">
              <w:t>Требования к обеспечению безопасной эксплуатации объектов капитального строительства в соответствии с требованиями Федерального закона от 28.11.2011 №337-ФЗ.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ind w:firstLine="34"/>
              <w:jc w:val="center"/>
              <w:rPr>
                <w:i/>
              </w:rPr>
            </w:pPr>
            <w:r w:rsidRPr="00DF4A12">
              <w:t>Подраздел 3.9 Требования к сметной документации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ind w:firstLine="885"/>
              <w:jc w:val="both"/>
            </w:pPr>
            <w:r w:rsidRPr="00DF4A12">
              <w:t>Сметную документацию разработать в базовых ценах 2001 года с переводом в текущие на момент составления на базе программного комплекса ПК «ESTIMATE» или ПК «ГРАНД-Смета» с учетом действующей территориальной сметно-нормативной базы.</w:t>
            </w:r>
          </w:p>
          <w:p w:rsidR="0055196F" w:rsidRPr="00DF4A12" w:rsidRDefault="0055196F" w:rsidP="000868ED">
            <w:pPr>
              <w:ind w:firstLine="885"/>
              <w:jc w:val="both"/>
            </w:pPr>
            <w:r w:rsidRPr="00DF4A12">
              <w:t>Сметную документацию выдать на бумажном носителе в 4-х экземплярах и в электронном формате</w:t>
            </w:r>
            <w:r w:rsidRPr="00DF4A12">
              <w:rPr>
                <w:rFonts w:eastAsia="Calibri"/>
              </w:rPr>
              <w:t xml:space="preserve"> </w:t>
            </w:r>
            <w:r w:rsidRPr="00DF4A12">
              <w:rPr>
                <w:lang w:val="en-US"/>
              </w:rPr>
              <w:t>MS</w:t>
            </w:r>
            <w:r w:rsidRPr="00DF4A12">
              <w:t xml:space="preserve"> </w:t>
            </w:r>
            <w:r w:rsidRPr="00DF4A12">
              <w:rPr>
                <w:lang w:val="en-US"/>
              </w:rPr>
              <w:t>Ex</w:t>
            </w:r>
            <w:r w:rsidRPr="00DF4A12">
              <w:t>с</w:t>
            </w:r>
            <w:r w:rsidRPr="00DF4A12">
              <w:rPr>
                <w:lang w:val="en-US"/>
              </w:rPr>
              <w:t>el</w:t>
            </w:r>
            <w:r w:rsidRPr="00DF4A12">
              <w:t xml:space="preserve"> с сохранением всех функциональных взаимосвязей в 1-экземпляре </w:t>
            </w:r>
          </w:p>
          <w:p w:rsidR="0055196F" w:rsidRPr="00DF4A12" w:rsidRDefault="0055196F" w:rsidP="000868ED">
            <w:pPr>
              <w:ind w:firstLine="885"/>
              <w:jc w:val="both"/>
            </w:pPr>
            <w:r w:rsidRPr="00DF4A12">
              <w:t>При составлении сметной документации использовать сметные нормативы, включенные в федеральный реестр сметных нормативов в соответствии с п.18 Положения о проведении проверки достоверности определения сметной стоимости объектов капитального строительства, строительство которых финансируется с привлечением средств федерального бюджета, утвержденного Постановление Правительства РФ от 18.05.2009 №427. Сведения, приведенные в локальных сметных расчетах, связанным с технологией и организацией производства работ, должны соответствовать решениям «Проекта организации строительства».</w:t>
            </w:r>
          </w:p>
          <w:p w:rsidR="0055196F" w:rsidRPr="00DF4A12" w:rsidRDefault="0055196F" w:rsidP="000868ED">
            <w:pPr>
              <w:ind w:firstLine="885"/>
              <w:jc w:val="both"/>
            </w:pPr>
            <w:r w:rsidRPr="00DF4A12">
              <w:t>Сметная документация должна включать в себя пояснительную записку, сводку затрат, сметные расчеты на материалы и работы, ведомости объемов работ и ресурсную ведомость.</w:t>
            </w:r>
          </w:p>
          <w:p w:rsidR="0055196F" w:rsidRPr="00DF4A12" w:rsidRDefault="0055196F" w:rsidP="000868ED">
            <w:pPr>
              <w:ind w:firstLine="885"/>
              <w:jc w:val="both"/>
            </w:pPr>
            <w:r w:rsidRPr="00DF4A12">
              <w:t>Сведения, приведенные в локальных сметных расчетах, связанным с технологией и организацией производства работ, должны соответствовать решениям «Проекта организации строительства».</w:t>
            </w:r>
          </w:p>
        </w:tc>
      </w:tr>
      <w:tr w:rsidR="0055196F" w:rsidRPr="00DF4A12" w:rsidTr="000868ED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  <w:rPr>
                <w:i/>
              </w:rPr>
            </w:pPr>
            <w:r w:rsidRPr="00DF4A12">
              <w:t>Подраздел 3.10 Исходные данные необходимые для проектирования</w:t>
            </w:r>
          </w:p>
        </w:tc>
      </w:tr>
      <w:tr w:rsidR="0055196F" w:rsidRPr="00DF4A12" w:rsidTr="000868ED">
        <w:trPr>
          <w:trHeight w:val="630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ind w:firstLine="567"/>
              <w:jc w:val="both"/>
            </w:pPr>
            <w:r w:rsidRPr="00DF4A12">
              <w:t>Проектирование вести на основании:</w:t>
            </w:r>
          </w:p>
          <w:p w:rsidR="0055196F" w:rsidRPr="00DF4A12" w:rsidRDefault="0055196F" w:rsidP="000868ED">
            <w:pPr>
              <w:ind w:firstLine="567"/>
              <w:jc w:val="both"/>
            </w:pPr>
            <w:r w:rsidRPr="00DF4A12">
              <w:t>-  Технический отчет  ООО «Белая река»  Арх. № 081111/62  от 18.12.2011г. «Обследование технического состояния зданий и сооружений Самарского отделения».</w:t>
            </w:r>
          </w:p>
          <w:p w:rsidR="0055196F" w:rsidRPr="00DF4A12" w:rsidRDefault="0055196F" w:rsidP="000868ED">
            <w:pPr>
              <w:tabs>
                <w:tab w:val="left" w:pos="709"/>
                <w:tab w:val="left" w:pos="1276"/>
              </w:tabs>
              <w:suppressAutoHyphens/>
              <w:ind w:left="426"/>
              <w:jc w:val="both"/>
            </w:pPr>
            <w:r w:rsidRPr="00DF4A12">
              <w:t xml:space="preserve">   - Задание на проектирование  усиления строительных  конструкций здания административного с проходной Самарского отделения филиала «Приволжский территориальный округ» ФГУП «РосРАО».</w:t>
            </w:r>
          </w:p>
        </w:tc>
      </w:tr>
    </w:tbl>
    <w:p w:rsidR="0055196F" w:rsidRPr="00DF4A12" w:rsidRDefault="0055196F" w:rsidP="0055196F">
      <w:pPr>
        <w:jc w:val="center"/>
      </w:pPr>
    </w:p>
    <w:p w:rsidR="0055196F" w:rsidRPr="00DF4A12" w:rsidRDefault="0055196F" w:rsidP="0055196F">
      <w:pPr>
        <w:jc w:val="center"/>
      </w:pPr>
      <w:r w:rsidRPr="00DF4A12">
        <w:t>РАЗДЕЛ 4. ТРЕБОВАНИЯ К ОБЪЕМУ ВЫПОЛНЯЕМЫХ РАБОТ</w:t>
      </w:r>
    </w:p>
    <w:p w:rsidR="0055196F" w:rsidRPr="00DF4A12" w:rsidRDefault="0055196F" w:rsidP="0055196F">
      <w:pPr>
        <w:jc w:val="center"/>
        <w:rPr>
          <w:b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5196F" w:rsidRPr="00DF4A12" w:rsidTr="000868ED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  <w:rPr>
                <w:i/>
              </w:rPr>
            </w:pPr>
            <w:r w:rsidRPr="00DF4A12">
              <w:t>Подраздел 4.1 Требования к объемам работ</w:t>
            </w:r>
          </w:p>
        </w:tc>
      </w:tr>
      <w:tr w:rsidR="0055196F" w:rsidRPr="00DF4A12" w:rsidTr="000868ED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ind w:firstLine="709"/>
              <w:jc w:val="both"/>
            </w:pPr>
            <w:r w:rsidRPr="00DF4A12">
              <w:t xml:space="preserve">На основании результатов обследования технического состояния </w:t>
            </w:r>
            <w:r w:rsidRPr="00DF4A12">
              <w:rPr>
                <w:bCs/>
              </w:rPr>
              <w:t xml:space="preserve">строительных конструкций проведенных ООО «Белая река» разработать </w:t>
            </w:r>
            <w:r w:rsidRPr="00DF4A12">
              <w:t xml:space="preserve">проектную и рабочую документацию по устранению дефектов строительных конструкций, выявленных при обследовании  на  объекте </w:t>
            </w:r>
            <w:r w:rsidRPr="00DF4A12">
              <w:lastRenderedPageBreak/>
              <w:t>Административное здание (ПХРО) Самарского отделения филиала «Приволжский территориальный округ» ФГУП «РосРАО».</w:t>
            </w:r>
          </w:p>
          <w:p w:rsidR="0055196F" w:rsidRPr="00DF4A12" w:rsidRDefault="0055196F" w:rsidP="000868ED">
            <w:pPr>
              <w:ind w:firstLine="709"/>
              <w:jc w:val="both"/>
            </w:pPr>
            <w:r w:rsidRPr="00DF4A12">
              <w:t>Выполнить согласование объема и порядка выполнения работ со специалистами Заказчика на всех уровнях их выполнения до сроков окончания работ.</w:t>
            </w:r>
          </w:p>
          <w:p w:rsidR="0055196F" w:rsidRPr="00DF4A12" w:rsidRDefault="0055196F" w:rsidP="000868ED">
            <w:pPr>
              <w:jc w:val="both"/>
            </w:pPr>
            <w:r w:rsidRPr="00DF4A12">
              <w:t>В соответствии с требованиями  действующей на настоящий момент нормативной документации актуализировать или вновь разработать следующие разделы</w:t>
            </w:r>
          </w:p>
          <w:p w:rsidR="0055196F" w:rsidRPr="00DF4A12" w:rsidRDefault="0055196F" w:rsidP="000868ED">
            <w:pPr>
              <w:ind w:left="720"/>
              <w:jc w:val="both"/>
              <w:rPr>
                <w:noProof/>
                <w:lang w:bidi="en-US"/>
              </w:rPr>
            </w:pPr>
            <w:r w:rsidRPr="00DF4A12">
              <w:rPr>
                <w:noProof/>
                <w:lang w:bidi="en-US"/>
              </w:rPr>
              <w:t xml:space="preserve">- страховочные  и </w:t>
            </w:r>
            <w:r w:rsidRPr="00DF4A12">
              <w:t>компенсирующие мероприятия</w:t>
            </w:r>
            <w:r w:rsidRPr="00DF4A12">
              <w:rPr>
                <w:noProof/>
                <w:lang w:bidi="en-US"/>
              </w:rPr>
              <w:t>.</w:t>
            </w:r>
          </w:p>
          <w:p w:rsidR="0055196F" w:rsidRPr="00DF4A12" w:rsidRDefault="0055196F" w:rsidP="000868ED">
            <w:pPr>
              <w:ind w:firstLine="709"/>
              <w:jc w:val="both"/>
              <w:rPr>
                <w:noProof/>
              </w:rPr>
            </w:pPr>
            <w:r w:rsidRPr="00DF4A12">
              <w:t>-</w:t>
            </w:r>
            <w:r w:rsidRPr="00DF4A12">
              <w:rPr>
                <w:noProof/>
              </w:rPr>
              <w:t xml:space="preserve"> технологическая часть;</w:t>
            </w:r>
          </w:p>
          <w:p w:rsidR="0055196F" w:rsidRPr="00DF4A12" w:rsidRDefault="0055196F" w:rsidP="000868ED">
            <w:pPr>
              <w:ind w:firstLine="709"/>
              <w:jc w:val="both"/>
              <w:rPr>
                <w:noProof/>
              </w:rPr>
            </w:pPr>
            <w:r w:rsidRPr="00DF4A12">
              <w:rPr>
                <w:noProof/>
              </w:rPr>
              <w:t>- архитектурно-строительная часть;</w:t>
            </w:r>
          </w:p>
          <w:p w:rsidR="0055196F" w:rsidRPr="00DF4A12" w:rsidRDefault="0055196F" w:rsidP="000868ED">
            <w:pPr>
              <w:ind w:firstLine="709"/>
              <w:jc w:val="both"/>
              <w:rPr>
                <w:noProof/>
              </w:rPr>
            </w:pPr>
            <w:r w:rsidRPr="00DF4A12">
              <w:rPr>
                <w:noProof/>
              </w:rPr>
              <w:t>- отопление, вентиляция и кондиционирование;</w:t>
            </w:r>
          </w:p>
          <w:p w:rsidR="0055196F" w:rsidRPr="00DF4A12" w:rsidRDefault="0055196F" w:rsidP="000868ED">
            <w:pPr>
              <w:ind w:firstLine="709"/>
              <w:jc w:val="both"/>
              <w:rPr>
                <w:noProof/>
              </w:rPr>
            </w:pPr>
            <w:r w:rsidRPr="00DF4A12">
              <w:rPr>
                <w:noProof/>
              </w:rPr>
              <w:t>- водоснабжение и канализация;</w:t>
            </w:r>
          </w:p>
          <w:p w:rsidR="0055196F" w:rsidRPr="00DF4A12" w:rsidRDefault="0055196F" w:rsidP="000868ED">
            <w:pPr>
              <w:ind w:firstLine="709"/>
              <w:jc w:val="both"/>
              <w:rPr>
                <w:noProof/>
              </w:rPr>
            </w:pPr>
            <w:r w:rsidRPr="00DF4A12">
              <w:rPr>
                <w:noProof/>
              </w:rPr>
              <w:t>- электротехническая часть;</w:t>
            </w:r>
          </w:p>
          <w:p w:rsidR="0055196F" w:rsidRPr="00DF4A12" w:rsidRDefault="0055196F" w:rsidP="000868ED">
            <w:pPr>
              <w:ind w:firstLine="709"/>
              <w:jc w:val="both"/>
              <w:rPr>
                <w:noProof/>
              </w:rPr>
            </w:pPr>
            <w:r w:rsidRPr="00DF4A12">
              <w:rPr>
                <w:noProof/>
              </w:rPr>
              <w:t>- организация строительства</w:t>
            </w:r>
          </w:p>
          <w:p w:rsidR="0055196F" w:rsidRPr="00DF4A12" w:rsidRDefault="0055196F" w:rsidP="000868ED">
            <w:pPr>
              <w:ind w:firstLine="709"/>
              <w:jc w:val="both"/>
              <w:rPr>
                <w:noProof/>
              </w:rPr>
            </w:pPr>
            <w:r w:rsidRPr="00DF4A12">
              <w:rPr>
                <w:noProof/>
              </w:rPr>
              <w:t>- сметная документация;</w:t>
            </w:r>
          </w:p>
          <w:p w:rsidR="0055196F" w:rsidRPr="00DF4A12" w:rsidRDefault="0055196F" w:rsidP="000868ED">
            <w:pPr>
              <w:ind w:firstLine="709"/>
              <w:jc w:val="both"/>
              <w:rPr>
                <w:noProof/>
              </w:rPr>
            </w:pPr>
            <w:r w:rsidRPr="00DF4A12">
              <w:rPr>
                <w:noProof/>
              </w:rPr>
              <w:t>- сводная заказная спецификация.</w:t>
            </w:r>
          </w:p>
          <w:p w:rsidR="0055196F" w:rsidRPr="00DF4A12" w:rsidRDefault="0055196F" w:rsidP="000868ED">
            <w:pPr>
              <w:ind w:firstLine="709"/>
              <w:jc w:val="both"/>
            </w:pPr>
            <w:r w:rsidRPr="00DF4A12">
              <w:t>Документация разрабатывается в соответствии с Положением «О составе разделов проектной документации и требований к их содержанию», утвержденным постановлением Правительства Российской Федерации от 16 февраля 2008 г. № 87, ГОСТ 21.602-2003, ГОСТ Р 21.1101-2013, ГОСТ</w:t>
            </w:r>
            <w:r w:rsidRPr="00DF4A12">
              <w:rPr>
                <w:i/>
              </w:rPr>
              <w:t xml:space="preserve"> </w:t>
            </w:r>
            <w:r w:rsidRPr="00DF4A12">
              <w:t>Р 21.1101-2009 и Приказа по проектирующей организации выполняющей разработку проектной документации</w:t>
            </w:r>
          </w:p>
          <w:p w:rsidR="0055196F" w:rsidRPr="00DF4A12" w:rsidRDefault="0055196F" w:rsidP="000868ED">
            <w:pPr>
              <w:ind w:firstLine="709"/>
              <w:jc w:val="both"/>
            </w:pPr>
            <w:r w:rsidRPr="00DF4A12">
              <w:t>При необходимости по требованию Заказчика  принимать участие в согласовании разработанной документации в Государственных органах регулирования и надзора РФ.</w:t>
            </w:r>
          </w:p>
        </w:tc>
      </w:tr>
      <w:tr w:rsidR="0055196F" w:rsidRPr="00DF4A12" w:rsidTr="000868ED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  <w:rPr>
                <w:i/>
              </w:rPr>
            </w:pPr>
            <w:r w:rsidRPr="00DF4A12">
              <w:lastRenderedPageBreak/>
              <w:t>Подраздел 4.2 Перечень согласований, выполняемых Поставщиком</w:t>
            </w:r>
          </w:p>
        </w:tc>
      </w:tr>
      <w:tr w:rsidR="0055196F" w:rsidRPr="00DF4A12" w:rsidTr="000868ED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both"/>
            </w:pPr>
            <w:r w:rsidRPr="00DF4A12">
              <w:t>- План выполнения работ.</w:t>
            </w:r>
          </w:p>
          <w:p w:rsidR="0055196F" w:rsidRPr="00DF4A12" w:rsidRDefault="0055196F" w:rsidP="000868ED">
            <w:pPr>
              <w:jc w:val="both"/>
              <w:rPr>
                <w:bCs/>
              </w:rPr>
            </w:pPr>
            <w:r w:rsidRPr="00DF4A12">
              <w:rPr>
                <w:bCs/>
              </w:rPr>
              <w:t>- Сметная документация.</w:t>
            </w:r>
          </w:p>
          <w:p w:rsidR="0055196F" w:rsidRPr="00DF4A12" w:rsidRDefault="0055196F" w:rsidP="000868ED">
            <w:pPr>
              <w:jc w:val="both"/>
              <w:rPr>
                <w:i/>
              </w:rPr>
            </w:pPr>
            <w:r w:rsidRPr="00DF4A12">
              <w:rPr>
                <w:bCs/>
              </w:rPr>
              <w:t>- ПОС.</w:t>
            </w:r>
          </w:p>
        </w:tc>
      </w:tr>
    </w:tbl>
    <w:p w:rsidR="0055196F" w:rsidRPr="00DF4A12" w:rsidRDefault="0055196F" w:rsidP="0055196F"/>
    <w:p w:rsidR="0055196F" w:rsidRPr="00DF4A12" w:rsidRDefault="0055196F" w:rsidP="0055196F">
      <w:pPr>
        <w:ind w:left="-284" w:hanging="425"/>
        <w:jc w:val="center"/>
      </w:pPr>
      <w:r w:rsidRPr="00DF4A12">
        <w:t>РАЗДЕЛ 5. ТРЕБОВАНИЯ К СРОКУ (ИНТЕРВАЛУ) ВЫПОЛНЯЕМЫХ РАБОТ</w:t>
      </w:r>
    </w:p>
    <w:p w:rsidR="0055196F" w:rsidRPr="00DF4A12" w:rsidRDefault="0055196F" w:rsidP="0055196F">
      <w:pPr>
        <w:ind w:left="-284"/>
        <w:rPr>
          <w:b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5196F" w:rsidRPr="00DF4A12" w:rsidTr="000868ED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DF4A12">
              <w:rPr>
                <w:rFonts w:eastAsia="Calibri"/>
                <w:bCs/>
              </w:rPr>
              <w:t xml:space="preserve">Начало работ – дата подписания договора. </w:t>
            </w:r>
          </w:p>
          <w:p w:rsidR="0055196F" w:rsidRPr="00DF4A12" w:rsidRDefault="0055196F" w:rsidP="000868ED">
            <w:pPr>
              <w:tabs>
                <w:tab w:val="left" w:pos="5670"/>
                <w:tab w:val="left" w:pos="6804"/>
              </w:tabs>
              <w:suppressAutoHyphens/>
              <w:rPr>
                <w:i/>
              </w:rPr>
            </w:pPr>
            <w:r w:rsidRPr="00DF4A12">
              <w:rPr>
                <w:bCs/>
              </w:rPr>
              <w:t>Окончание работ – не позднее 25 декабря 2014г.</w:t>
            </w:r>
          </w:p>
        </w:tc>
      </w:tr>
    </w:tbl>
    <w:p w:rsidR="0055196F" w:rsidRPr="00DF4A12" w:rsidRDefault="0055196F" w:rsidP="0055196F">
      <w:pPr>
        <w:ind w:left="360"/>
        <w:jc w:val="both"/>
      </w:pPr>
    </w:p>
    <w:p w:rsidR="0055196F" w:rsidRPr="00DF4A12" w:rsidRDefault="0055196F" w:rsidP="0055196F">
      <w:pPr>
        <w:ind w:left="360"/>
        <w:jc w:val="center"/>
      </w:pPr>
      <w:r w:rsidRPr="00DF4A12">
        <w:t>РАЗДЕЛ 6. ТРЕБОВАНИЯ К КАЧЕСТВУ ВЫПОЛНЯЕМЫХ РАБОТ</w:t>
      </w:r>
    </w:p>
    <w:p w:rsidR="0055196F" w:rsidRPr="00DF4A12" w:rsidRDefault="0055196F" w:rsidP="0055196F">
      <w:pPr>
        <w:ind w:left="360"/>
        <w:jc w:val="both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5196F" w:rsidRPr="00DF4A12" w:rsidTr="000868ED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ind w:firstLine="709"/>
              <w:jc w:val="both"/>
              <w:rPr>
                <w:i/>
              </w:rPr>
            </w:pPr>
            <w:r w:rsidRPr="00DF4A12">
              <w:t>Выполнить работы с соблюдением требований действующего законодательства Российской Федерации, строительных норм и правил, отраслевых положений и инструкций, Государственных стандартов, регламентирующих технологический уровень, качество, объем и комплектность работ.</w:t>
            </w:r>
          </w:p>
          <w:p w:rsidR="0055196F" w:rsidRPr="00DF4A12" w:rsidRDefault="0055196F" w:rsidP="000868ED">
            <w:pPr>
              <w:ind w:firstLine="709"/>
              <w:jc w:val="both"/>
              <w:rPr>
                <w:i/>
              </w:rPr>
            </w:pPr>
            <w:r w:rsidRPr="00DF4A12">
              <w:t xml:space="preserve">Расчетное обоснование принятых конструктивных решений выполнять с использованием программных средств, аттестованных </w:t>
            </w:r>
            <w:proofErr w:type="spellStart"/>
            <w:r w:rsidRPr="00DF4A12">
              <w:t>Ростехнадзором</w:t>
            </w:r>
            <w:proofErr w:type="spellEnd"/>
            <w:r w:rsidRPr="00DF4A12">
              <w:t>.</w:t>
            </w:r>
          </w:p>
        </w:tc>
      </w:tr>
    </w:tbl>
    <w:p w:rsidR="0055196F" w:rsidRPr="00DF4A12" w:rsidRDefault="0055196F" w:rsidP="0055196F">
      <w:pPr>
        <w:jc w:val="both"/>
      </w:pPr>
    </w:p>
    <w:p w:rsidR="0055196F" w:rsidRPr="00DF4A12" w:rsidRDefault="0055196F" w:rsidP="0055196F">
      <w:pPr>
        <w:ind w:hanging="426"/>
        <w:jc w:val="center"/>
      </w:pPr>
      <w:r w:rsidRPr="00DF4A12">
        <w:t>РАЗДЕЛ 7. ТРЕБОВАНИЯ К БЕЗОПАСНОСТИ ВЫПОЛНЯЕМЫХ РАБОТ</w:t>
      </w:r>
    </w:p>
    <w:p w:rsidR="0055196F" w:rsidRPr="00DF4A12" w:rsidRDefault="0055196F" w:rsidP="0055196F">
      <w:pPr>
        <w:ind w:hanging="426"/>
        <w:rPr>
          <w:b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5196F" w:rsidRPr="00DF4A12" w:rsidTr="000868ED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both"/>
              <w:rPr>
                <w:i/>
              </w:rPr>
            </w:pPr>
            <w:r w:rsidRPr="00DF4A12">
              <w:t>Принятые технологические и конструктивные решения по всем работам должны обеспечивать функционирование во всех требуемых режимах работы (нормальной эксплуатации, при нарушении нормальных условий эксплуатации), а также должны обеспечивать безопасность обслуживающего персонала при монтаже, подготовке к эксплуатации, эксплуатации, техническом обслуживании и ремонте.</w:t>
            </w:r>
          </w:p>
        </w:tc>
      </w:tr>
    </w:tbl>
    <w:p w:rsidR="0055196F" w:rsidRPr="00DF4A12" w:rsidRDefault="0055196F" w:rsidP="0055196F">
      <w:pPr>
        <w:tabs>
          <w:tab w:val="left" w:pos="5670"/>
          <w:tab w:val="left" w:pos="6804"/>
        </w:tabs>
        <w:suppressAutoHyphens/>
        <w:spacing w:before="60"/>
        <w:jc w:val="center"/>
      </w:pPr>
    </w:p>
    <w:p w:rsidR="0055196F" w:rsidRPr="00DF4A12" w:rsidRDefault="0055196F" w:rsidP="0055196F">
      <w:pPr>
        <w:tabs>
          <w:tab w:val="left" w:pos="5670"/>
          <w:tab w:val="left" w:pos="6804"/>
        </w:tabs>
        <w:suppressAutoHyphens/>
        <w:spacing w:before="60"/>
        <w:jc w:val="center"/>
      </w:pPr>
      <w:r w:rsidRPr="00DF4A12">
        <w:t>РАЗДЕЛ 8. СДАЧА / ПРИЕМКА РАБОТ, ТРЕБОВАНИЯ К РЕЗУЛЬТАТАМ РАБОТ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5196F" w:rsidRPr="00DF4A12" w:rsidTr="000868ED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DF4A12">
              <w:rPr>
                <w:rFonts w:eastAsia="Calibri"/>
              </w:rPr>
              <w:t xml:space="preserve">Вся документация разрабатывается и передается Заказчику в виде законченных и полностью </w:t>
            </w:r>
            <w:r w:rsidRPr="00DF4A12">
              <w:rPr>
                <w:rFonts w:eastAsia="Calibri"/>
              </w:rPr>
              <w:lastRenderedPageBreak/>
              <w:t>оформленных документов, согласованных в установленном порядке.</w:t>
            </w:r>
          </w:p>
          <w:p w:rsidR="0055196F" w:rsidRPr="00DF4A12" w:rsidRDefault="0055196F" w:rsidP="000868ED">
            <w:pPr>
              <w:suppressAutoHyphens/>
              <w:ind w:firstLine="708"/>
              <w:jc w:val="both"/>
            </w:pPr>
            <w:r w:rsidRPr="00DF4A12">
              <w:t>Контролю и приемке подлежат:</w:t>
            </w:r>
          </w:p>
          <w:p w:rsidR="0055196F" w:rsidRPr="00DF4A12" w:rsidRDefault="0055196F" w:rsidP="0055196F">
            <w:pPr>
              <w:numPr>
                <w:ilvl w:val="0"/>
                <w:numId w:val="36"/>
              </w:numPr>
              <w:suppressAutoHyphens/>
              <w:ind w:firstLine="708"/>
              <w:contextualSpacing/>
              <w:jc w:val="both"/>
            </w:pPr>
            <w:r w:rsidRPr="00DF4A12">
              <w:t>полный комплект проектно-сметной документации стадии «ПД», «РД»;</w:t>
            </w:r>
          </w:p>
          <w:p w:rsidR="0055196F" w:rsidRPr="00DF4A12" w:rsidRDefault="0055196F" w:rsidP="0055196F">
            <w:pPr>
              <w:numPr>
                <w:ilvl w:val="0"/>
                <w:numId w:val="36"/>
              </w:numPr>
              <w:suppressAutoHyphens/>
              <w:ind w:firstLine="708"/>
              <w:contextualSpacing/>
              <w:jc w:val="both"/>
            </w:pPr>
            <w:r w:rsidRPr="00DF4A12">
              <w:t>программа по обеспечению качества проектирования;</w:t>
            </w:r>
          </w:p>
          <w:p w:rsidR="0055196F" w:rsidRPr="00DF4A12" w:rsidRDefault="0055196F" w:rsidP="0055196F">
            <w:pPr>
              <w:numPr>
                <w:ilvl w:val="0"/>
                <w:numId w:val="36"/>
              </w:numPr>
              <w:suppressAutoHyphens/>
              <w:ind w:firstLine="708"/>
              <w:contextualSpacing/>
              <w:jc w:val="both"/>
            </w:pPr>
            <w:r w:rsidRPr="00DF4A12">
              <w:t>декларация промышленной безопасности</w:t>
            </w:r>
          </w:p>
          <w:p w:rsidR="0055196F" w:rsidRPr="00DF4A12" w:rsidRDefault="0055196F" w:rsidP="0055196F">
            <w:pPr>
              <w:numPr>
                <w:ilvl w:val="0"/>
                <w:numId w:val="36"/>
              </w:numPr>
              <w:suppressAutoHyphens/>
              <w:ind w:firstLine="708"/>
              <w:contextualSpacing/>
              <w:jc w:val="both"/>
            </w:pPr>
            <w:r w:rsidRPr="00DF4A12">
              <w:t>декларация пожарной безопасности</w:t>
            </w:r>
          </w:p>
          <w:p w:rsidR="0055196F" w:rsidRPr="00DF4A12" w:rsidRDefault="0055196F" w:rsidP="000868ED">
            <w:pPr>
              <w:suppressAutoHyphens/>
              <w:ind w:firstLine="708"/>
              <w:contextualSpacing/>
              <w:jc w:val="both"/>
            </w:pPr>
            <w:r w:rsidRPr="00DF4A12">
              <w:t>Проектно-сметная документация (стадия «ПД», «РД») считается разработанной надлежащим образом после согласования с Заказчиком и получения положительного заключения по достоверности определения сметной стоимости объекта капитального строительства по проектной документации.</w:t>
            </w:r>
          </w:p>
          <w:p w:rsidR="0055196F" w:rsidRPr="00DF4A12" w:rsidRDefault="0055196F" w:rsidP="000868ED">
            <w:pPr>
              <w:suppressAutoHyphens/>
              <w:ind w:firstLine="708"/>
              <w:jc w:val="both"/>
            </w:pPr>
            <w:r w:rsidRPr="00DF4A12">
              <w:t xml:space="preserve">Все отчетные материалы должны быть предоставлены в четырех экземплярах на бумажном носителе и в одном экземпляре на электронном носителе CD или </w:t>
            </w:r>
            <w:r w:rsidRPr="00DF4A12">
              <w:rPr>
                <w:lang w:val="en-US"/>
              </w:rPr>
              <w:t>USB</w:t>
            </w:r>
            <w:r w:rsidRPr="00DF4A12">
              <w:t xml:space="preserve"> (текстовая часть в формате </w:t>
            </w:r>
            <w:proofErr w:type="spellStart"/>
            <w:r w:rsidRPr="00DF4A12">
              <w:t>doc</w:t>
            </w:r>
            <w:proofErr w:type="spellEnd"/>
            <w:r w:rsidRPr="00DF4A12">
              <w:t xml:space="preserve"> и </w:t>
            </w:r>
            <w:proofErr w:type="spellStart"/>
            <w:r w:rsidRPr="00DF4A12">
              <w:rPr>
                <w:lang w:val="en-US"/>
              </w:rPr>
              <w:t>xls</w:t>
            </w:r>
            <w:proofErr w:type="spellEnd"/>
            <w:r w:rsidRPr="00DF4A12">
              <w:t xml:space="preserve">, графическая часть в формате </w:t>
            </w:r>
            <w:proofErr w:type="spellStart"/>
            <w:r w:rsidRPr="00DF4A12">
              <w:t>dwg</w:t>
            </w:r>
            <w:proofErr w:type="spellEnd"/>
            <w:r w:rsidRPr="00DF4A12">
              <w:t xml:space="preserve"> </w:t>
            </w:r>
            <w:proofErr w:type="spellStart"/>
            <w:r w:rsidRPr="00DF4A12">
              <w:t>AutoCAD</w:t>
            </w:r>
            <w:proofErr w:type="spellEnd"/>
            <w:r w:rsidRPr="00DF4A12">
              <w:t xml:space="preserve"> 2010 и в формате </w:t>
            </w:r>
            <w:proofErr w:type="spellStart"/>
            <w:r w:rsidRPr="00DF4A12">
              <w:t>pdf</w:t>
            </w:r>
            <w:proofErr w:type="spellEnd"/>
            <w:r w:rsidRPr="00DF4A12">
              <w:t>);</w:t>
            </w:r>
          </w:p>
          <w:p w:rsidR="0055196F" w:rsidRPr="00DF4A12" w:rsidRDefault="0055196F" w:rsidP="000868ED">
            <w:pPr>
              <w:suppressAutoHyphens/>
              <w:ind w:firstLine="708"/>
              <w:jc w:val="both"/>
            </w:pPr>
            <w:r w:rsidRPr="00DF4A12">
              <w:t>Сдача работы оформляется соответствующим Актом сдачи-приемки, подписанным Исполнителем и Заказчиком.</w:t>
            </w:r>
          </w:p>
        </w:tc>
      </w:tr>
    </w:tbl>
    <w:p w:rsidR="0055196F" w:rsidRPr="00DF4A12" w:rsidRDefault="0055196F" w:rsidP="0055196F"/>
    <w:p w:rsidR="0055196F" w:rsidRPr="00DF4A12" w:rsidRDefault="0055196F" w:rsidP="0055196F">
      <w:pPr>
        <w:jc w:val="center"/>
      </w:pPr>
      <w:r w:rsidRPr="00DF4A12">
        <w:t>РАЗДЕЛ 9.</w:t>
      </w:r>
      <w:r w:rsidRPr="00DF4A12">
        <w:tab/>
        <w:t>СПЕЦИАЛЬНЫЕ ТРЕБОВАНИЯ</w:t>
      </w:r>
    </w:p>
    <w:p w:rsidR="0055196F" w:rsidRPr="00DF4A12" w:rsidRDefault="0055196F" w:rsidP="0055196F">
      <w:pPr>
        <w:jc w:val="center"/>
        <w:rPr>
          <w:b/>
        </w:rPr>
      </w:pPr>
    </w:p>
    <w:tbl>
      <w:tblPr>
        <w:tblStyle w:val="afff5"/>
        <w:tblW w:w="10348" w:type="dxa"/>
        <w:tblInd w:w="-459" w:type="dxa"/>
        <w:tblLook w:val="04A0" w:firstRow="1" w:lastRow="0" w:firstColumn="1" w:lastColumn="0" w:noHBand="0" w:noVBand="1"/>
      </w:tblPr>
      <w:tblGrid>
        <w:gridCol w:w="10348"/>
      </w:tblGrid>
      <w:tr w:rsidR="0055196F" w:rsidRPr="00DF4A12" w:rsidTr="000868ED">
        <w:tc>
          <w:tcPr>
            <w:tcW w:w="10348" w:type="dxa"/>
          </w:tcPr>
          <w:p w:rsidR="0055196F" w:rsidRPr="00DF4A12" w:rsidRDefault="0055196F" w:rsidP="000868ED">
            <w:pPr>
              <w:suppressAutoHyphens/>
              <w:ind w:firstLine="601"/>
              <w:jc w:val="both"/>
            </w:pPr>
            <w:r w:rsidRPr="00DF4A12">
              <w:t>Все полученные при выполнении разработки результаты, включая созданные и (или) использованные при выполнении разработки объекты интеллектуальной собственности, подлежат отражению в отчетной документации.</w:t>
            </w:r>
          </w:p>
          <w:p w:rsidR="0055196F" w:rsidRPr="00DF4A12" w:rsidRDefault="0055196F" w:rsidP="000868ED">
            <w:pPr>
              <w:suppressAutoHyphens/>
              <w:ind w:firstLine="601"/>
              <w:jc w:val="both"/>
            </w:pPr>
            <w:r w:rsidRPr="00DF4A12">
              <w:t>Все права на результаты, полученные при выполнении разработки, в том числе объекты интеллектуальной собственности с момента подписания акта сдачи-приемки работ принадлежат Заказчику.</w:t>
            </w:r>
          </w:p>
          <w:p w:rsidR="0055196F" w:rsidRPr="00DF4A12" w:rsidRDefault="0055196F" w:rsidP="000868ED">
            <w:pPr>
              <w:suppressAutoHyphens/>
              <w:ind w:firstLine="601"/>
              <w:jc w:val="both"/>
            </w:pPr>
            <w:r w:rsidRPr="00DF4A12">
              <w:t>Исполнитель не имеет права самостоятельно использовать разработанные документацию и «ноу-хау», полученные в рамках настоящей разработки и должен согласовывать с Заказчиком возможность их передачи третьим лицам или публикации в течение всего срока использования результатов разработки. Срок использования результата разработки - 10 лет.</w:t>
            </w:r>
          </w:p>
        </w:tc>
      </w:tr>
    </w:tbl>
    <w:p w:rsidR="0055196F" w:rsidRPr="00DF4A12" w:rsidRDefault="0055196F" w:rsidP="0055196F"/>
    <w:p w:rsidR="0055196F" w:rsidRPr="00DF4A12" w:rsidRDefault="0055196F" w:rsidP="0055196F">
      <w:pPr>
        <w:jc w:val="center"/>
      </w:pPr>
      <w:r w:rsidRPr="00DF4A12">
        <w:t>РАЗДЕЛ 10. ПЕРЕЧЕНЬ ПРИНЯТЫХ СОКРАЩЕНИЙ</w:t>
      </w:r>
    </w:p>
    <w:p w:rsidR="0055196F" w:rsidRPr="00DF4A12" w:rsidRDefault="0055196F" w:rsidP="0055196F">
      <w:pPr>
        <w:ind w:firstLine="567"/>
        <w:jc w:val="both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2410"/>
        <w:gridCol w:w="6662"/>
      </w:tblGrid>
      <w:tr w:rsidR="0055196F" w:rsidRPr="00DF4A12" w:rsidTr="000868ED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jc w:val="center"/>
            </w:pPr>
            <w:r w:rsidRPr="00DF4A12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jc w:val="center"/>
            </w:pPr>
            <w:r w:rsidRPr="00DF4A12"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jc w:val="center"/>
            </w:pPr>
            <w:r w:rsidRPr="00DF4A12">
              <w:t>Расшифровка сокращения</w:t>
            </w:r>
          </w:p>
        </w:tc>
      </w:tr>
      <w:tr w:rsidR="0055196F" w:rsidRPr="00DF4A12" w:rsidTr="000868ED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</w:pPr>
            <w:r w:rsidRPr="00DF4A12"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jc w:val="center"/>
            </w:pPr>
            <w:r w:rsidRPr="00DF4A12">
              <w:t>СНиП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jc w:val="center"/>
            </w:pPr>
            <w:r w:rsidRPr="00DF4A12">
              <w:t>Строительные нормы и правила</w:t>
            </w:r>
          </w:p>
        </w:tc>
      </w:tr>
      <w:tr w:rsidR="0055196F" w:rsidRPr="00DF4A12" w:rsidTr="000868ED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</w:pPr>
            <w:r w:rsidRPr="00DF4A12"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jc w:val="center"/>
            </w:pPr>
            <w:r w:rsidRPr="00DF4A12">
              <w:rPr>
                <w:bCs/>
              </w:rPr>
              <w:t>ПОС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jc w:val="center"/>
            </w:pPr>
            <w:r w:rsidRPr="00DF4A12">
              <w:t>Проект организации строительства</w:t>
            </w:r>
          </w:p>
        </w:tc>
      </w:tr>
      <w:tr w:rsidR="0055196F" w:rsidRPr="00DF4A12" w:rsidTr="000868ED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</w:pPr>
            <w:r w:rsidRPr="00DF4A12"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F4A12">
              <w:rPr>
                <w:bCs/>
              </w:rPr>
              <w:t>ООС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jc w:val="center"/>
            </w:pPr>
            <w:r w:rsidRPr="00DF4A12">
              <w:rPr>
                <w:rFonts w:eastAsia="Calibri"/>
              </w:rPr>
              <w:t>Охрана окружающей среды</w:t>
            </w:r>
          </w:p>
        </w:tc>
      </w:tr>
      <w:tr w:rsidR="0055196F" w:rsidRPr="00DF4A12" w:rsidTr="000868ED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</w:pPr>
            <w:r w:rsidRPr="00DF4A12"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F4A12">
              <w:rPr>
                <w:bCs/>
              </w:rPr>
              <w:t>ПХРО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jc w:val="center"/>
            </w:pPr>
            <w:r w:rsidRPr="00DF4A12">
              <w:rPr>
                <w:rFonts w:eastAsia="Calibri"/>
              </w:rPr>
              <w:t>Пункт хранения радиоактивных отходов</w:t>
            </w:r>
          </w:p>
        </w:tc>
      </w:tr>
      <w:tr w:rsidR="0055196F" w:rsidRPr="00DF4A12" w:rsidTr="000868ED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</w:pPr>
            <w:r w:rsidRPr="00DF4A12"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F4A12">
              <w:rPr>
                <w:bCs/>
              </w:rPr>
              <w:t>РП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jc w:val="center"/>
            </w:pPr>
            <w:r w:rsidRPr="00DF4A12">
              <w:rPr>
                <w:rFonts w:eastAsia="Calibri"/>
              </w:rPr>
              <w:t>Рабочий проект</w:t>
            </w:r>
          </w:p>
        </w:tc>
      </w:tr>
      <w:tr w:rsidR="0055196F" w:rsidRPr="00DF4A12" w:rsidTr="000868ED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</w:pPr>
            <w:r w:rsidRPr="00DF4A12"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F4A12">
              <w:rPr>
                <w:bCs/>
              </w:rPr>
              <w:t>ТЗ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jc w:val="center"/>
            </w:pPr>
            <w:r w:rsidRPr="00DF4A12">
              <w:rPr>
                <w:rFonts w:eastAsia="Calibri"/>
              </w:rPr>
              <w:t>Техническое задание</w:t>
            </w:r>
          </w:p>
        </w:tc>
      </w:tr>
      <w:tr w:rsidR="0055196F" w:rsidRPr="00DF4A12" w:rsidTr="000868ED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</w:pPr>
            <w:r w:rsidRPr="00DF4A12"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F4A12">
              <w:rPr>
                <w:bCs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jc w:val="center"/>
              <w:rPr>
                <w:rFonts w:eastAsia="Calibri"/>
              </w:rPr>
            </w:pPr>
            <w:r w:rsidRPr="00DF4A12">
              <w:rPr>
                <w:rFonts w:eastAsia="Calibri"/>
              </w:rPr>
              <w:t>Государственный стандарт</w:t>
            </w:r>
          </w:p>
        </w:tc>
      </w:tr>
      <w:tr w:rsidR="0055196F" w:rsidRPr="00DF4A12" w:rsidTr="000868ED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</w:pPr>
            <w:r w:rsidRPr="00DF4A12"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F4A12">
              <w:rPr>
                <w:bCs/>
              </w:rPr>
              <w:t>ПМООС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ind w:firstLine="34"/>
              <w:jc w:val="center"/>
              <w:rPr>
                <w:rFonts w:eastAsia="Calibri"/>
              </w:rPr>
            </w:pPr>
            <w:r w:rsidRPr="00DF4A12">
              <w:t>План мероприятий по охране окружающей среды</w:t>
            </w:r>
          </w:p>
        </w:tc>
      </w:tr>
      <w:tr w:rsidR="0055196F" w:rsidRPr="00DF4A12" w:rsidTr="000868ED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6F" w:rsidRPr="00DF4A12" w:rsidRDefault="0055196F" w:rsidP="000868ED">
            <w:pPr>
              <w:jc w:val="center"/>
            </w:pPr>
            <w:r w:rsidRPr="00DF4A12"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F4A12">
              <w:rPr>
                <w:bCs/>
              </w:rPr>
              <w:t>МДС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96F" w:rsidRPr="00DF4A12" w:rsidRDefault="0055196F" w:rsidP="000868ED">
            <w:pPr>
              <w:jc w:val="center"/>
              <w:rPr>
                <w:rFonts w:eastAsia="Calibri"/>
              </w:rPr>
            </w:pPr>
            <w:r w:rsidRPr="00DF4A12">
              <w:t>Методическая документация в строительстве</w:t>
            </w:r>
          </w:p>
        </w:tc>
      </w:tr>
    </w:tbl>
    <w:p w:rsidR="00F82ACC" w:rsidRDefault="00F82ACC" w:rsidP="00F82ACC">
      <w:pPr>
        <w:rPr>
          <w:bCs/>
        </w:rPr>
        <w:sectPr w:rsidR="00F82ACC" w:rsidSect="00F82ACC">
          <w:headerReference w:type="default" r:id="rId17"/>
          <w:footerReference w:type="default" r:id="rId18"/>
          <w:pgSz w:w="11906" w:h="16838"/>
          <w:pgMar w:top="1134" w:right="851" w:bottom="1134" w:left="1276" w:header="709" w:footer="408" w:gutter="0"/>
          <w:cols w:space="720"/>
          <w:titlePg/>
          <w:docGrid w:linePitch="381"/>
        </w:sectPr>
      </w:pPr>
    </w:p>
    <w:p w:rsidR="005023BC" w:rsidRPr="00132744" w:rsidRDefault="005023BC" w:rsidP="00F82ACC">
      <w:pPr>
        <w:rPr>
          <w:bCs/>
        </w:rPr>
      </w:pPr>
    </w:p>
    <w:sectPr w:rsidR="005023BC" w:rsidRPr="00132744" w:rsidSect="0055196F">
      <w:pgSz w:w="16838" w:h="11906" w:orient="landscape"/>
      <w:pgMar w:top="1276" w:right="1134" w:bottom="851" w:left="1134" w:header="709" w:footer="41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DE" w:rsidRDefault="00E971DE">
      <w:r>
        <w:separator/>
      </w:r>
    </w:p>
  </w:endnote>
  <w:endnote w:type="continuationSeparator" w:id="0">
    <w:p w:rsidR="00E971DE" w:rsidRDefault="00E97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971DE" w:rsidRDefault="00E971D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971DE" w:rsidRPr="00270579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C030AA" w:rsidRDefault="009B420B" w:rsidP="00082F7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846601223"/>
        <w:docPartObj>
          <w:docPartGallery w:val="Page Numbers (Top of Page)"/>
          <w:docPartUnique/>
        </w:docPartObj>
      </w:sdtPr>
      <w:sdtEndPr/>
      <w:sdtContent>
        <w:r w:rsidR="00082F7C" w:rsidRPr="00C030AA">
          <w:rPr>
            <w:rFonts w:ascii="Times New Roman" w:hAnsi="Times New Roman"/>
          </w:rPr>
          <w:t xml:space="preserve">Страница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PAGE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082F7C" w:rsidRPr="00C030AA">
          <w:rPr>
            <w:rFonts w:ascii="Times New Roman" w:hAnsi="Times New Roman"/>
          </w:rPr>
          <w:fldChar w:fldCharType="end"/>
        </w:r>
        <w:r w:rsidR="00082F7C" w:rsidRPr="00C030AA">
          <w:rPr>
            <w:rFonts w:ascii="Times New Roman" w:hAnsi="Times New Roman"/>
          </w:rPr>
          <w:t xml:space="preserve"> из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NUMPAGES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082F7C" w:rsidRPr="00C030AA">
          <w:rPr>
            <w:rFonts w:ascii="Times New Roman" w:hAnsi="Times New Roman"/>
          </w:rPr>
          <w:fldChar w:fldCharType="end"/>
        </w:r>
      </w:sdtContent>
    </w:sdt>
    <w:r w:rsidR="00082F7C" w:rsidRPr="00C030AA">
      <w:rPr>
        <w:rFonts w:ascii="Times New Roman" w:hAnsi="Times New Roman" w:cs="Times New Roman"/>
      </w:rPr>
      <w:t xml:space="preserve"> </w:t>
    </w:r>
  </w:p>
  <w:p w:rsidR="00082F7C" w:rsidRPr="00C030AA" w:rsidRDefault="00082F7C" w:rsidP="00082F7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82F7C" w:rsidRPr="0055196F" w:rsidRDefault="00082F7C" w:rsidP="0055196F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="0055196F" w:rsidRPr="0055196F">
      <w:rPr>
        <w:rFonts w:ascii="Times New Roman" w:hAnsi="Times New Roman" w:cs="Times New Roman"/>
        <w:bCs/>
        <w:iCs/>
      </w:rPr>
      <w:t xml:space="preserve">разработку </w:t>
    </w:r>
    <w:r w:rsidR="0055196F" w:rsidRPr="0055196F">
      <w:rPr>
        <w:rFonts w:ascii="Times New Roman" w:hAnsi="Times New Roman" w:cs="Times New Roman"/>
      </w:rPr>
      <w:t>проекта усиления строительных  конструкций здания административного с проходной Самарского отделения</w:t>
    </w:r>
    <w:r w:rsidR="0055196F" w:rsidRPr="0055196F">
      <w:rPr>
        <w:rFonts w:ascii="Times New Roman" w:hAnsi="Times New Roman" w:cs="Times New Roman"/>
        <w:bCs/>
        <w:iCs/>
      </w:rPr>
      <w:t xml:space="preserve">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C030AA" w:rsidRDefault="009B420B" w:rsidP="00082F7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118136885"/>
        <w:docPartObj>
          <w:docPartGallery w:val="Page Numbers (Top of Page)"/>
          <w:docPartUnique/>
        </w:docPartObj>
      </w:sdtPr>
      <w:sdtEndPr/>
      <w:sdtContent>
        <w:r w:rsidR="00082F7C" w:rsidRPr="00C030AA">
          <w:rPr>
            <w:rFonts w:ascii="Times New Roman" w:hAnsi="Times New Roman"/>
          </w:rPr>
          <w:t xml:space="preserve">Страница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PAGE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082F7C" w:rsidRPr="00C030AA">
          <w:rPr>
            <w:rFonts w:ascii="Times New Roman" w:hAnsi="Times New Roman"/>
          </w:rPr>
          <w:fldChar w:fldCharType="end"/>
        </w:r>
        <w:r w:rsidR="00082F7C" w:rsidRPr="00C030AA">
          <w:rPr>
            <w:rFonts w:ascii="Times New Roman" w:hAnsi="Times New Roman"/>
          </w:rPr>
          <w:t xml:space="preserve"> из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NUMPAGES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082F7C" w:rsidRPr="00C030AA">
          <w:rPr>
            <w:rFonts w:ascii="Times New Roman" w:hAnsi="Times New Roman"/>
          </w:rPr>
          <w:fldChar w:fldCharType="end"/>
        </w:r>
      </w:sdtContent>
    </w:sdt>
    <w:r w:rsidR="00082F7C" w:rsidRPr="00C030AA">
      <w:rPr>
        <w:rFonts w:ascii="Times New Roman" w:hAnsi="Times New Roman" w:cs="Times New Roman"/>
      </w:rPr>
      <w:t xml:space="preserve"> </w:t>
    </w:r>
  </w:p>
  <w:p w:rsidR="00082F7C" w:rsidRPr="00C030AA" w:rsidRDefault="00082F7C" w:rsidP="00082F7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82F7C" w:rsidRPr="00082F7C" w:rsidRDefault="00082F7C" w:rsidP="00082F7C">
    <w:pPr>
      <w:pStyle w:val="a8"/>
      <w:jc w:val="center"/>
      <w:rPr>
        <w:rFonts w:ascii="Times New Roman" w:hAnsi="Times New Roman" w:cs="Times New Roman"/>
        <w:bCs/>
        <w:color w:val="000000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Pr="00082F7C">
      <w:rPr>
        <w:rFonts w:ascii="Times New Roman" w:hAnsi="Times New Roman" w:cs="Times New Roman"/>
        <w:bCs/>
      </w:rPr>
      <w:t>поставку продукции с логотипом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DE" w:rsidRDefault="00E971DE">
      <w:r>
        <w:separator/>
      </w:r>
    </w:p>
  </w:footnote>
  <w:footnote w:type="continuationSeparator" w:id="0">
    <w:p w:rsidR="00E971DE" w:rsidRDefault="00E97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E971DE" w:rsidRPr="00723913" w:rsidRDefault="00E971D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D8EB21" wp14:editId="49C104B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082F7C" w:rsidRDefault="00082F7C" w:rsidP="00082F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43552A"/>
    <w:multiLevelType w:val="hybridMultilevel"/>
    <w:tmpl w:val="25C07E62"/>
    <w:lvl w:ilvl="0" w:tplc="5AD2A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0E7360"/>
    <w:multiLevelType w:val="hybridMultilevel"/>
    <w:tmpl w:val="E0CC8F5C"/>
    <w:lvl w:ilvl="0" w:tplc="FFFFFFFF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C5C49B6"/>
    <w:multiLevelType w:val="hybridMultilevel"/>
    <w:tmpl w:val="1AD6F5C2"/>
    <w:lvl w:ilvl="0" w:tplc="FAA05936">
      <w:start w:val="1"/>
      <w:numFmt w:val="bullet"/>
      <w:lvlText w:val=""/>
      <w:lvlJc w:val="left"/>
      <w:pPr>
        <w:ind w:left="22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3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>
    <w:nsid w:val="626C16B1"/>
    <w:multiLevelType w:val="hybridMultilevel"/>
    <w:tmpl w:val="1D6CFFF8"/>
    <w:lvl w:ilvl="0" w:tplc="85A2194C">
      <w:start w:val="4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50125B7"/>
    <w:multiLevelType w:val="hybridMultilevel"/>
    <w:tmpl w:val="604A940C"/>
    <w:lvl w:ilvl="0" w:tplc="5FB62F8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35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8"/>
  </w:num>
  <w:num w:numId="9">
    <w:abstractNumId w:val="2"/>
  </w:num>
  <w:num w:numId="10">
    <w:abstractNumId w:val="20"/>
  </w:num>
  <w:num w:numId="11">
    <w:abstractNumId w:val="36"/>
  </w:num>
  <w:num w:numId="12">
    <w:abstractNumId w:val="11"/>
  </w:num>
  <w:num w:numId="13">
    <w:abstractNumId w:val="27"/>
  </w:num>
  <w:num w:numId="14">
    <w:abstractNumId w:val="16"/>
  </w:num>
  <w:num w:numId="15">
    <w:abstractNumId w:val="6"/>
  </w:num>
  <w:num w:numId="16">
    <w:abstractNumId w:val="15"/>
  </w:num>
  <w:num w:numId="17">
    <w:abstractNumId w:val="38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8"/>
  </w:num>
  <w:num w:numId="21">
    <w:abstractNumId w:val="17"/>
  </w:num>
  <w:num w:numId="22">
    <w:abstractNumId w:val="29"/>
  </w:num>
  <w:num w:numId="23">
    <w:abstractNumId w:val="34"/>
  </w:num>
  <w:num w:numId="24">
    <w:abstractNumId w:val="22"/>
  </w:num>
  <w:num w:numId="25">
    <w:abstractNumId w:val="30"/>
  </w:num>
  <w:num w:numId="26">
    <w:abstractNumId w:val="9"/>
  </w:num>
  <w:num w:numId="27">
    <w:abstractNumId w:val="35"/>
  </w:num>
  <w:num w:numId="28">
    <w:abstractNumId w:val="14"/>
  </w:num>
  <w:num w:numId="29">
    <w:abstractNumId w:val="10"/>
  </w:num>
  <w:num w:numId="30">
    <w:abstractNumId w:val="25"/>
  </w:num>
  <w:num w:numId="31">
    <w:abstractNumId w:val="31"/>
  </w:num>
  <w:num w:numId="32">
    <w:abstractNumId w:val="19"/>
  </w:num>
  <w:num w:numId="33">
    <w:abstractNumId w:val="23"/>
  </w:num>
  <w:num w:numId="34">
    <w:abstractNumId w:val="7"/>
  </w:num>
  <w:num w:numId="35">
    <w:abstractNumId w:val="13"/>
  </w:num>
  <w:num w:numId="36">
    <w:abstractNumId w:val="12"/>
  </w:num>
  <w:num w:numId="37">
    <w:abstractNumId w:val="21"/>
  </w:num>
  <w:num w:numId="38">
    <w:abstractNumId w:val="33"/>
  </w:num>
  <w:num w:numId="39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2F7C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1DB3"/>
    <w:rsid w:val="00106F2C"/>
    <w:rsid w:val="00110379"/>
    <w:rsid w:val="00110856"/>
    <w:rsid w:val="001217B3"/>
    <w:rsid w:val="00121C57"/>
    <w:rsid w:val="001249CA"/>
    <w:rsid w:val="0012627E"/>
    <w:rsid w:val="0013016B"/>
    <w:rsid w:val="00132744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23BC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96F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824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20B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9B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20AC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38A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47B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4A12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1DE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5574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ACC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80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1E6FF52-29C6-4B49-B4F4-CACA29EEA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122</TotalTime>
  <Pages>11</Pages>
  <Words>2475</Words>
  <Characters>18673</Characters>
  <Application>Microsoft Office Word</Application>
  <DocSecurity>0</DocSecurity>
  <Lines>155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21106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34</cp:revision>
  <cp:lastPrinted>2014-10-27T14:55:00Z</cp:lastPrinted>
  <dcterms:created xsi:type="dcterms:W3CDTF">2013-12-04T11:06:00Z</dcterms:created>
  <dcterms:modified xsi:type="dcterms:W3CDTF">2014-10-27T14:55:00Z</dcterms:modified>
</cp:coreProperties>
</file>