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>
      <w:pPr>
        <w:jc w:val="center"/>
        <w:rPr>
          <w:b/>
          <w:sz w:val="24"/>
          <w:szCs w:val="24"/>
          <w:u w:val="single"/>
        </w:rPr>
      </w:pPr>
    </w:p>
    <w:p>
      <w:pPr>
        <w:rPr>
          <w:b/>
          <w:sz w:val="24"/>
          <w:szCs w:val="24"/>
        </w:rPr>
      </w:pPr>
    </w:p>
    <w:p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>
        <w:rPr>
          <w:i/>
        </w:rPr>
        <w:t>(действующий на основании доверенности     № 26/2014 от 01 января 2014 г.)</w:t>
      </w:r>
    </w:p>
    <w:p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>
      <w:pPr>
        <w:widowControl w:val="0"/>
        <w:ind w:left="5954"/>
        <w:rPr>
          <w:b/>
          <w:sz w:val="24"/>
          <w:szCs w:val="24"/>
        </w:rPr>
      </w:pPr>
    </w:p>
    <w:p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rPr>
          <w:b/>
          <w:sz w:val="24"/>
          <w:szCs w:val="24"/>
        </w:rPr>
      </w:pPr>
    </w:p>
    <w:p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общестроительных работ по капитальному ремонту</w:t>
      </w:r>
      <w:proofErr w:type="gramEnd"/>
      <w:r>
        <w:rPr>
          <w:b/>
          <w:color w:val="000000" w:themeColor="text1"/>
          <w:szCs w:val="28"/>
        </w:rPr>
        <w:t xml:space="preserve"> здания № 12, 2 этаж </w:t>
      </w:r>
      <w:proofErr w:type="spellStart"/>
      <w:r>
        <w:rPr>
          <w:b/>
          <w:color w:val="000000" w:themeColor="text1"/>
          <w:szCs w:val="28"/>
        </w:rPr>
        <w:t>ОЭиОИК</w:t>
      </w:r>
      <w:proofErr w:type="spellEnd"/>
      <w:r>
        <w:rPr>
          <w:b/>
          <w:color w:val="000000" w:themeColor="text1"/>
          <w:szCs w:val="28"/>
        </w:rPr>
        <w:t xml:space="preserve"> ОАО «СХК» </w:t>
      </w:r>
    </w:p>
    <w:p>
      <w:pPr>
        <w:rPr>
          <w:color w:val="FF0000"/>
        </w:rPr>
      </w:pPr>
    </w:p>
    <w:p/>
    <w:p/>
    <w:p/>
    <w:p>
      <w:pPr>
        <w:jc w:val="center"/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>
      <w:pPr>
        <w:jc w:val="center"/>
        <w:rPr>
          <w:sz w:val="24"/>
          <w:szCs w:val="24"/>
        </w:rPr>
      </w:pPr>
      <w:hyperlink r:id="rId6" w:history="1">
        <w:r>
          <w:rPr>
            <w:rStyle w:val="a5"/>
            <w:sz w:val="24"/>
            <w:szCs w:val="24"/>
            <w:lang w:val="en-US"/>
          </w:rPr>
          <w:t>www</w:t>
        </w:r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zakupki</w:t>
        </w:r>
        <w:proofErr w:type="spellEnd"/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rosatom</w:t>
        </w:r>
        <w:proofErr w:type="spellEnd"/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>и на Электронной торговой площадке ООО «Аукционный Конкурсный Дом»</w:t>
      </w:r>
    </w:p>
    <w:p>
      <w:pPr>
        <w:jc w:val="center"/>
        <w:rPr>
          <w:sz w:val="24"/>
          <w:szCs w:val="24"/>
          <w:u w:val="single"/>
        </w:rPr>
      </w:pPr>
      <w:hyperlink r:id="rId7" w:history="1">
        <w:r>
          <w:rPr>
            <w:rStyle w:val="a5"/>
            <w:sz w:val="24"/>
            <w:szCs w:val="24"/>
          </w:rPr>
          <w:t>www.a-k-d.ru</w:t>
        </w:r>
      </w:hyperlink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>
      <w:pPr>
        <w:ind w:firstLine="567"/>
        <w:jc w:val="both"/>
        <w:rPr>
          <w:b/>
          <w:color w:val="000000"/>
          <w:sz w:val="24"/>
          <w:szCs w:val="24"/>
        </w:rPr>
      </w:pP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>
      <w:pPr>
        <w:ind w:firstLine="567"/>
        <w:rPr>
          <w:b/>
          <w:color w:val="000000"/>
          <w:sz w:val="24"/>
          <w:szCs w:val="24"/>
        </w:rPr>
      </w:pPr>
    </w:p>
    <w:p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выполнение общестроительных работ по капитальному ремонту здания № 12, 2 этаж </w:t>
      </w:r>
      <w:proofErr w:type="spellStart"/>
      <w:r>
        <w:rPr>
          <w:color w:val="000000" w:themeColor="text1"/>
        </w:rPr>
        <w:t>ОЭиОИК</w:t>
      </w:r>
      <w:proofErr w:type="spellEnd"/>
      <w:r>
        <w:rPr>
          <w:color w:val="000000" w:themeColor="text1"/>
        </w:rPr>
        <w:t xml:space="preserve"> ОАО «СХК».</w:t>
      </w:r>
    </w:p>
    <w:p>
      <w:pPr>
        <w:pStyle w:val="Style1"/>
        <w:ind w:firstLine="567"/>
        <w:jc w:val="both"/>
        <w:rPr>
          <w:b/>
          <w:color w:val="000000" w:themeColor="text1"/>
        </w:rPr>
      </w:pPr>
    </w:p>
    <w:p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общестроительных работ по капитальному ремонту здания № 12, 2 этаж </w:t>
      </w:r>
      <w:proofErr w:type="spellStart"/>
      <w:r>
        <w:rPr>
          <w:color w:val="000000" w:themeColor="text1"/>
        </w:rPr>
        <w:t>ОЭиОИК</w:t>
      </w:r>
      <w:proofErr w:type="spellEnd"/>
      <w:r>
        <w:rPr>
          <w:color w:val="000000" w:themeColor="text1"/>
        </w:rPr>
        <w:t xml:space="preserve"> ОАО «СХК».</w:t>
      </w:r>
    </w:p>
    <w:p>
      <w:pPr>
        <w:pStyle w:val="Style1"/>
        <w:ind w:firstLine="567"/>
        <w:jc w:val="both"/>
        <w:rPr>
          <w:color w:val="000000"/>
          <w:u w:val="single"/>
        </w:rPr>
      </w:pP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Место выполнения работ: </w:t>
      </w:r>
      <w:r>
        <w:rPr>
          <w:color w:val="000000"/>
          <w:sz w:val="24"/>
          <w:szCs w:val="24"/>
        </w:rPr>
        <w:t xml:space="preserve"> </w:t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Россия, Томская область,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автодорога 11, территория Завода разделения изотопов ОАО «СХК».</w:t>
      </w: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 договора субподряда. </w:t>
      </w:r>
    </w:p>
    <w:p>
      <w:pPr>
        <w:widowControl w:val="0"/>
        <w:tabs>
          <w:tab w:val="center" w:pos="5102"/>
        </w:tabs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Окончание работ: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по 30 декабря 2014 года</w:t>
      </w:r>
      <w:r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ab/>
      </w:r>
    </w:p>
    <w:p>
      <w:pPr>
        <w:widowControl w:val="0"/>
        <w:jc w:val="both"/>
        <w:rPr>
          <w:color w:val="000000"/>
          <w:sz w:val="24"/>
          <w:szCs w:val="24"/>
        </w:rPr>
      </w:pPr>
    </w:p>
    <w:p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rStyle w:val="FontStyle18"/>
          <w:sz w:val="24"/>
          <w:szCs w:val="24"/>
        </w:rPr>
        <w:t>4 901 227</w:t>
      </w:r>
      <w:r>
        <w:rPr>
          <w:sz w:val="24"/>
          <w:szCs w:val="24"/>
        </w:rPr>
        <w:t>,74 (Четыре миллиона девятьсот одна тысяча двести двадцать семь рублей семьдесят четыре копейки), включая НДС 18%</w:t>
      </w:r>
      <w:r>
        <w:rPr>
          <w:color w:val="000000"/>
          <w:sz w:val="24"/>
          <w:szCs w:val="24"/>
        </w:rPr>
        <w:t>.</w:t>
      </w:r>
    </w:p>
    <w:p>
      <w:pPr>
        <w:widowControl w:val="0"/>
        <w:ind w:firstLine="567"/>
        <w:jc w:val="both"/>
        <w:rPr>
          <w:sz w:val="24"/>
          <w:szCs w:val="24"/>
        </w:rPr>
      </w:pP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>
      <w:pPr>
        <w:ind w:firstLine="567"/>
        <w:rPr>
          <w:b/>
          <w:color w:val="000000"/>
          <w:sz w:val="24"/>
          <w:szCs w:val="24"/>
        </w:rPr>
      </w:pPr>
    </w:p>
    <w:p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11 сентября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24 сентября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>
      <w:pPr>
        <w:ind w:firstLine="567"/>
        <w:jc w:val="both"/>
        <w:rPr>
          <w:color w:val="000000"/>
          <w:sz w:val="24"/>
          <w:szCs w:val="24"/>
        </w:rPr>
      </w:pP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>
      <w:pPr>
        <w:ind w:firstLine="567"/>
        <w:jc w:val="both"/>
        <w:rPr>
          <w:b/>
          <w:color w:val="000000"/>
          <w:sz w:val="24"/>
          <w:szCs w:val="24"/>
        </w:rPr>
      </w:pPr>
    </w:p>
    <w:p>
      <w:pPr>
        <w:ind w:firstLine="567"/>
        <w:jc w:val="both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</w:t>
      </w:r>
      <w:proofErr w:type="spellStart"/>
      <w:r>
        <w:rPr>
          <w:rStyle w:val="a5"/>
          <w:sz w:val="24"/>
          <w:szCs w:val="24"/>
        </w:rPr>
        <w:t>zakupki.rosatom.ru</w:t>
      </w:r>
      <w:proofErr w:type="spellEnd"/>
      <w:r>
        <w:rPr>
          <w:color w:val="000000"/>
          <w:sz w:val="24"/>
          <w:szCs w:val="24"/>
        </w:rPr>
        <w:t xml:space="preserve"> и на ЭТП ООО «Аукционный Конкурсный Дом» </w:t>
      </w:r>
      <w:hyperlink r:id="rId10" w:history="1">
        <w:r>
          <w:rPr>
            <w:rStyle w:val="a5"/>
            <w:sz w:val="24"/>
            <w:szCs w:val="24"/>
            <w:lang w:val="en-US"/>
          </w:rPr>
          <w:t>www</w:t>
        </w:r>
        <w:r>
          <w:rPr>
            <w:rStyle w:val="a5"/>
            <w:sz w:val="24"/>
            <w:szCs w:val="24"/>
          </w:rPr>
          <w:t>.</w:t>
        </w:r>
        <w:r>
          <w:rPr>
            <w:rStyle w:val="a5"/>
            <w:sz w:val="24"/>
            <w:szCs w:val="24"/>
            <w:lang w:val="en-US"/>
          </w:rPr>
          <w:t>a</w:t>
        </w:r>
        <w:r>
          <w:rPr>
            <w:rStyle w:val="a5"/>
            <w:sz w:val="24"/>
            <w:szCs w:val="24"/>
          </w:rPr>
          <w:t>-</w:t>
        </w:r>
        <w:r>
          <w:rPr>
            <w:rStyle w:val="a5"/>
            <w:sz w:val="24"/>
            <w:szCs w:val="24"/>
            <w:lang w:val="en-US"/>
          </w:rPr>
          <w:t>k</w:t>
        </w:r>
        <w:r>
          <w:rPr>
            <w:rStyle w:val="a5"/>
            <w:sz w:val="24"/>
            <w:szCs w:val="24"/>
          </w:rPr>
          <w:t>-</w:t>
        </w:r>
        <w:r>
          <w:rPr>
            <w:rStyle w:val="a5"/>
            <w:sz w:val="24"/>
            <w:szCs w:val="24"/>
            <w:lang w:val="en-US"/>
          </w:rPr>
          <w:t>d</w:t>
        </w:r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>
        <w:rPr>
          <w:rStyle w:val="a5"/>
        </w:rPr>
        <w:t>.</w:t>
      </w:r>
    </w:p>
    <w:p>
      <w:pPr>
        <w:jc w:val="both"/>
        <w:rPr>
          <w:color w:val="000000"/>
          <w:sz w:val="24"/>
          <w:szCs w:val="24"/>
        </w:rPr>
      </w:pP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>
      <w:pPr>
        <w:ind w:firstLine="567"/>
        <w:jc w:val="both"/>
        <w:rPr>
          <w:color w:val="000000"/>
          <w:sz w:val="24"/>
          <w:szCs w:val="24"/>
        </w:rPr>
      </w:pPr>
    </w:p>
    <w:p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>
      <w:pPr>
        <w:ind w:firstLine="567"/>
        <w:jc w:val="both"/>
        <w:rPr>
          <w:color w:val="000000"/>
          <w:sz w:val="24"/>
          <w:szCs w:val="24"/>
        </w:rPr>
      </w:pPr>
    </w:p>
    <w:p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24 сентября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>
      <w:pPr>
        <w:ind w:firstLine="567"/>
        <w:jc w:val="both"/>
        <w:rPr>
          <w:b/>
          <w:color w:val="000000"/>
          <w:sz w:val="24"/>
          <w:szCs w:val="24"/>
        </w:rPr>
      </w:pPr>
    </w:p>
    <w:p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Дата и время:  24 сентября 2014 года 10 часов 00 минут.</w:t>
      </w:r>
    </w:p>
    <w:p>
      <w:pPr>
        <w:ind w:firstLine="567"/>
        <w:rPr>
          <w:b/>
          <w:color w:val="000000"/>
          <w:sz w:val="24"/>
          <w:szCs w:val="24"/>
        </w:rPr>
      </w:pPr>
    </w:p>
    <w:p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Дата:  02 октября 2014 года.</w:t>
      </w:r>
    </w:p>
    <w:p>
      <w:pPr>
        <w:ind w:firstLine="567"/>
        <w:jc w:val="both"/>
        <w:rPr>
          <w:b/>
          <w:color w:val="000000"/>
          <w:sz w:val="24"/>
          <w:szCs w:val="24"/>
        </w:rPr>
      </w:pPr>
    </w:p>
    <w:p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>Дата:  02 октября 2014 года.</w:t>
      </w:r>
    </w:p>
    <w:p>
      <w:pPr>
        <w:ind w:firstLine="567"/>
        <w:rPr>
          <w:color w:val="000000"/>
          <w:sz w:val="24"/>
          <w:szCs w:val="24"/>
        </w:rPr>
      </w:pPr>
    </w:p>
    <w:p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>
      <w:pPr>
        <w:jc w:val="both"/>
        <w:rPr>
          <w:sz w:val="24"/>
          <w:szCs w:val="24"/>
        </w:rPr>
      </w:pPr>
    </w:p>
    <w:p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>
      <w:pPr>
        <w:rPr>
          <w:color w:val="000000"/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bookmarkEnd w:id="0"/>
    <w:p>
      <w:pPr>
        <w:contextualSpacing/>
        <w:jc w:val="both"/>
        <w:rPr>
          <w:sz w:val="24"/>
          <w:szCs w:val="24"/>
        </w:rPr>
      </w:pPr>
    </w:p>
    <w:sectPr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42" w:hanging="142"/>
    </w:pPr>
    <w:rPr>
      <w:sz w:val="28"/>
    </w:rPr>
  </w:style>
  <w:style w:type="paragraph" w:styleId="2">
    <w:name w:val="Body Text Indent 2"/>
    <w:basedOn w:val="a"/>
    <w:pPr>
      <w:ind w:left="426" w:hanging="426"/>
    </w:pPr>
    <w:rPr>
      <w:sz w:val="28"/>
    </w:rPr>
  </w:style>
  <w:style w:type="table" w:styleId="a4">
    <w:name w:val="Table Grid"/>
    <w:basedOn w:val="a1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Pr>
      <w:color w:val="0000FF"/>
      <w:u w:val="single"/>
    </w:rPr>
  </w:style>
  <w:style w:type="paragraph" w:customStyle="1" w:styleId="-">
    <w:name w:val="Контракт-раздел"/>
    <w:basedOn w:val="a"/>
    <w:next w:val="a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Pr>
      <w:rFonts w:ascii="Tahoma" w:hAnsi="Tahoma" w:cs="Tahoma"/>
      <w:sz w:val="16"/>
      <w:szCs w:val="16"/>
    </w:rPr>
  </w:style>
  <w:style w:type="paragraph" w:styleId="a8">
    <w:name w:val="Normal (Web)"/>
    <w:basedOn w:val="a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Pr>
      <w:noProof/>
      <w:sz w:val="24"/>
    </w:rPr>
  </w:style>
  <w:style w:type="paragraph" w:customStyle="1" w:styleId="Style2">
    <w:name w:val="Style2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4">
    <w:name w:val="Основной текст (4)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444C8-980F-410E-B31F-E8B182A63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960</Words>
  <Characters>9648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10587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esokolova</cp:lastModifiedBy>
  <cp:revision>75</cp:revision>
  <cp:lastPrinted>2014-04-30T07:33:00Z</cp:lastPrinted>
  <dcterms:created xsi:type="dcterms:W3CDTF">2014-05-20T05:22:00Z</dcterms:created>
  <dcterms:modified xsi:type="dcterms:W3CDTF">2014-09-10T10:32:00Z</dcterms:modified>
</cp:coreProperties>
</file>