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DBC" w:rsidRDefault="00DE3DBC" w:rsidP="00DE3DBC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</w:t>
      </w:r>
      <w:r w:rsidR="004E4C4D">
        <w:rPr>
          <w:sz w:val="28"/>
          <w:szCs w:val="28"/>
        </w:rPr>
        <w:t xml:space="preserve">№ </w:t>
      </w:r>
      <w:r>
        <w:rPr>
          <w:sz w:val="28"/>
          <w:szCs w:val="28"/>
        </w:rPr>
        <w:t>891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,2-13-2 (№ C020176-2)</w:t>
      </w:r>
      <w:r>
        <w:rPr>
          <w:sz w:val="28"/>
          <w:szCs w:val="28"/>
        </w:rPr>
        <w:br/>
        <w:t xml:space="preserve">очного заседания конкурсной комиссии по рассмотрению заявок на отборочной стадии по открытому конкурсу </w:t>
      </w:r>
      <w:r w:rsidR="004E4C4D">
        <w:rPr>
          <w:sz w:val="28"/>
          <w:szCs w:val="28"/>
        </w:rPr>
        <w:t xml:space="preserve">№ </w:t>
      </w:r>
      <w:r>
        <w:rPr>
          <w:sz w:val="28"/>
          <w:szCs w:val="28"/>
        </w:rPr>
        <w:t>891 Блр1,2-13 Поставка деаэраторов подпитки и борного регулирования системы КВА для сооружения энергоблоков №1 и №2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42"/>
        <w:gridCol w:w="4603"/>
      </w:tblGrid>
      <w:tr w:rsidR="00DE3DBC" w:rsidTr="004E4C4D">
        <w:trPr>
          <w:trHeight w:val="60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DE3DBC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533202">
            <w:pPr>
              <w:jc w:val="right"/>
            </w:pPr>
            <w:r>
              <w:t>«12» ноября 2013 г.</w:t>
            </w:r>
          </w:p>
        </w:tc>
      </w:tr>
    </w:tbl>
    <w:p w:rsidR="00DE3DBC" w:rsidRDefault="00DE3DBC" w:rsidP="00DE3DBC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79373D">
        <w:fldChar w:fldCharType="begin"/>
      </w:r>
      <w:r>
        <w:instrText xml:space="preserve"> HYPERLINK "http://www.a-k-d.ru/" </w:instrText>
      </w:r>
      <w:r w:rsidR="0079373D">
        <w:fldChar w:fldCharType="separate"/>
      </w:r>
      <w:r>
        <w:rPr>
          <w:rStyle w:val="a4"/>
        </w:rPr>
        <w:t>a-k-d.ru</w:t>
      </w:r>
      <w:proofErr w:type="spellEnd"/>
      <w:r w:rsidR="0079373D">
        <w:fldChar w:fldCharType="end"/>
      </w:r>
      <w:r>
        <w:t xml:space="preserve">» согласно регламенту ее работы. </w:t>
      </w:r>
      <w:proofErr w:type="gramEnd"/>
    </w:p>
    <w:p w:rsidR="00DE3DBC" w:rsidRDefault="00DE3DBC" w:rsidP="00DE3DBC">
      <w:pPr>
        <w:pStyle w:val="3"/>
      </w:pPr>
      <w:r>
        <w:t>Информация о закупке:</w:t>
      </w:r>
    </w:p>
    <w:p w:rsidR="00DE3DBC" w:rsidRDefault="00DE3DBC" w:rsidP="00DE3DBC">
      <w:pPr>
        <w:pStyle w:val="a3"/>
      </w:pPr>
      <w:r>
        <w:t>Заказчик: ОАО «НИАЭП» Организатор конкурса: ОАО «НИАЭП».</w:t>
      </w:r>
      <w:r>
        <w:br/>
        <w:t>Предмет договора: № 891 Блр</w:t>
      </w:r>
      <w:proofErr w:type="gramStart"/>
      <w:r>
        <w:t>1</w:t>
      </w:r>
      <w:proofErr w:type="gramEnd"/>
      <w:r>
        <w:t xml:space="preserve">,2-13 Поставка деаэраторов подпитки и борного регулирования системы КВА для сооружения энергоблоков №1 и №2 Белорусской АЭС. </w:t>
      </w:r>
    </w:p>
    <w:p w:rsidR="00DE3DBC" w:rsidRDefault="00DE3DBC" w:rsidP="00DE3DBC">
      <w:pPr>
        <w:pStyle w:val="a3"/>
      </w:pPr>
      <w:r>
        <w:t xml:space="preserve">Начальная (максимальная) цена договора: 46 210 280.00 (сорок шесть миллионов двести десять тысяч двести восемьдесят рублей 00 копеек) включая НДС. </w:t>
      </w:r>
    </w:p>
    <w:p w:rsidR="00DE3DBC" w:rsidRDefault="00DE3DBC" w:rsidP="00DE3DBC">
      <w:pPr>
        <w:pStyle w:val="a3"/>
      </w:pPr>
      <w:proofErr w:type="gramStart"/>
      <w:r>
        <w:t xml:space="preserve">Срок и объем 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DE3DBC" w:rsidRDefault="00DE3DBC" w:rsidP="00DE3DBC">
      <w:pPr>
        <w:pStyle w:val="a3"/>
      </w:pPr>
      <w:r>
        <w:t xml:space="preserve">Извещение о проведении конкурса и конкурсной документации опубликованы «27»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№130927/0536/1078, на ЭТП «</w:t>
      </w:r>
      <w:proofErr w:type="spellStart"/>
      <w:r w:rsidR="0079373D">
        <w:fldChar w:fldCharType="begin"/>
      </w:r>
      <w:r>
        <w:instrText xml:space="preserve"> HYPERLINK "http://www.a-k-d.ru/" </w:instrText>
      </w:r>
      <w:r w:rsidR="0079373D">
        <w:fldChar w:fldCharType="separate"/>
      </w:r>
      <w:r>
        <w:rPr>
          <w:rStyle w:val="a4"/>
        </w:rPr>
        <w:t>a-k-d.ru</w:t>
      </w:r>
      <w:proofErr w:type="spellEnd"/>
      <w:r w:rsidR="0079373D">
        <w:fldChar w:fldCharType="end"/>
      </w:r>
      <w:r>
        <w:t xml:space="preserve">», закупка №C020176. </w:t>
      </w:r>
    </w:p>
    <w:p w:rsidR="00DE3DBC" w:rsidRDefault="00DE3DBC" w:rsidP="00DE3DBC">
      <w:pPr>
        <w:pStyle w:val="a3"/>
      </w:pPr>
      <w:r>
        <w:t xml:space="preserve">Заседание конкурсной комиссии проводится в очной форме в 10:30:00 (время московское) «12» ноября 2013 года, по адресу: Республика Беларусь, Гродненская область, </w:t>
      </w:r>
      <w:proofErr w:type="gramStart"/>
      <w:r>
        <w:t>г</w:t>
      </w:r>
      <w:proofErr w:type="gramEnd"/>
      <w:r>
        <w:t xml:space="preserve">. Островец, ул. Володарского, д.58. </w:t>
      </w:r>
    </w:p>
    <w:p w:rsidR="00DE3DBC" w:rsidRDefault="00DE3DBC" w:rsidP="00DE3DBC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85"/>
        <w:gridCol w:w="6860"/>
      </w:tblGrid>
      <w:tr w:rsidR="00DE3DBC" w:rsidTr="005332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5332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5332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DE3DBC" w:rsidTr="0053320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533202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DE3DBC" w:rsidTr="005332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533202">
            <w:proofErr w:type="spellStart"/>
            <w:r>
              <w:t>Пустовой</w:t>
            </w:r>
            <w:proofErr w:type="spellEnd"/>
            <w:r>
              <w:t xml:space="preserve">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533202">
            <w:r>
              <w:t>Директор по строительству Белорусской АЭС – директор Представительства ОАО «НИАЭП»</w:t>
            </w:r>
          </w:p>
        </w:tc>
      </w:tr>
      <w:tr w:rsidR="00DE3DBC" w:rsidTr="0053320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533202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DE3DBC" w:rsidTr="005332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533202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533202">
            <w:r>
              <w:t>Начальник управления методологии и организации закупок ОАО «НИАЭП»</w:t>
            </w:r>
          </w:p>
        </w:tc>
      </w:tr>
      <w:tr w:rsidR="00DE3DBC" w:rsidTr="005332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533202">
            <w:r>
              <w:lastRenderedPageBreak/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533202">
            <w:r>
              <w:t>Главный специалист отдела физической защиты и безопасности финансово-экономической деятельности ОАО «НИАЭП»  (с правом "вето")</w:t>
            </w:r>
          </w:p>
        </w:tc>
      </w:tr>
      <w:tr w:rsidR="00DE3DBC" w:rsidTr="005332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533202">
            <w: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533202">
            <w:r>
              <w:t>Заместитель начальника управления комплектации ОАО «НИАЭП» (присутствовал в режиме видеоконференции)</w:t>
            </w:r>
          </w:p>
        </w:tc>
      </w:tr>
      <w:tr w:rsidR="00DE3DBC" w:rsidTr="005332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533202">
            <w:r>
              <w:t>Поздняков Александр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533202">
            <w:r>
              <w:t>Представитель от Республики Беларусь - главный инженер управления капитального строительства «ГУ «ДСАЭ»</w:t>
            </w:r>
          </w:p>
        </w:tc>
      </w:tr>
      <w:tr w:rsidR="00DE3DBC" w:rsidTr="005332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533202">
            <w:r>
              <w:t>Червяков Евгений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533202">
            <w:r>
              <w:t xml:space="preserve">Начальник </w:t>
            </w:r>
            <w:proofErr w:type="spellStart"/>
            <w:r>
              <w:t>коммерческо</w:t>
            </w:r>
            <w:proofErr w:type="spellEnd"/>
            <w:r>
              <w:t>–юридического отдела ГУ «ДСАЭ»</w:t>
            </w:r>
          </w:p>
        </w:tc>
      </w:tr>
      <w:tr w:rsidR="00DE3DBC" w:rsidTr="005332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533202">
            <w: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533202">
            <w:r>
              <w:t>Представитель от Республики Беларусь - начальник отдела комплектации оборудования «ГУ «ДСАЭ»</w:t>
            </w:r>
          </w:p>
        </w:tc>
      </w:tr>
      <w:tr w:rsidR="00DE3DBC" w:rsidTr="005332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533202">
            <w:r>
              <w:t>Дыба Дмитрий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533202">
            <w:r>
              <w:t>Главный юрисконсульт Представительства ОАО «НИАЭП» в Республике Беларусь</w:t>
            </w:r>
          </w:p>
        </w:tc>
      </w:tr>
      <w:tr w:rsidR="00DE3DBC" w:rsidTr="005332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533202">
            <w:r>
              <w:t>Кочедыков Александр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533202">
            <w:r w:rsidRPr="00E25DF9">
              <w:t>Заместитель директора представительства ОАО «НИАЭП» в Республике Беларусь</w:t>
            </w:r>
          </w:p>
        </w:tc>
      </w:tr>
      <w:tr w:rsidR="00DE3DBC" w:rsidTr="005332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533202">
            <w: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533202">
            <w:r>
              <w:t>Начальник отдела страхования финансового управления ЗАО АСЭ (присутствовала в режиме видеоконференции)</w:t>
            </w:r>
          </w:p>
        </w:tc>
      </w:tr>
      <w:tr w:rsidR="00DE3DBC" w:rsidTr="005332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533202">
            <w:r>
              <w:t>Горин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533202">
            <w:r>
              <w:t>Представитель от Республики Беларусь - заместитель начальника реакторного цеха производственно-эксплуатационного управления «ГУ «ДСАЭ»</w:t>
            </w:r>
          </w:p>
        </w:tc>
      </w:tr>
      <w:tr w:rsidR="00DE3DBC" w:rsidTr="0053320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DE3DB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конкурсной комиссии </w:t>
            </w:r>
            <w:r w:rsidRPr="00DE3DBC">
              <w:rPr>
                <w:b/>
              </w:rPr>
              <w:t>(без права голоса)</w:t>
            </w:r>
            <w:r w:rsidRPr="00DE3DBC">
              <w:rPr>
                <w:b/>
                <w:bCs/>
              </w:rPr>
              <w:t>:</w:t>
            </w:r>
          </w:p>
        </w:tc>
      </w:tr>
      <w:tr w:rsidR="00DE3DBC" w:rsidTr="005332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533202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DE3DBC">
            <w:r>
              <w:t>Специалист 1 категории отдела методологии и организации закупочных процедур</w:t>
            </w:r>
            <w:r w:rsidR="00296FF9">
              <w:t xml:space="preserve"> ОАО «НИАЭП»</w:t>
            </w:r>
          </w:p>
        </w:tc>
      </w:tr>
    </w:tbl>
    <w:p w:rsidR="00DE3DBC" w:rsidRDefault="00DE3DBC" w:rsidP="00DE3DBC">
      <w:pPr>
        <w:pStyle w:val="a3"/>
      </w:pPr>
      <w:r>
        <w:t>Заседание проводится в присутствии 1</w:t>
      </w:r>
      <w:r w:rsidR="004E4C4D">
        <w:t>1</w:t>
      </w:r>
      <w:r>
        <w:t xml:space="preserve"> из 12 членов конкурсной комиссии. Кворум имеется. </w:t>
      </w:r>
    </w:p>
    <w:p w:rsidR="00DE3DBC" w:rsidRDefault="00DE3DBC" w:rsidP="004E4C4D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Согласно протоколу процедуры открытия доступа к заявкам на участие в конкурсе </w:t>
      </w:r>
      <w:r w:rsidR="00296FF9">
        <w:t xml:space="preserve">       </w:t>
      </w:r>
      <w:r w:rsidR="004E4C4D" w:rsidRPr="004E4C4D">
        <w:t>№ 891 Блр</w:t>
      </w:r>
      <w:proofErr w:type="gramStart"/>
      <w:r w:rsidR="004E4C4D" w:rsidRPr="004E4C4D">
        <w:t>1</w:t>
      </w:r>
      <w:proofErr w:type="gramEnd"/>
      <w:r w:rsidR="004E4C4D" w:rsidRPr="004E4C4D">
        <w:t xml:space="preserve">,2-13-1 </w:t>
      </w:r>
      <w:r w:rsidRPr="004E4C4D">
        <w:t>от</w:t>
      </w:r>
      <w:r>
        <w:t xml:space="preserve"> «29» октября 2013 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831"/>
        <w:gridCol w:w="5043"/>
      </w:tblGrid>
      <w:tr w:rsidR="00DE3DBC" w:rsidTr="004E4C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5332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4E4C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конкурса</w:t>
            </w:r>
            <w:r w:rsidR="004E4C4D">
              <w:rPr>
                <w:b/>
                <w:bCs/>
              </w:rPr>
              <w:t>,</w:t>
            </w:r>
            <w:r>
              <w:rPr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5332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DE3DBC" w:rsidTr="004E4C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533202">
            <w:pPr>
              <w:jc w:val="center"/>
            </w:pPr>
            <w:r>
              <w:t xml:space="preserve">9645_C020176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4E4C4D" w:rsidP="004E4C4D">
            <w:r>
              <w:t>ОАО</w:t>
            </w:r>
            <w:r w:rsidR="00DE3DBC">
              <w:t xml:space="preserve"> «</w:t>
            </w:r>
            <w:proofErr w:type="spellStart"/>
            <w:r w:rsidR="00DE3DBC">
              <w:t>Дзержинскхиммаш</w:t>
            </w:r>
            <w:proofErr w:type="spellEnd"/>
            <w:r w:rsidR="00DE3DBC">
              <w:t>»</w:t>
            </w:r>
            <w:r w:rsidR="00DE3DBC">
              <w:br/>
              <w:t>ИНН: 5249014667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4E4C4D">
            <w:r>
              <w:t xml:space="preserve">Цена заявки: 37 000 000.00 (тридцать семь миллионов рублей 00 копеек) с НДС </w:t>
            </w:r>
          </w:p>
        </w:tc>
      </w:tr>
      <w:tr w:rsidR="00DE3DBC" w:rsidTr="004E4C4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533202">
            <w:pPr>
              <w:jc w:val="center"/>
            </w:pPr>
            <w:r>
              <w:t xml:space="preserve">4130_C020176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4E4C4D" w:rsidP="004E4C4D">
            <w:r>
              <w:t>ООО</w:t>
            </w:r>
            <w:r w:rsidR="00DE3DBC">
              <w:t xml:space="preserve"> </w:t>
            </w:r>
            <w:r>
              <w:t>«</w:t>
            </w:r>
            <w:r w:rsidR="00DE3DBC">
              <w:t>Полесье</w:t>
            </w:r>
            <w:r>
              <w:t>»</w:t>
            </w:r>
            <w:r w:rsidR="00DE3DBC">
              <w:br/>
              <w:t>ИНН: 6143020768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4E4C4D">
            <w:r>
              <w:t xml:space="preserve">Цена заявки: 38 075 437.60 (тридцать восемь миллионов семьдесят пять тысяч четыреста тридцать семь рублей 60 копеек) с НДС </w:t>
            </w:r>
          </w:p>
        </w:tc>
      </w:tr>
    </w:tbl>
    <w:p w:rsidR="00DE3DBC" w:rsidRDefault="00DE3DBC" w:rsidP="004E4C4D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По результатам рассмотрения заявок на участие в конкурсе на отборочной стадии конкурсной комиссией были приняты следующие решения: </w:t>
      </w:r>
    </w:p>
    <w:p w:rsidR="00DE3DBC" w:rsidRDefault="00DE3DBC" w:rsidP="004E4C4D">
      <w:pPr>
        <w:pStyle w:val="a5"/>
        <w:numPr>
          <w:ilvl w:val="1"/>
          <w:numId w:val="2"/>
        </w:numPr>
        <w:spacing w:before="100" w:beforeAutospacing="1" w:after="100" w:afterAutospacing="1"/>
        <w:ind w:left="851" w:hanging="502"/>
      </w:pPr>
      <w: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DE3DBC" w:rsidRDefault="00DE3DBC" w:rsidP="004E4C4D">
      <w:pPr>
        <w:pStyle w:val="a5"/>
        <w:numPr>
          <w:ilvl w:val="2"/>
          <w:numId w:val="2"/>
        </w:numPr>
        <w:spacing w:before="100" w:beforeAutospacing="1" w:after="100" w:afterAutospacing="1"/>
        <w:ind w:left="993"/>
      </w:pPr>
      <w:r>
        <w:lastRenderedPageBreak/>
        <w:t>направить участнику конкурса ОАО «</w:t>
      </w:r>
      <w:proofErr w:type="spellStart"/>
      <w:r>
        <w:t>Дзержинскхиммаш</w:t>
      </w:r>
      <w:proofErr w:type="spellEnd"/>
      <w:r>
        <w:t xml:space="preserve">» запрос о необходимости </w:t>
      </w:r>
      <w:proofErr w:type="gramStart"/>
      <w:r>
        <w:t>предоставить отсутствующие документы</w:t>
      </w:r>
      <w:proofErr w:type="gramEnd"/>
      <w:r>
        <w:t xml:space="preserve">. </w:t>
      </w:r>
      <w:r>
        <w:br/>
        <w:t>Результаты голосования членов конкурсной комиссии:</w:t>
      </w:r>
      <w:r>
        <w:br/>
        <w:t xml:space="preserve">«за» – 11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DE3DBC" w:rsidRDefault="00DE3DBC" w:rsidP="00035F0D">
      <w:pPr>
        <w:numPr>
          <w:ilvl w:val="2"/>
          <w:numId w:val="2"/>
        </w:numPr>
        <w:spacing w:before="120" w:after="100" w:afterAutospacing="1"/>
        <w:ind w:left="992"/>
      </w:pPr>
      <w:r>
        <w:t>направить участнику конкурс</w:t>
      </w:r>
      <w:proofErr w:type="gramStart"/>
      <w:r>
        <w:t xml:space="preserve">а </w:t>
      </w:r>
      <w:r w:rsidR="004E4C4D">
        <w:t>ООО</w:t>
      </w:r>
      <w:proofErr w:type="gramEnd"/>
      <w:r w:rsidR="004E4C4D">
        <w:t xml:space="preserve"> «Полесье» </w:t>
      </w:r>
      <w:r>
        <w:t xml:space="preserve">запрос о разъяснении положений заявки на участие в конкурсе. </w:t>
      </w:r>
      <w:r>
        <w:br/>
        <w:t>Результаты голосования членов конкурсной комиссии:</w:t>
      </w:r>
      <w:r>
        <w:br/>
        <w:t xml:space="preserve">«за» – 11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4E4C4D" w:rsidRPr="004E4C4D" w:rsidRDefault="004E4C4D" w:rsidP="00035F0D">
      <w:pPr>
        <w:pStyle w:val="a5"/>
        <w:numPr>
          <w:ilvl w:val="1"/>
          <w:numId w:val="2"/>
        </w:numPr>
        <w:spacing w:before="360" w:after="100" w:afterAutospacing="1"/>
        <w:ind w:left="567" w:hanging="505"/>
        <w:contextualSpacing w:val="0"/>
        <w:rPr>
          <w:noProof/>
          <w:szCs w:val="27"/>
        </w:rPr>
      </w:pPr>
      <w:r w:rsidRPr="004E4C4D">
        <w:rPr>
          <w:noProof/>
          <w:szCs w:val="27"/>
        </w:rPr>
        <w:t>Продлить срок проведения отборочной и оценочной стадии рассмотрения заявок:</w:t>
      </w:r>
    </w:p>
    <w:p w:rsidR="004E4C4D" w:rsidRPr="004E4C4D" w:rsidRDefault="004E4C4D" w:rsidP="004E4C4D">
      <w:pPr>
        <w:pStyle w:val="a5"/>
        <w:numPr>
          <w:ilvl w:val="2"/>
          <w:numId w:val="2"/>
        </w:numPr>
        <w:ind w:left="993"/>
        <w:jc w:val="both"/>
        <w:rPr>
          <w:noProof/>
          <w:szCs w:val="27"/>
        </w:rPr>
      </w:pPr>
      <w:r w:rsidRPr="004E4C4D">
        <w:rPr>
          <w:noProof/>
          <w:szCs w:val="27"/>
        </w:rPr>
        <w:t>отборочная стадия рассмотрения заявок на участие в конкурсе: не позднее «2</w:t>
      </w:r>
      <w:r>
        <w:rPr>
          <w:noProof/>
          <w:szCs w:val="27"/>
        </w:rPr>
        <w:t>9</w:t>
      </w:r>
      <w:r w:rsidRPr="004E4C4D">
        <w:rPr>
          <w:noProof/>
          <w:szCs w:val="27"/>
        </w:rPr>
        <w:t xml:space="preserve">» </w:t>
      </w:r>
      <w:r>
        <w:rPr>
          <w:noProof/>
          <w:szCs w:val="27"/>
        </w:rPr>
        <w:t>но</w:t>
      </w:r>
      <w:r w:rsidRPr="004E4C4D">
        <w:rPr>
          <w:noProof/>
          <w:szCs w:val="27"/>
        </w:rPr>
        <w:t>ября 2013 г.</w:t>
      </w:r>
    </w:p>
    <w:p w:rsidR="004E4C4D" w:rsidRPr="004E4C4D" w:rsidRDefault="004E4C4D" w:rsidP="004E4C4D">
      <w:pPr>
        <w:pStyle w:val="a5"/>
        <w:numPr>
          <w:ilvl w:val="2"/>
          <w:numId w:val="2"/>
        </w:numPr>
        <w:ind w:left="993"/>
        <w:jc w:val="both"/>
      </w:pPr>
      <w:r w:rsidRPr="004E4C4D">
        <w:rPr>
          <w:noProof/>
          <w:szCs w:val="27"/>
        </w:rPr>
        <w:t>оценочная стадия рассмотрения заявок на участие в запросе цен и подведение итогов запроса цен: не позднее «</w:t>
      </w:r>
      <w:r>
        <w:rPr>
          <w:noProof/>
          <w:szCs w:val="27"/>
        </w:rPr>
        <w:t>06</w:t>
      </w:r>
      <w:r w:rsidRPr="004E4C4D">
        <w:rPr>
          <w:noProof/>
          <w:szCs w:val="27"/>
        </w:rPr>
        <w:t xml:space="preserve">» </w:t>
      </w:r>
      <w:r>
        <w:rPr>
          <w:noProof/>
          <w:szCs w:val="27"/>
        </w:rPr>
        <w:t>дека</w:t>
      </w:r>
      <w:r w:rsidRPr="004E4C4D">
        <w:rPr>
          <w:noProof/>
          <w:szCs w:val="27"/>
        </w:rPr>
        <w:t>бря 2013 г.</w:t>
      </w:r>
    </w:p>
    <w:p w:rsidR="004E4C4D" w:rsidRPr="00035F0D" w:rsidRDefault="00035F0D" w:rsidP="00035F0D">
      <w:pPr>
        <w:pStyle w:val="3"/>
        <w:spacing w:before="120" w:beforeAutospacing="0" w:after="0" w:afterAutospacing="0"/>
        <w:ind w:left="992"/>
        <w:rPr>
          <w:b w:val="0"/>
          <w:sz w:val="24"/>
        </w:rPr>
      </w:pPr>
      <w:r w:rsidRPr="00035F0D">
        <w:rPr>
          <w:b w:val="0"/>
          <w:sz w:val="24"/>
        </w:rPr>
        <w:t>Результаты голосования членов конкурсной комиссии:</w:t>
      </w:r>
      <w:r w:rsidRPr="00035F0D">
        <w:rPr>
          <w:b w:val="0"/>
          <w:sz w:val="24"/>
        </w:rPr>
        <w:br/>
        <w:t xml:space="preserve">«за» – 11 голосов; </w:t>
      </w:r>
      <w:r w:rsidRPr="00035F0D">
        <w:rPr>
          <w:b w:val="0"/>
          <w:sz w:val="24"/>
        </w:rPr>
        <w:br/>
        <w:t xml:space="preserve">«против» – 0 голосов </w:t>
      </w:r>
      <w:r w:rsidRPr="00035F0D">
        <w:rPr>
          <w:b w:val="0"/>
          <w:sz w:val="24"/>
        </w:rPr>
        <w:br/>
        <w:t>«воздержался» – 0 голосов</w:t>
      </w:r>
    </w:p>
    <w:p w:rsidR="00035F0D" w:rsidRDefault="00035F0D" w:rsidP="00DE3DBC">
      <w:pPr>
        <w:pStyle w:val="3"/>
      </w:pPr>
    </w:p>
    <w:p w:rsidR="00DE3DBC" w:rsidRDefault="00DE3DBC" w:rsidP="00DE3DBC">
      <w:pPr>
        <w:pStyle w:val="3"/>
      </w:pPr>
      <w:r>
        <w:t>Комиссия: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02"/>
        <w:gridCol w:w="4703"/>
      </w:tblGrid>
      <w:tr w:rsidR="00DE3DBC" w:rsidTr="00A447A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A447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A447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DE3DBC" w:rsidTr="00A447A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A447AF">
            <w:pPr>
              <w:jc w:val="center"/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DE3DBC" w:rsidTr="00A447A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A447AF">
            <w:proofErr w:type="spellStart"/>
            <w:r>
              <w:t>Пустовой</w:t>
            </w:r>
            <w:proofErr w:type="spellEnd"/>
            <w:r>
              <w:t xml:space="preserve"> Юрий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A447AF"/>
        </w:tc>
      </w:tr>
      <w:tr w:rsidR="00DE3DBC" w:rsidTr="00A447A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A447AF">
            <w:pPr>
              <w:jc w:val="center"/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DE3DBC" w:rsidTr="00A447A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A447AF">
            <w: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A447AF"/>
        </w:tc>
      </w:tr>
      <w:tr w:rsidR="00DE3DBC" w:rsidTr="00A447A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A447AF">
            <w:smartTag w:uri="urn:schemas-microsoft-com:office:smarttags" w:element="PersonName">
              <w:r>
                <w:t>Карасев Александр Тимофеевич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A447AF"/>
        </w:tc>
      </w:tr>
      <w:tr w:rsidR="00DE3DBC" w:rsidTr="00A447A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A447AF">
            <w:smartTag w:uri="urn:schemas-microsoft-com:office:smarttags" w:element="PersonName">
              <w:r>
                <w:t>Соловьев Михаил Владимирович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A447AF"/>
        </w:tc>
      </w:tr>
      <w:tr w:rsidR="00DE3DBC" w:rsidTr="00A447A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A447AF">
            <w:r>
              <w:t>Поздняков Александр Александрович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A447AF"/>
        </w:tc>
      </w:tr>
      <w:tr w:rsidR="00DE3DBC" w:rsidTr="00A447A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A447AF">
            <w:r>
              <w:t>Червяков Евгений Иванович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A447AF"/>
        </w:tc>
      </w:tr>
      <w:tr w:rsidR="00DE3DBC" w:rsidTr="00A447A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A447AF">
            <w:r>
              <w:t>Климович Георгий Константинович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A447AF"/>
        </w:tc>
      </w:tr>
      <w:tr w:rsidR="00DE3DBC" w:rsidTr="00A447A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A447AF">
            <w:r>
              <w:t>Дыба Дмитрий Леонидович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A447AF"/>
        </w:tc>
      </w:tr>
      <w:tr w:rsidR="00DE3DBC" w:rsidTr="00A447A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A447AF">
            <w:r>
              <w:t>Кочедыков Александр Анатольевич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A447AF"/>
        </w:tc>
      </w:tr>
      <w:tr w:rsidR="00DE3DBC" w:rsidTr="00A447A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A447AF">
            <w:r>
              <w:t>Суслова Анастасия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A447AF"/>
        </w:tc>
      </w:tr>
      <w:tr w:rsidR="00DE3DBC" w:rsidTr="00A447A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A447AF">
            <w:r>
              <w:t>Горин Сергей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A447AF"/>
        </w:tc>
      </w:tr>
      <w:tr w:rsidR="00DE3DBC" w:rsidTr="00A447A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A447AF">
            <w:pPr>
              <w:jc w:val="center"/>
            </w:pPr>
            <w:r>
              <w:rPr>
                <w:b/>
                <w:bCs/>
              </w:rPr>
              <w:t>Секретарь Конкурсной комиссии (без права голоса):</w:t>
            </w:r>
          </w:p>
        </w:tc>
      </w:tr>
      <w:tr w:rsidR="00DE3DBC" w:rsidTr="00A447AF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A447AF">
            <w: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DBC" w:rsidRDefault="00DE3DBC" w:rsidP="00A447AF"/>
        </w:tc>
      </w:tr>
    </w:tbl>
    <w:p w:rsidR="00625A11" w:rsidRDefault="00625A11"/>
    <w:sectPr w:rsidR="00625A11" w:rsidSect="00A447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065ED"/>
    <w:multiLevelType w:val="multilevel"/>
    <w:tmpl w:val="CAF6DE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7935E1C"/>
    <w:multiLevelType w:val="multilevel"/>
    <w:tmpl w:val="75D033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3DBC"/>
    <w:rsid w:val="00035F0D"/>
    <w:rsid w:val="00296FF9"/>
    <w:rsid w:val="004E4C4D"/>
    <w:rsid w:val="00625A11"/>
    <w:rsid w:val="0079373D"/>
    <w:rsid w:val="00A53FB7"/>
    <w:rsid w:val="00DE3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DBC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E3DB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DE3DB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E3D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DE3DB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DE3DBC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DE3DBC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4E4C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9270536107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886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2013-11-12T15:17:00Z</dcterms:created>
  <dcterms:modified xsi:type="dcterms:W3CDTF">2013-11-12T15:49:00Z</dcterms:modified>
</cp:coreProperties>
</file>