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B82D9A" w:rsidRDefault="00915777" w:rsidP="00F37240">
      <w:pPr>
        <w:jc w:val="center"/>
        <w:rPr>
          <w:b/>
          <w:color w:val="000000"/>
        </w:rPr>
      </w:pPr>
      <w:r w:rsidRPr="00B82D9A">
        <w:rPr>
          <w:b/>
          <w:bCs/>
          <w:sz w:val="24"/>
          <w:szCs w:val="24"/>
        </w:rPr>
        <w:t>Том 2</w:t>
      </w:r>
      <w:r w:rsidRPr="00B82D9A">
        <w:rPr>
          <w:b/>
          <w:sz w:val="24"/>
          <w:szCs w:val="24"/>
        </w:rPr>
        <w:t xml:space="preserve"> «ТЕХНИЧЕСКАЯ ЧАСТЬ»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B82D9A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E188C">
        <w:rPr>
          <w:color w:val="000000"/>
        </w:rPr>
        <w:t>:</w:t>
      </w:r>
      <w:r w:rsidR="001E188C" w:rsidRPr="001E188C">
        <w:t xml:space="preserve"> </w:t>
      </w:r>
      <w:r w:rsidR="001E188C" w:rsidRPr="00B82D9A">
        <w:rPr>
          <w:u w:val="single"/>
        </w:rPr>
        <w:t>Разработка плана ликвидации разлива нефтепродуктов на мазутном хозяйстве</w:t>
      </w:r>
      <w:r w:rsidR="008E6A2B" w:rsidRPr="00B82D9A">
        <w:rPr>
          <w:u w:val="single"/>
        </w:rPr>
        <w:t xml:space="preserve"> </w:t>
      </w:r>
      <w:r w:rsidR="00484D31">
        <w:rPr>
          <w:u w:val="single"/>
        </w:rPr>
        <w:t xml:space="preserve">ТЭЦ </w:t>
      </w:r>
      <w:r w:rsidR="008E6A2B" w:rsidRPr="00B82D9A">
        <w:rPr>
          <w:u w:val="single"/>
        </w:rPr>
        <w:t>ЗАО «СГК»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8E6A2B" w:rsidRDefault="001E188C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E6A2B">
              <w:rPr>
                <w:color w:val="000000"/>
                <w:sz w:val="24"/>
                <w:szCs w:val="24"/>
              </w:rPr>
              <w:t>Разработка плана ликвидации разлива нефтепродуктов</w:t>
            </w:r>
            <w:r w:rsidR="005D2D5D">
              <w:rPr>
                <w:rStyle w:val="iceouttxt4"/>
                <w:sz w:val="24"/>
                <w:szCs w:val="24"/>
              </w:rPr>
              <w:t xml:space="preserve"> (ПЛРН)</w:t>
            </w:r>
            <w:r w:rsidRPr="008E6A2B">
              <w:rPr>
                <w:color w:val="000000"/>
                <w:sz w:val="24"/>
                <w:szCs w:val="24"/>
              </w:rPr>
              <w:t xml:space="preserve"> на мазутном хозяйстве</w:t>
            </w:r>
            <w:r w:rsidR="005D2D5D">
              <w:rPr>
                <w:color w:val="000000"/>
                <w:sz w:val="24"/>
                <w:szCs w:val="24"/>
              </w:rPr>
              <w:t xml:space="preserve"> ЗАО «СГК»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37240" w:rsidRPr="001F6931" w:rsidRDefault="00F37240" w:rsidP="00F962BA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F37240" w:rsidRPr="001F6931" w:rsidTr="00F962B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color w:val="000000"/>
                <w:sz w:val="24"/>
                <w:szCs w:val="24"/>
              </w:rPr>
              <w:t>Разработка</w:t>
            </w:r>
            <w:r w:rsidRPr="002800C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 xml:space="preserve">«Плана по предупреждению и ликвидации разливов нефтепродуктов на Мазутном хозяйстве </w:t>
            </w:r>
            <w:r w:rsidR="00081FF8" w:rsidRPr="00081FF8">
              <w:rPr>
                <w:sz w:val="24"/>
                <w:szCs w:val="24"/>
              </w:rPr>
              <w:t xml:space="preserve">ТЭЦ </w:t>
            </w:r>
            <w:r w:rsidRPr="002800CF">
              <w:rPr>
                <w:sz w:val="24"/>
                <w:szCs w:val="24"/>
              </w:rPr>
              <w:t>ЗАО «Саровская Генерирующая Компания».</w:t>
            </w:r>
          </w:p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sz w:val="24"/>
                <w:szCs w:val="24"/>
              </w:rPr>
              <w:t xml:space="preserve">Объект «Мазутное хозяйство </w:t>
            </w:r>
            <w:r w:rsidR="004E706E" w:rsidRPr="002800CF">
              <w:rPr>
                <w:sz w:val="24"/>
                <w:szCs w:val="24"/>
              </w:rPr>
              <w:t xml:space="preserve">ЗАО </w:t>
            </w:r>
            <w:r w:rsidR="00081FF8" w:rsidRPr="00081FF8">
              <w:rPr>
                <w:sz w:val="24"/>
                <w:szCs w:val="24"/>
              </w:rPr>
              <w:t xml:space="preserve">ТЭЦ </w:t>
            </w:r>
            <w:r w:rsidR="004E706E" w:rsidRPr="002800CF">
              <w:rPr>
                <w:sz w:val="24"/>
                <w:szCs w:val="24"/>
              </w:rPr>
              <w:t>«СГК</w:t>
            </w:r>
            <w:r w:rsidRPr="002800CF">
              <w:rPr>
                <w:sz w:val="24"/>
                <w:szCs w:val="24"/>
              </w:rPr>
              <w:t>» (</w:t>
            </w:r>
            <w:proofErr w:type="spellStart"/>
            <w:r w:rsidRPr="002800CF">
              <w:rPr>
                <w:sz w:val="24"/>
                <w:szCs w:val="24"/>
              </w:rPr>
              <w:t>г</w:t>
            </w:r>
            <w:proofErr w:type="gramStart"/>
            <w:r w:rsidRPr="002800CF">
              <w:rPr>
                <w:sz w:val="24"/>
                <w:szCs w:val="24"/>
              </w:rPr>
              <w:t>.С</w:t>
            </w:r>
            <w:proofErr w:type="gramEnd"/>
            <w:r w:rsidRPr="002800CF">
              <w:rPr>
                <w:sz w:val="24"/>
                <w:szCs w:val="24"/>
              </w:rPr>
              <w:t>аров</w:t>
            </w:r>
            <w:proofErr w:type="spellEnd"/>
            <w:r w:rsidRPr="002800CF">
              <w:rPr>
                <w:sz w:val="24"/>
                <w:szCs w:val="24"/>
              </w:rPr>
              <w:t>, Нижегородская о</w:t>
            </w:r>
            <w:r w:rsidR="002800CF">
              <w:rPr>
                <w:sz w:val="24"/>
                <w:szCs w:val="24"/>
              </w:rPr>
              <w:t xml:space="preserve">бласть, дорога </w:t>
            </w:r>
            <w:proofErr w:type="spellStart"/>
            <w:r w:rsidR="002800CF">
              <w:rPr>
                <w:sz w:val="24"/>
                <w:szCs w:val="24"/>
              </w:rPr>
              <w:t>Варламовская</w:t>
            </w:r>
            <w:proofErr w:type="spellEnd"/>
            <w:r w:rsidR="002800CF">
              <w:rPr>
                <w:sz w:val="24"/>
                <w:szCs w:val="24"/>
              </w:rPr>
              <w:t>, 35</w:t>
            </w:r>
            <w:r w:rsidR="00DA36F0" w:rsidRPr="00DA36F0">
              <w:rPr>
                <w:sz w:val="24"/>
                <w:szCs w:val="24"/>
              </w:rPr>
              <w:t>)</w:t>
            </w:r>
            <w:r w:rsidRPr="002800CF">
              <w:rPr>
                <w:sz w:val="24"/>
                <w:szCs w:val="24"/>
              </w:rPr>
              <w:t xml:space="preserve"> введен в эксплуатацию 31.12.1995. На объекте распо</w:t>
            </w:r>
            <w:r w:rsidR="002800CF">
              <w:rPr>
                <w:sz w:val="24"/>
                <w:szCs w:val="24"/>
              </w:rPr>
              <w:t xml:space="preserve">ложены: </w:t>
            </w:r>
            <w:proofErr w:type="spellStart"/>
            <w:r w:rsidR="002800CF">
              <w:rPr>
                <w:sz w:val="24"/>
                <w:szCs w:val="24"/>
              </w:rPr>
              <w:t>мазутонасосная</w:t>
            </w:r>
            <w:proofErr w:type="spellEnd"/>
            <w:r w:rsidR="002800CF">
              <w:rPr>
                <w:sz w:val="24"/>
                <w:szCs w:val="24"/>
              </w:rPr>
              <w:t xml:space="preserve"> станция, 3</w:t>
            </w:r>
            <w:r w:rsidRPr="002800CF">
              <w:rPr>
                <w:sz w:val="24"/>
                <w:szCs w:val="24"/>
              </w:rPr>
              <w:t>(три) резервуара типа РВС-10000 (объемом 10</w:t>
            </w:r>
            <w:r w:rsidR="004E706E" w:rsidRPr="002800CF">
              <w:rPr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 xml:space="preserve">тыс. тонн каждый) в </w:t>
            </w:r>
            <w:proofErr w:type="spellStart"/>
            <w:r w:rsidRPr="002800CF">
              <w:rPr>
                <w:sz w:val="24"/>
                <w:szCs w:val="24"/>
              </w:rPr>
              <w:t>обваловке</w:t>
            </w:r>
            <w:proofErr w:type="spellEnd"/>
            <w:r w:rsidRPr="002800CF">
              <w:rPr>
                <w:sz w:val="24"/>
                <w:szCs w:val="24"/>
              </w:rPr>
              <w:t>, надземные эстакады технологических трубопроводов, автоматическая станция пен</w:t>
            </w:r>
            <w:r w:rsidR="004E706E" w:rsidRPr="002800CF">
              <w:rPr>
                <w:sz w:val="24"/>
                <w:szCs w:val="24"/>
              </w:rPr>
              <w:t>н</w:t>
            </w:r>
            <w:r w:rsidRPr="002800CF">
              <w:rPr>
                <w:sz w:val="24"/>
                <w:szCs w:val="24"/>
              </w:rPr>
              <w:t>о</w:t>
            </w:r>
            <w:r w:rsidR="004E706E" w:rsidRPr="002800CF">
              <w:rPr>
                <w:sz w:val="24"/>
                <w:szCs w:val="24"/>
              </w:rPr>
              <w:t xml:space="preserve">го </w:t>
            </w:r>
            <w:r w:rsidRPr="002800CF">
              <w:rPr>
                <w:sz w:val="24"/>
                <w:szCs w:val="24"/>
              </w:rPr>
              <w:t>пожаротушения (АППТ), приемно-сливное устройство с подземным железобетонным резервуаром (объем 1</w:t>
            </w:r>
            <w:r w:rsidR="004E706E" w:rsidRPr="002800CF">
              <w:rPr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 xml:space="preserve">тыс. тонн), подъездные ж/д пути, проходная. </w:t>
            </w:r>
          </w:p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sz w:val="24"/>
                <w:szCs w:val="24"/>
              </w:rPr>
              <w:t>Мазут топочный марки М-100 по ГОСТ 10585-</w:t>
            </w:r>
            <w:r w:rsidR="00F9762D" w:rsidRPr="002800CF">
              <w:rPr>
                <w:sz w:val="24"/>
                <w:szCs w:val="24"/>
              </w:rPr>
              <w:t>99</w:t>
            </w:r>
            <w:r w:rsidRPr="002800CF">
              <w:rPr>
                <w:sz w:val="24"/>
                <w:szCs w:val="24"/>
              </w:rPr>
              <w:t xml:space="preserve"> используется в качестве резервного топлива </w:t>
            </w:r>
            <w:r w:rsidR="004E706E" w:rsidRPr="002800CF">
              <w:rPr>
                <w:sz w:val="24"/>
                <w:szCs w:val="24"/>
              </w:rPr>
              <w:t xml:space="preserve">для </w:t>
            </w:r>
            <w:r w:rsidRPr="002800CF">
              <w:rPr>
                <w:sz w:val="24"/>
                <w:szCs w:val="24"/>
              </w:rPr>
              <w:t>паровых и водогрейных котлов, расположенных на объекте «Теплоэлектроцентраль» (</w:t>
            </w:r>
            <w:proofErr w:type="spellStart"/>
            <w:r w:rsidRPr="002800CF">
              <w:rPr>
                <w:sz w:val="24"/>
                <w:szCs w:val="24"/>
              </w:rPr>
              <w:t>г</w:t>
            </w:r>
            <w:proofErr w:type="gramStart"/>
            <w:r w:rsidRPr="002800CF">
              <w:rPr>
                <w:sz w:val="24"/>
                <w:szCs w:val="24"/>
              </w:rPr>
              <w:t>.С</w:t>
            </w:r>
            <w:proofErr w:type="gramEnd"/>
            <w:r w:rsidRPr="002800CF">
              <w:rPr>
                <w:sz w:val="24"/>
                <w:szCs w:val="24"/>
              </w:rPr>
              <w:t>аров</w:t>
            </w:r>
            <w:proofErr w:type="spellEnd"/>
            <w:r w:rsidRPr="002800CF"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 w:rsidRPr="002800CF">
              <w:rPr>
                <w:sz w:val="24"/>
                <w:szCs w:val="24"/>
              </w:rPr>
              <w:t>Варламовская</w:t>
            </w:r>
            <w:proofErr w:type="spellEnd"/>
            <w:r w:rsidRPr="002800CF">
              <w:rPr>
                <w:sz w:val="24"/>
                <w:szCs w:val="24"/>
              </w:rPr>
              <w:t xml:space="preserve">, 31). </w:t>
            </w:r>
          </w:p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sz w:val="24"/>
                <w:szCs w:val="24"/>
              </w:rPr>
              <w:t>Фактическое наличие мазута</w:t>
            </w:r>
            <w:r w:rsidR="004E706E" w:rsidRPr="002800CF">
              <w:rPr>
                <w:sz w:val="24"/>
                <w:szCs w:val="24"/>
              </w:rPr>
              <w:t xml:space="preserve"> на момент составления ТЗ</w:t>
            </w:r>
            <w:r w:rsidRPr="002800CF">
              <w:rPr>
                <w:sz w:val="24"/>
                <w:szCs w:val="24"/>
              </w:rPr>
              <w:t xml:space="preserve"> составляет 2,5</w:t>
            </w:r>
            <w:r w:rsidR="004E706E" w:rsidRPr="002800CF">
              <w:rPr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>тыс. тонн.</w:t>
            </w:r>
          </w:p>
          <w:p w:rsidR="00F37240" w:rsidRPr="001F6931" w:rsidRDefault="00F37240" w:rsidP="008E6A2B">
            <w:pPr>
              <w:spacing w:line="276" w:lineRule="auto"/>
              <w:ind w:firstLine="85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8E6A2B" w:rsidRDefault="001E188C" w:rsidP="001E188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E6A2B">
              <w:rPr>
                <w:color w:val="000000"/>
                <w:sz w:val="24"/>
                <w:szCs w:val="24"/>
              </w:rPr>
              <w:t xml:space="preserve">План ликвидации разлива нефтепродуктов на мазутном хозяйстве </w:t>
            </w:r>
            <w:r w:rsidR="008E6A2B" w:rsidRPr="008E6A2B">
              <w:rPr>
                <w:color w:val="000000"/>
                <w:sz w:val="24"/>
                <w:szCs w:val="24"/>
              </w:rPr>
              <w:t>–</w:t>
            </w:r>
            <w:r w:rsidRPr="008E6A2B">
              <w:rPr>
                <w:color w:val="000000"/>
                <w:sz w:val="24"/>
                <w:szCs w:val="24"/>
              </w:rPr>
              <w:t xml:space="preserve"> 1</w:t>
            </w:r>
            <w:r w:rsidR="008E6A2B" w:rsidRPr="008E6A2B">
              <w:rPr>
                <w:color w:val="000000"/>
                <w:sz w:val="24"/>
                <w:szCs w:val="24"/>
              </w:rPr>
              <w:t xml:space="preserve"> план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A2B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 должен </w:t>
            </w:r>
            <w:r w:rsidRPr="00F66650">
              <w:rPr>
                <w:sz w:val="24"/>
              </w:rPr>
              <w:t xml:space="preserve">быть </w:t>
            </w:r>
            <w:r w:rsidRPr="006C0783">
              <w:rPr>
                <w:b/>
                <w:sz w:val="24"/>
              </w:rPr>
              <w:t>федерального уровня</w:t>
            </w:r>
            <w:r>
              <w:rPr>
                <w:sz w:val="24"/>
                <w:szCs w:val="24"/>
              </w:rPr>
              <w:t xml:space="preserve"> и соответствовать требованиям: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Федерального закона от 21.12.1994 №68-ФЗ </w:t>
            </w:r>
            <w:r w:rsidRPr="00BB27B9">
              <w:rPr>
                <w:rStyle w:val="iceouttxt4"/>
                <w:sz w:val="24"/>
                <w:szCs w:val="24"/>
              </w:rPr>
              <w:t>«О защите населения и территорий от чрезвычайных ситуаций природного и техногенного характера» (в ред. от 11.02.2013),</w:t>
            </w:r>
          </w:p>
          <w:p w:rsidR="008E6A2B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постановления Правительства РФ от 21.08.2000 №613 «Об утверждении Основных требований к разработке планов по предупреждению и ликвидации аварийных разливов нефти и нефтепродуктов», 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постановления Правительства РФ от 15.04.2002 №240 </w:t>
            </w:r>
            <w:r w:rsidRPr="00BB27B9">
              <w:rPr>
                <w:rStyle w:val="iceouttxt4"/>
                <w:sz w:val="24"/>
                <w:szCs w:val="24"/>
              </w:rPr>
              <w:t xml:space="preserve">«О порядке организации мероприятий по предупреждению и ликвидации разливов нефти и нефтепродуктов на территории Российской Федерации» от 15.04.2002 г. № 240, 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постановления Правительства РФ от 21.08.2000 №613 </w:t>
            </w:r>
            <w:r w:rsidRPr="00BB27B9">
              <w:rPr>
                <w:rStyle w:val="iceouttxt4"/>
                <w:sz w:val="24"/>
                <w:szCs w:val="24"/>
              </w:rPr>
              <w:t>«О неотложных мерах по предупреждению и ликвидации аварийных розливов нефти и нефтепродуктов»,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>приказа МЧС России от 28.12.2004 №621 «</w:t>
            </w:r>
            <w:r w:rsidRPr="00BB27B9">
              <w:rPr>
                <w:rStyle w:val="iceouttxt4"/>
                <w:sz w:val="24"/>
                <w:szCs w:val="24"/>
              </w:rPr>
              <w:t xml:space="preserve">Об утверждении Правил разработки и </w:t>
            </w:r>
            <w:r w:rsidRPr="00BB27B9">
              <w:rPr>
                <w:rStyle w:val="iceouttxt4"/>
                <w:sz w:val="24"/>
                <w:szCs w:val="24"/>
              </w:rPr>
              <w:lastRenderedPageBreak/>
              <w:t xml:space="preserve">согласования планов по предупреждению и ликвидации разливов нефти и нефтепродуктов на территории Российской Федерации» (в ред. от 12.09.2012), 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rStyle w:val="iceouttxt4"/>
                <w:sz w:val="24"/>
                <w:szCs w:val="24"/>
              </w:rPr>
              <w:t>приказа МПР РФ от 03.03.2003 №156 «Об утверждении Указаний по определению нижнего уровня разлива нефти и нефтепродуктов для отнесения аварийного разлива к чрезвычайной ситуации».</w:t>
            </w:r>
          </w:p>
          <w:p w:rsidR="00F37240" w:rsidRPr="001F6931" w:rsidRDefault="00F3724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6E" w:rsidRDefault="004E706E" w:rsidP="004E706E">
            <w:pPr>
              <w:tabs>
                <w:tab w:val="left" w:pos="1276"/>
              </w:tabs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</w:t>
            </w:r>
            <w:r w:rsidRPr="008257D9">
              <w:rPr>
                <w:sz w:val="24"/>
                <w:szCs w:val="24"/>
              </w:rPr>
              <w:t xml:space="preserve"> должны </w:t>
            </w:r>
            <w:r>
              <w:rPr>
                <w:sz w:val="24"/>
                <w:szCs w:val="24"/>
              </w:rPr>
              <w:t>быть оказаны</w:t>
            </w:r>
            <w:r w:rsidRPr="008257D9">
              <w:rPr>
                <w:sz w:val="24"/>
                <w:szCs w:val="24"/>
              </w:rPr>
              <w:t xml:space="preserve"> качественно</w:t>
            </w:r>
            <w:r>
              <w:rPr>
                <w:sz w:val="24"/>
                <w:szCs w:val="24"/>
              </w:rPr>
              <w:t xml:space="preserve"> и</w:t>
            </w:r>
            <w:r w:rsidRPr="008257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установленные сроки. </w:t>
            </w:r>
          </w:p>
          <w:p w:rsidR="00F37240" w:rsidRPr="001F6931" w:rsidRDefault="00F37240" w:rsidP="00F962B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6E" w:rsidRPr="00A74A27" w:rsidRDefault="004E706E" w:rsidP="004E706E">
            <w:pPr>
              <w:pStyle w:val="a4"/>
              <w:spacing w:line="276" w:lineRule="auto"/>
              <w:ind w:left="0" w:firstLine="851"/>
              <w:jc w:val="both"/>
              <w:rPr>
                <w:rStyle w:val="iceouttxt4"/>
                <w:sz w:val="24"/>
                <w:szCs w:val="24"/>
              </w:rPr>
            </w:pPr>
            <w:r w:rsidRPr="00A74A27">
              <w:rPr>
                <w:rStyle w:val="iceouttxt4"/>
                <w:sz w:val="24"/>
                <w:szCs w:val="24"/>
              </w:rPr>
              <w:t xml:space="preserve">В случае выявления замечаний по разработке ПЛРН в ходе его согласования </w:t>
            </w:r>
            <w:r w:rsidRPr="00BB27B9">
              <w:rPr>
                <w:rStyle w:val="iceouttxt4"/>
                <w:sz w:val="24"/>
                <w:szCs w:val="24"/>
              </w:rPr>
              <w:t xml:space="preserve">Волжско-Окским управлением </w:t>
            </w:r>
            <w:proofErr w:type="spellStart"/>
            <w:r w:rsidRPr="00BB27B9">
              <w:rPr>
                <w:rStyle w:val="iceouttxt4"/>
                <w:sz w:val="24"/>
                <w:szCs w:val="24"/>
              </w:rPr>
              <w:t>Ростехнадзора</w:t>
            </w:r>
            <w:proofErr w:type="spellEnd"/>
            <w:r>
              <w:rPr>
                <w:rStyle w:val="iceouttxt4"/>
                <w:sz w:val="24"/>
                <w:szCs w:val="24"/>
              </w:rPr>
              <w:t>,</w:t>
            </w:r>
            <w:r w:rsidRPr="00BB27B9">
              <w:rPr>
                <w:rStyle w:val="iceouttxt4"/>
                <w:sz w:val="24"/>
                <w:szCs w:val="24"/>
              </w:rPr>
              <w:t xml:space="preserve"> утвержден</w:t>
            </w:r>
            <w:r>
              <w:rPr>
                <w:rStyle w:val="iceouttxt4"/>
                <w:sz w:val="24"/>
                <w:szCs w:val="24"/>
              </w:rPr>
              <w:t>ия</w:t>
            </w:r>
            <w:r w:rsidRPr="00BB27B9">
              <w:rPr>
                <w:rStyle w:val="iceouttxt4"/>
                <w:sz w:val="24"/>
                <w:szCs w:val="24"/>
              </w:rPr>
              <w:t xml:space="preserve"> Г</w:t>
            </w:r>
            <w:r>
              <w:rPr>
                <w:rStyle w:val="iceouttxt4"/>
                <w:sz w:val="24"/>
                <w:szCs w:val="24"/>
              </w:rPr>
              <w:t>лавным управлением</w:t>
            </w:r>
            <w:r w:rsidRPr="00BB27B9">
              <w:rPr>
                <w:rStyle w:val="iceouttxt4"/>
                <w:sz w:val="24"/>
                <w:szCs w:val="24"/>
              </w:rPr>
              <w:t xml:space="preserve"> МЧС России по Нижегородской области</w:t>
            </w:r>
            <w:r w:rsidRPr="00A74A27">
              <w:rPr>
                <w:rStyle w:val="iceouttxt4"/>
                <w:sz w:val="24"/>
                <w:szCs w:val="24"/>
              </w:rPr>
              <w:t xml:space="preserve"> </w:t>
            </w:r>
            <w:r>
              <w:rPr>
                <w:rStyle w:val="iceouttxt4"/>
                <w:sz w:val="24"/>
                <w:szCs w:val="24"/>
              </w:rPr>
              <w:t xml:space="preserve">и Заказчиком, </w:t>
            </w:r>
            <w:r w:rsidRPr="00A74A27">
              <w:rPr>
                <w:rStyle w:val="iceouttxt4"/>
                <w:sz w:val="24"/>
                <w:szCs w:val="24"/>
              </w:rPr>
              <w:t>их устранение осуществляется Исполнителем без дополнительной оплаты.</w:t>
            </w:r>
          </w:p>
          <w:p w:rsidR="00F37240" w:rsidRPr="001F6931" w:rsidRDefault="00F3724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4E706E" w:rsidRDefault="004E706E" w:rsidP="004E706E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Передача информации третьим лицам, относящейся к предмету договора и к сведениям о ЗАО «СГК», возможна с согласия с Заказчика.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DA549B" w:rsidRDefault="00DA549B" w:rsidP="00DA54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DA549B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99C" w:rsidRPr="0016499C" w:rsidRDefault="00DA549B" w:rsidP="0016499C">
            <w:pPr>
              <w:ind w:firstLine="601"/>
              <w:jc w:val="both"/>
              <w:rPr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В соответствии с ЕОСЗ ГК «</w:t>
            </w:r>
            <w:proofErr w:type="spellStart"/>
            <w:r w:rsidRPr="00DA549B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DA549B">
              <w:rPr>
                <w:color w:val="000000"/>
                <w:sz w:val="24"/>
                <w:szCs w:val="24"/>
              </w:rPr>
              <w:t>» от</w:t>
            </w:r>
            <w:r w:rsidRPr="00DA549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6499C" w:rsidRPr="0016499C">
              <w:rPr>
                <w:sz w:val="24"/>
                <w:szCs w:val="24"/>
              </w:rPr>
              <w:t>15 февраля 2013 № 46</w:t>
            </w:r>
          </w:p>
          <w:p w:rsidR="00F37240" w:rsidRPr="001F6931" w:rsidRDefault="00F37240" w:rsidP="0016499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DA549B" w:rsidRDefault="00DA549B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Местонахождение Исполнителя в Нижегородской области.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DA549B" w:rsidP="00DA54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B27B9">
              <w:rPr>
                <w:rStyle w:val="iceouttxt4"/>
                <w:sz w:val="24"/>
                <w:szCs w:val="24"/>
              </w:rPr>
              <w:t>ПЛРН</w:t>
            </w:r>
            <w:r>
              <w:rPr>
                <w:rStyle w:val="iceouttxt4"/>
                <w:sz w:val="24"/>
                <w:szCs w:val="24"/>
              </w:rPr>
              <w:t xml:space="preserve"> федерального уровня</w:t>
            </w:r>
            <w:r w:rsidRPr="00BB27B9">
              <w:rPr>
                <w:rStyle w:val="iceouttxt4"/>
                <w:sz w:val="24"/>
                <w:szCs w:val="24"/>
              </w:rPr>
              <w:t xml:space="preserve">, </w:t>
            </w:r>
            <w:proofErr w:type="gramStart"/>
            <w:r w:rsidRPr="00BB27B9">
              <w:rPr>
                <w:rStyle w:val="iceouttxt4"/>
                <w:sz w:val="24"/>
                <w:szCs w:val="24"/>
              </w:rPr>
              <w:t>согласованный</w:t>
            </w:r>
            <w:proofErr w:type="gramEnd"/>
            <w:r w:rsidRPr="00BB27B9">
              <w:rPr>
                <w:rStyle w:val="iceouttxt4"/>
                <w:sz w:val="24"/>
                <w:szCs w:val="24"/>
              </w:rPr>
              <w:t xml:space="preserve"> Волжско-Окским управлением </w:t>
            </w:r>
            <w:proofErr w:type="spellStart"/>
            <w:r w:rsidRPr="00BB27B9">
              <w:rPr>
                <w:rStyle w:val="iceouttxt4"/>
                <w:sz w:val="24"/>
                <w:szCs w:val="24"/>
              </w:rPr>
              <w:t>Ростехнадзора</w:t>
            </w:r>
            <w:proofErr w:type="spellEnd"/>
            <w:r>
              <w:rPr>
                <w:rStyle w:val="iceouttxt4"/>
                <w:sz w:val="24"/>
                <w:szCs w:val="24"/>
              </w:rPr>
              <w:t>,</w:t>
            </w:r>
            <w:r w:rsidRPr="00BB27B9">
              <w:rPr>
                <w:rStyle w:val="iceouttxt4"/>
                <w:sz w:val="24"/>
                <w:szCs w:val="24"/>
              </w:rPr>
              <w:t xml:space="preserve"> утвержденный Г</w:t>
            </w:r>
            <w:r>
              <w:rPr>
                <w:rStyle w:val="iceouttxt4"/>
                <w:sz w:val="24"/>
                <w:szCs w:val="24"/>
              </w:rPr>
              <w:t>лавным управлением</w:t>
            </w:r>
            <w:r w:rsidRPr="00BB27B9">
              <w:rPr>
                <w:rStyle w:val="iceouttxt4"/>
                <w:sz w:val="24"/>
                <w:szCs w:val="24"/>
              </w:rPr>
              <w:t xml:space="preserve"> МЧС России по Нижегородской области</w:t>
            </w:r>
            <w:r>
              <w:rPr>
                <w:rStyle w:val="iceouttxt4"/>
                <w:sz w:val="24"/>
                <w:szCs w:val="24"/>
              </w:rPr>
              <w:t xml:space="preserve"> и Заказчиком.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5D" w:rsidRDefault="005D2D5D" w:rsidP="005D2D5D">
            <w:pPr>
              <w:pStyle w:val="a5"/>
              <w:tabs>
                <w:tab w:val="left" w:pos="1276"/>
              </w:tabs>
              <w:spacing w:after="0" w:line="276" w:lineRule="auto"/>
              <w:ind w:left="0" w:firstLine="851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31800">
              <w:rPr>
                <w:sz w:val="24"/>
                <w:szCs w:val="24"/>
              </w:rPr>
              <w:t>ри</w:t>
            </w:r>
            <w:r>
              <w:rPr>
                <w:sz w:val="24"/>
                <w:szCs w:val="24"/>
              </w:rPr>
              <w:t>е</w:t>
            </w:r>
            <w:r w:rsidRPr="00E31800">
              <w:rPr>
                <w:sz w:val="24"/>
                <w:szCs w:val="24"/>
              </w:rPr>
              <w:t xml:space="preserve">мка оказанных услуг </w:t>
            </w:r>
            <w:r>
              <w:rPr>
                <w:sz w:val="24"/>
                <w:szCs w:val="24"/>
              </w:rPr>
              <w:t xml:space="preserve">осуществляется после </w:t>
            </w:r>
            <w:r w:rsidRPr="00BB27B9">
              <w:rPr>
                <w:rStyle w:val="iceouttxt4"/>
                <w:sz w:val="24"/>
                <w:szCs w:val="24"/>
              </w:rPr>
              <w:t>согласован</w:t>
            </w:r>
            <w:r>
              <w:rPr>
                <w:rStyle w:val="iceouttxt4"/>
                <w:sz w:val="24"/>
                <w:szCs w:val="24"/>
              </w:rPr>
              <w:t xml:space="preserve">ия ПЛРН </w:t>
            </w:r>
            <w:r w:rsidRPr="00BB27B9">
              <w:rPr>
                <w:rStyle w:val="iceouttxt4"/>
                <w:sz w:val="24"/>
                <w:szCs w:val="24"/>
              </w:rPr>
              <w:t>Волжско-Окск</w:t>
            </w:r>
            <w:r>
              <w:rPr>
                <w:rStyle w:val="iceouttxt4"/>
                <w:sz w:val="24"/>
                <w:szCs w:val="24"/>
              </w:rPr>
              <w:t>о</w:t>
            </w:r>
            <w:r w:rsidRPr="00BB27B9">
              <w:rPr>
                <w:rStyle w:val="iceouttxt4"/>
                <w:sz w:val="24"/>
                <w:szCs w:val="24"/>
              </w:rPr>
              <w:t>м управлени</w:t>
            </w:r>
            <w:r>
              <w:rPr>
                <w:rStyle w:val="iceouttxt4"/>
                <w:sz w:val="24"/>
                <w:szCs w:val="24"/>
              </w:rPr>
              <w:t>ем</w:t>
            </w:r>
            <w:r w:rsidRPr="00BB27B9">
              <w:rPr>
                <w:rStyle w:val="iceouttxt4"/>
                <w:sz w:val="24"/>
                <w:szCs w:val="24"/>
              </w:rPr>
              <w:t xml:space="preserve"> </w:t>
            </w:r>
            <w:proofErr w:type="spellStart"/>
            <w:r w:rsidRPr="00BB27B9">
              <w:rPr>
                <w:rStyle w:val="iceouttxt4"/>
                <w:sz w:val="24"/>
                <w:szCs w:val="24"/>
              </w:rPr>
              <w:t>Ростехнадзора</w:t>
            </w:r>
            <w:proofErr w:type="spellEnd"/>
            <w:r>
              <w:rPr>
                <w:rStyle w:val="iceouttxt4"/>
                <w:sz w:val="24"/>
                <w:szCs w:val="24"/>
              </w:rPr>
              <w:t>,</w:t>
            </w:r>
            <w:r w:rsidRPr="00BB27B9">
              <w:rPr>
                <w:rStyle w:val="iceouttxt4"/>
                <w:sz w:val="24"/>
                <w:szCs w:val="24"/>
              </w:rPr>
              <w:t xml:space="preserve"> утвержден</w:t>
            </w:r>
            <w:r>
              <w:rPr>
                <w:rStyle w:val="iceouttxt4"/>
                <w:sz w:val="24"/>
                <w:szCs w:val="24"/>
              </w:rPr>
              <w:t>ия</w:t>
            </w:r>
            <w:r w:rsidRPr="00BB27B9">
              <w:rPr>
                <w:rStyle w:val="iceouttxt4"/>
                <w:sz w:val="24"/>
                <w:szCs w:val="24"/>
              </w:rPr>
              <w:t xml:space="preserve"> Г</w:t>
            </w:r>
            <w:r>
              <w:rPr>
                <w:rStyle w:val="iceouttxt4"/>
                <w:sz w:val="24"/>
                <w:szCs w:val="24"/>
              </w:rPr>
              <w:t>лавным управлением</w:t>
            </w:r>
            <w:r w:rsidRPr="00BB27B9">
              <w:rPr>
                <w:rStyle w:val="iceouttxt4"/>
                <w:sz w:val="24"/>
                <w:szCs w:val="24"/>
              </w:rPr>
              <w:t xml:space="preserve"> МЧС России по Нижегородской области</w:t>
            </w:r>
            <w:r>
              <w:rPr>
                <w:rStyle w:val="iceouttxt4"/>
                <w:sz w:val="24"/>
                <w:szCs w:val="24"/>
              </w:rPr>
              <w:t xml:space="preserve"> и Заказчиком, предоставления ПЛРН </w:t>
            </w:r>
            <w:r w:rsidRPr="00BB27B9">
              <w:rPr>
                <w:rStyle w:val="iceouttxt4"/>
                <w:sz w:val="24"/>
                <w:szCs w:val="24"/>
              </w:rPr>
              <w:t xml:space="preserve"> </w:t>
            </w:r>
            <w:r>
              <w:rPr>
                <w:rStyle w:val="iceouttxt4"/>
                <w:sz w:val="24"/>
                <w:szCs w:val="24"/>
              </w:rPr>
              <w:t xml:space="preserve">Заказчику </w:t>
            </w:r>
            <w:r w:rsidRPr="00BB27B9">
              <w:rPr>
                <w:rStyle w:val="iceouttxt4"/>
                <w:sz w:val="24"/>
                <w:szCs w:val="24"/>
              </w:rPr>
              <w:t>на бумажном носител</w:t>
            </w:r>
            <w:r>
              <w:rPr>
                <w:rStyle w:val="iceouttxt4"/>
                <w:sz w:val="24"/>
                <w:szCs w:val="24"/>
              </w:rPr>
              <w:t>е в 2 (двух) экземплярах</w:t>
            </w:r>
            <w:r w:rsidRPr="003305D4">
              <w:rPr>
                <w:rStyle w:val="iceouttxt4"/>
                <w:sz w:val="24"/>
                <w:szCs w:val="24"/>
              </w:rPr>
              <w:t xml:space="preserve"> </w:t>
            </w:r>
            <w:r w:rsidRPr="00BB27B9">
              <w:rPr>
                <w:rStyle w:val="iceouttxt4"/>
                <w:sz w:val="24"/>
                <w:szCs w:val="24"/>
              </w:rPr>
              <w:t>и электронном</w:t>
            </w:r>
            <w:r>
              <w:rPr>
                <w:rStyle w:val="iceouttxt4"/>
                <w:sz w:val="24"/>
                <w:szCs w:val="24"/>
              </w:rPr>
              <w:t xml:space="preserve"> носителе и </w:t>
            </w:r>
            <w:r w:rsidRPr="00E31800">
              <w:rPr>
                <w:sz w:val="24"/>
                <w:szCs w:val="24"/>
              </w:rPr>
              <w:t xml:space="preserve">подтверждается </w:t>
            </w:r>
            <w:r>
              <w:rPr>
                <w:sz w:val="24"/>
                <w:szCs w:val="24"/>
              </w:rPr>
              <w:t>двусторонним актом</w:t>
            </w:r>
            <w:r w:rsidRPr="00E31800">
              <w:rPr>
                <w:bCs/>
                <w:iCs/>
                <w:sz w:val="24"/>
                <w:szCs w:val="24"/>
              </w:rPr>
              <w:t>.</w:t>
            </w:r>
          </w:p>
          <w:p w:rsidR="00F37240" w:rsidRPr="001F6931" w:rsidRDefault="00F3724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DA549B" w:rsidP="005D2D5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rStyle w:val="iceouttxt4"/>
                <w:sz w:val="24"/>
                <w:szCs w:val="24"/>
              </w:rPr>
              <w:lastRenderedPageBreak/>
              <w:t>ПЛРН</w:t>
            </w:r>
            <w:r w:rsidRPr="00BB27B9">
              <w:rPr>
                <w:rStyle w:val="iceouttxt4"/>
                <w:sz w:val="24"/>
                <w:szCs w:val="24"/>
              </w:rPr>
              <w:t xml:space="preserve"> на бумажном носител</w:t>
            </w:r>
            <w:r>
              <w:rPr>
                <w:rStyle w:val="iceouttxt4"/>
                <w:sz w:val="24"/>
                <w:szCs w:val="24"/>
              </w:rPr>
              <w:t>е в 2 (двух) экземплярах</w:t>
            </w:r>
            <w:r w:rsidRPr="003305D4">
              <w:rPr>
                <w:rStyle w:val="iceouttxt4"/>
                <w:sz w:val="24"/>
                <w:szCs w:val="24"/>
              </w:rPr>
              <w:t xml:space="preserve"> </w:t>
            </w:r>
            <w:r w:rsidRPr="00BB27B9">
              <w:rPr>
                <w:rStyle w:val="iceouttxt4"/>
                <w:sz w:val="24"/>
                <w:szCs w:val="24"/>
              </w:rPr>
              <w:t>и электронном</w:t>
            </w:r>
            <w:r>
              <w:rPr>
                <w:rStyle w:val="iceouttxt4"/>
                <w:sz w:val="24"/>
                <w:szCs w:val="24"/>
              </w:rPr>
              <w:t xml:space="preserve"> носителе</w:t>
            </w:r>
            <w:r w:rsidR="00F9762D">
              <w:rPr>
                <w:rStyle w:val="iceouttxt4"/>
                <w:sz w:val="24"/>
                <w:szCs w:val="24"/>
              </w:rPr>
              <w:t xml:space="preserve"> в редактируемом формате</w:t>
            </w:r>
            <w:r w:rsidRPr="00BB27B9">
              <w:rPr>
                <w:rStyle w:val="iceouttxt4"/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F37240" w:rsidRPr="001F6931" w:rsidRDefault="00F37240" w:rsidP="00F3724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7240" w:rsidRPr="001F6931" w:rsidTr="00F962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ПЛРН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E6A2B">
              <w:rPr>
                <w:color w:val="000000"/>
                <w:sz w:val="24"/>
                <w:szCs w:val="24"/>
              </w:rPr>
              <w:t>План ликвидации разлива нефтепродуктов</w:t>
            </w: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F37240" w:rsidRPr="00761EB3" w:rsidRDefault="00F37240" w:rsidP="00F37240">
      <w:pPr>
        <w:jc w:val="center"/>
      </w:pPr>
      <w:r w:rsidRPr="00761EB3">
        <w:t>РАЗДЕЛ 7. ПЕРЕЧЕНЬ ПРИЛОЖЕНИЙ</w:t>
      </w:r>
    </w:p>
    <w:p w:rsidR="00F37240" w:rsidRPr="00761EB3" w:rsidRDefault="00F37240" w:rsidP="00F37240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761EB3" w:rsidRPr="00761EB3" w:rsidTr="00F962BA">
        <w:tc>
          <w:tcPr>
            <w:tcW w:w="1682" w:type="dxa"/>
          </w:tcPr>
          <w:p w:rsidR="00F37240" w:rsidRPr="00761EB3" w:rsidRDefault="00F37240" w:rsidP="00F962BA">
            <w:pPr>
              <w:jc w:val="center"/>
              <w:rPr>
                <w:sz w:val="24"/>
                <w:szCs w:val="24"/>
              </w:rPr>
            </w:pPr>
            <w:r w:rsidRPr="00761EB3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F37240" w:rsidRPr="00761EB3" w:rsidRDefault="00F37240" w:rsidP="00F962BA">
            <w:pPr>
              <w:jc w:val="center"/>
              <w:rPr>
                <w:sz w:val="24"/>
                <w:szCs w:val="24"/>
              </w:rPr>
            </w:pPr>
            <w:r w:rsidRPr="00761EB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F37240" w:rsidRPr="00761EB3" w:rsidRDefault="00F37240" w:rsidP="00F962BA">
            <w:pPr>
              <w:jc w:val="center"/>
              <w:rPr>
                <w:sz w:val="24"/>
                <w:szCs w:val="24"/>
              </w:rPr>
            </w:pPr>
            <w:r w:rsidRPr="00761EB3">
              <w:rPr>
                <w:sz w:val="24"/>
                <w:szCs w:val="24"/>
              </w:rPr>
              <w:t>Номер страницы</w:t>
            </w:r>
          </w:p>
        </w:tc>
      </w:tr>
      <w:tr w:rsidR="00761EB3" w:rsidRPr="00761EB3" w:rsidTr="00F962BA">
        <w:tc>
          <w:tcPr>
            <w:tcW w:w="1682" w:type="dxa"/>
            <w:vAlign w:val="center"/>
          </w:tcPr>
          <w:p w:rsidR="00F37240" w:rsidRPr="00761EB3" w:rsidRDefault="00F37240" w:rsidP="00F962BA">
            <w:pPr>
              <w:jc w:val="center"/>
            </w:pPr>
          </w:p>
        </w:tc>
        <w:tc>
          <w:tcPr>
            <w:tcW w:w="5858" w:type="dxa"/>
          </w:tcPr>
          <w:p w:rsidR="00F37240" w:rsidRPr="00761EB3" w:rsidRDefault="00F37240" w:rsidP="00F962BA">
            <w:pPr>
              <w:jc w:val="both"/>
            </w:pPr>
          </w:p>
        </w:tc>
        <w:tc>
          <w:tcPr>
            <w:tcW w:w="2099" w:type="dxa"/>
          </w:tcPr>
          <w:p w:rsidR="00F37240" w:rsidRPr="00761EB3" w:rsidRDefault="00F37240" w:rsidP="00F962BA">
            <w:pPr>
              <w:jc w:val="both"/>
            </w:pPr>
          </w:p>
        </w:tc>
      </w:tr>
      <w:tr w:rsidR="00761EB3" w:rsidRPr="00761EB3" w:rsidTr="00F962BA">
        <w:tc>
          <w:tcPr>
            <w:tcW w:w="1682" w:type="dxa"/>
            <w:vAlign w:val="center"/>
          </w:tcPr>
          <w:p w:rsidR="00F37240" w:rsidRPr="00761EB3" w:rsidRDefault="00F37240" w:rsidP="00F962BA">
            <w:pPr>
              <w:jc w:val="center"/>
            </w:pPr>
          </w:p>
        </w:tc>
        <w:tc>
          <w:tcPr>
            <w:tcW w:w="5858" w:type="dxa"/>
          </w:tcPr>
          <w:p w:rsidR="00F37240" w:rsidRPr="00761EB3" w:rsidRDefault="00F37240" w:rsidP="00F962BA">
            <w:pPr>
              <w:jc w:val="both"/>
            </w:pPr>
          </w:p>
        </w:tc>
        <w:tc>
          <w:tcPr>
            <w:tcW w:w="2099" w:type="dxa"/>
          </w:tcPr>
          <w:p w:rsidR="00F37240" w:rsidRPr="00761EB3" w:rsidRDefault="00F37240" w:rsidP="00F962BA">
            <w:pPr>
              <w:jc w:val="both"/>
            </w:pPr>
          </w:p>
        </w:tc>
      </w:tr>
    </w:tbl>
    <w:p w:rsidR="00F94882" w:rsidRPr="00371478" w:rsidRDefault="00F94882">
      <w:pPr>
        <w:rPr>
          <w:color w:val="FF0000"/>
        </w:rPr>
      </w:pPr>
    </w:p>
    <w:p w:rsidR="00871B7B" w:rsidRPr="00371478" w:rsidRDefault="00871B7B">
      <w:pPr>
        <w:rPr>
          <w:color w:val="FF0000"/>
        </w:rPr>
      </w:pPr>
    </w:p>
    <w:p w:rsidR="00176876" w:rsidRDefault="00176876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176876" w:rsidRDefault="00176876" w:rsidP="00FF2DD3">
      <w:bookmarkStart w:id="1" w:name="_GoBack"/>
      <w:bookmarkEnd w:id="1"/>
    </w:p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sectPr w:rsidR="00176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175" w:rsidRDefault="00AA5175" w:rsidP="006C1E12">
      <w:r>
        <w:separator/>
      </w:r>
    </w:p>
  </w:endnote>
  <w:endnote w:type="continuationSeparator" w:id="0">
    <w:p w:rsidR="00AA5175" w:rsidRDefault="00AA5175" w:rsidP="006C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175" w:rsidRDefault="00AA5175" w:rsidP="006C1E12">
      <w:r>
        <w:separator/>
      </w:r>
    </w:p>
  </w:footnote>
  <w:footnote w:type="continuationSeparator" w:id="0">
    <w:p w:rsidR="00AA5175" w:rsidRDefault="00AA5175" w:rsidP="006C1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81FF8"/>
    <w:rsid w:val="0009063A"/>
    <w:rsid w:val="00133983"/>
    <w:rsid w:val="00134623"/>
    <w:rsid w:val="0016499C"/>
    <w:rsid w:val="00171115"/>
    <w:rsid w:val="00176876"/>
    <w:rsid w:val="001E188C"/>
    <w:rsid w:val="002800CF"/>
    <w:rsid w:val="002F46B4"/>
    <w:rsid w:val="00371478"/>
    <w:rsid w:val="00397735"/>
    <w:rsid w:val="00402CAD"/>
    <w:rsid w:val="00484D31"/>
    <w:rsid w:val="004E5CA7"/>
    <w:rsid w:val="004E706E"/>
    <w:rsid w:val="005D2D5D"/>
    <w:rsid w:val="00606B6E"/>
    <w:rsid w:val="006C1E12"/>
    <w:rsid w:val="006F1863"/>
    <w:rsid w:val="00761EB3"/>
    <w:rsid w:val="007F7D21"/>
    <w:rsid w:val="00871B7B"/>
    <w:rsid w:val="00885B56"/>
    <w:rsid w:val="008E6A2B"/>
    <w:rsid w:val="00915777"/>
    <w:rsid w:val="009875F2"/>
    <w:rsid w:val="00A37056"/>
    <w:rsid w:val="00AA5175"/>
    <w:rsid w:val="00B71256"/>
    <w:rsid w:val="00B82D9A"/>
    <w:rsid w:val="00C56B53"/>
    <w:rsid w:val="00C8443D"/>
    <w:rsid w:val="00D80219"/>
    <w:rsid w:val="00DA36F0"/>
    <w:rsid w:val="00DA549B"/>
    <w:rsid w:val="00DE1E7C"/>
    <w:rsid w:val="00F37240"/>
    <w:rsid w:val="00F55992"/>
    <w:rsid w:val="00F94882"/>
    <w:rsid w:val="00F9762D"/>
    <w:rsid w:val="00FB00B2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4">
    <w:name w:val="iceouttxt4"/>
    <w:basedOn w:val="a0"/>
    <w:rsid w:val="008E6A2B"/>
  </w:style>
  <w:style w:type="paragraph" w:styleId="a4">
    <w:name w:val="List Paragraph"/>
    <w:basedOn w:val="a"/>
    <w:uiPriority w:val="34"/>
    <w:qFormat/>
    <w:rsid w:val="004E706E"/>
    <w:pPr>
      <w:ind w:left="708"/>
    </w:pPr>
    <w:rPr>
      <w:sz w:val="20"/>
      <w:szCs w:val="20"/>
    </w:rPr>
  </w:style>
  <w:style w:type="paragraph" w:styleId="a5">
    <w:name w:val="Body Text Indent"/>
    <w:basedOn w:val="a"/>
    <w:link w:val="a6"/>
    <w:rsid w:val="005D2D5D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5D2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02CA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402CA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71B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B7B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4">
    <w:name w:val="iceouttxt4"/>
    <w:basedOn w:val="a0"/>
    <w:rsid w:val="008E6A2B"/>
  </w:style>
  <w:style w:type="paragraph" w:styleId="a4">
    <w:name w:val="List Paragraph"/>
    <w:basedOn w:val="a"/>
    <w:uiPriority w:val="34"/>
    <w:qFormat/>
    <w:rsid w:val="004E706E"/>
    <w:pPr>
      <w:ind w:left="708"/>
    </w:pPr>
    <w:rPr>
      <w:sz w:val="20"/>
      <w:szCs w:val="20"/>
    </w:rPr>
  </w:style>
  <w:style w:type="paragraph" w:styleId="a5">
    <w:name w:val="Body Text Indent"/>
    <w:basedOn w:val="a"/>
    <w:link w:val="a6"/>
    <w:rsid w:val="005D2D5D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5D2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02CA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402CA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71B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B7B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А.Н.</cp:lastModifiedBy>
  <cp:revision>13</cp:revision>
  <cp:lastPrinted>2013-09-06T05:17:00Z</cp:lastPrinted>
  <dcterms:created xsi:type="dcterms:W3CDTF">2013-09-09T12:47:00Z</dcterms:created>
  <dcterms:modified xsi:type="dcterms:W3CDTF">2013-09-26T10:01:00Z</dcterms:modified>
</cp:coreProperties>
</file>