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8025FA" w:rsidP="00A0704E">
      <w:pPr>
        <w:spacing w:after="0" w:line="240" w:lineRule="auto"/>
        <w:jc w:val="center"/>
        <w:rPr>
          <w:rFonts w:ascii="Times New Roman" w:hAnsi="Times New Roman" w:cs="Times New Roman"/>
          <w:b/>
          <w:sz w:val="28"/>
          <w:szCs w:val="28"/>
          <w:lang w:eastAsia="en-US"/>
        </w:rPr>
      </w:pPr>
      <w:r w:rsidRPr="008025FA">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E07B85" w:rsidRDefault="00E07B85" w:rsidP="00A0704E">
      <w:pPr>
        <w:spacing w:after="0" w:line="240" w:lineRule="auto"/>
        <w:jc w:val="center"/>
        <w:rPr>
          <w:rFonts w:ascii="Times New Roman" w:hAnsi="Times New Roman" w:cs="Times New Roman"/>
          <w:b/>
          <w:i/>
          <w:sz w:val="28"/>
          <w:szCs w:val="28"/>
        </w:rPr>
      </w:pPr>
      <w:r w:rsidRPr="00E07B85">
        <w:rPr>
          <w:rFonts w:ascii="Times New Roman" w:hAnsi="Times New Roman" w:cs="Times New Roman"/>
          <w:b/>
          <w:i/>
          <w:sz w:val="28"/>
          <w:szCs w:val="28"/>
          <w:highlight w:val="yellow"/>
        </w:rPr>
        <w:t>на поставку о</w:t>
      </w:r>
      <w:r w:rsidRPr="00E07B85">
        <w:rPr>
          <w:rFonts w:ascii="Times New Roman" w:eastAsia="Times New Roman" w:hAnsi="Times New Roman" w:cs="Times New Roman"/>
          <w:b/>
          <w:i/>
          <w:sz w:val="28"/>
          <w:szCs w:val="28"/>
          <w:highlight w:val="yellow"/>
        </w:rPr>
        <w:t>птических элементов EDMUND OPTICS по спецификации</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E07B85" w:rsidRDefault="00E07B85" w:rsidP="00A0704E">
      <w:pPr>
        <w:pStyle w:val="a3"/>
        <w:spacing w:before="0" w:after="0"/>
        <w:ind w:firstLine="851"/>
        <w:jc w:val="both"/>
        <w:rPr>
          <w:i/>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6"/>
        <w:gridCol w:w="5953"/>
      </w:tblGrid>
      <w:tr w:rsidR="00E07B85" w:rsidRPr="00E07B85" w:rsidTr="00E07B85">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Предмет закупки (наименование товаров, работ и услуг)</w:t>
            </w:r>
          </w:p>
        </w:tc>
        <w:tc>
          <w:tcPr>
            <w:tcW w:w="5953" w:type="dxa"/>
          </w:tcPr>
          <w:p w:rsidR="00E07B85" w:rsidRPr="00E07B85" w:rsidRDefault="00E07B85" w:rsidP="007730D1">
            <w:pPr>
              <w:jc w:val="center"/>
              <w:rPr>
                <w:rFonts w:ascii="Times New Roman" w:eastAsia="Times New Roman" w:hAnsi="Times New Roman" w:cs="Times New Roman"/>
                <w:sz w:val="26"/>
                <w:szCs w:val="26"/>
              </w:rPr>
            </w:pPr>
            <w:r w:rsidRPr="00E07B85">
              <w:rPr>
                <w:rFonts w:ascii="Times New Roman" w:eastAsia="Times New Roman" w:hAnsi="Times New Roman" w:cs="Times New Roman"/>
                <w:sz w:val="26"/>
                <w:szCs w:val="26"/>
              </w:rPr>
              <w:t>Оптических элементов EDMUND OPTICS по спецификации</w:t>
            </w:r>
          </w:p>
          <w:p w:rsidR="00E07B85" w:rsidRPr="00E07B85" w:rsidRDefault="00E07B85" w:rsidP="007730D1">
            <w:pPr>
              <w:rPr>
                <w:rFonts w:ascii="Times New Roman" w:eastAsia="Times New Roman" w:hAnsi="Times New Roman" w:cs="Times New Roman"/>
                <w:sz w:val="26"/>
                <w:szCs w:val="26"/>
              </w:rPr>
            </w:pPr>
          </w:p>
        </w:tc>
      </w:tr>
      <w:tr w:rsidR="00E07B85" w:rsidRPr="00E07B85" w:rsidTr="00E07B85">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Начальная максимальная цена договора, рублей</w:t>
            </w:r>
          </w:p>
        </w:tc>
        <w:tc>
          <w:tcPr>
            <w:tcW w:w="5953"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949 086,98 (девятьсот сорок девять тысяч восемьдесят шесть) рублей 98 копеек с учетом НДС</w:t>
            </w:r>
          </w:p>
        </w:tc>
      </w:tr>
      <w:tr w:rsidR="00E07B85" w:rsidRPr="00E07B85" w:rsidTr="00E07B85">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Порядок расчетов (условия оплаты)</w:t>
            </w:r>
          </w:p>
          <w:p w:rsidR="00E07B85" w:rsidRPr="00E07B85" w:rsidRDefault="00E07B85" w:rsidP="007730D1">
            <w:pPr>
              <w:tabs>
                <w:tab w:val="left" w:pos="0"/>
              </w:tabs>
              <w:rPr>
                <w:rFonts w:ascii="Times New Roman" w:eastAsia="Times New Roman" w:hAnsi="Times New Roman" w:cs="Times New Roman"/>
              </w:rPr>
            </w:pPr>
          </w:p>
        </w:tc>
        <w:tc>
          <w:tcPr>
            <w:tcW w:w="5953"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Оплата 100% по факту поставки товара в течение 15 дней.</w:t>
            </w:r>
          </w:p>
        </w:tc>
      </w:tr>
      <w:tr w:rsidR="00E07B85" w:rsidRPr="00E07B85" w:rsidTr="00E07B85">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Требуемый срок выполнения обязательств по договору</w:t>
            </w:r>
          </w:p>
        </w:tc>
        <w:tc>
          <w:tcPr>
            <w:tcW w:w="5953" w:type="dxa"/>
            <w:vAlign w:val="center"/>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 xml:space="preserve">90 дней </w:t>
            </w:r>
            <w:proofErr w:type="gramStart"/>
            <w:r w:rsidRPr="00E07B85">
              <w:rPr>
                <w:rFonts w:ascii="Times New Roman" w:eastAsia="Times New Roman" w:hAnsi="Times New Roman" w:cs="Times New Roman"/>
              </w:rPr>
              <w:t>с даты подписания</w:t>
            </w:r>
            <w:proofErr w:type="gramEnd"/>
            <w:r w:rsidRPr="00E07B85">
              <w:rPr>
                <w:rFonts w:ascii="Times New Roman" w:eastAsia="Times New Roman" w:hAnsi="Times New Roman" w:cs="Times New Roman"/>
              </w:rPr>
              <w:t xml:space="preserve"> договора</w:t>
            </w:r>
          </w:p>
          <w:p w:rsidR="00E07B85" w:rsidRPr="00E07B85" w:rsidRDefault="00E07B85" w:rsidP="007730D1">
            <w:pPr>
              <w:tabs>
                <w:tab w:val="left" w:pos="0"/>
              </w:tabs>
              <w:rPr>
                <w:rFonts w:ascii="Times New Roman" w:eastAsia="Times New Roman" w:hAnsi="Times New Roman" w:cs="Times New Roman"/>
              </w:rPr>
            </w:pPr>
          </w:p>
        </w:tc>
      </w:tr>
      <w:tr w:rsidR="00E07B85" w:rsidRPr="00E07B85" w:rsidTr="00E07B85">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Место и условия выпол</w:t>
            </w:r>
            <w:r w:rsidRPr="00E07B85">
              <w:rPr>
                <w:rFonts w:ascii="Times New Roman" w:eastAsia="Times New Roman" w:hAnsi="Times New Roman" w:cs="Times New Roman"/>
              </w:rPr>
              <w:softHyphen/>
              <w:t xml:space="preserve">нения предмета закупки </w:t>
            </w:r>
          </w:p>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(описать)</w:t>
            </w:r>
          </w:p>
        </w:tc>
        <w:tc>
          <w:tcPr>
            <w:tcW w:w="5953"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 xml:space="preserve">Место поставки товара: склад Заказчика в </w:t>
            </w:r>
            <w:proofErr w:type="spellStart"/>
            <w:r w:rsidRPr="00E07B85">
              <w:rPr>
                <w:rFonts w:ascii="Times New Roman" w:eastAsia="Times New Roman" w:hAnsi="Times New Roman" w:cs="Times New Roman"/>
              </w:rPr>
              <w:t>г</w:t>
            </w:r>
            <w:proofErr w:type="gramStart"/>
            <w:r w:rsidRPr="00E07B85">
              <w:rPr>
                <w:rFonts w:ascii="Times New Roman" w:eastAsia="Times New Roman" w:hAnsi="Times New Roman" w:cs="Times New Roman"/>
              </w:rPr>
              <w:t>.С</w:t>
            </w:r>
            <w:proofErr w:type="gramEnd"/>
            <w:r w:rsidRPr="00E07B85">
              <w:rPr>
                <w:rFonts w:ascii="Times New Roman" w:eastAsia="Times New Roman" w:hAnsi="Times New Roman" w:cs="Times New Roman"/>
              </w:rPr>
              <w:t>аров</w:t>
            </w:r>
            <w:proofErr w:type="spellEnd"/>
            <w:r w:rsidRPr="00E07B85">
              <w:rPr>
                <w:rFonts w:ascii="Times New Roman" w:eastAsia="Times New Roman" w:hAnsi="Times New Roman" w:cs="Times New Roman"/>
              </w:rPr>
              <w:t xml:space="preserve">, Нижегородская область, </w:t>
            </w:r>
            <w:proofErr w:type="spellStart"/>
            <w:r w:rsidRPr="00E07B85">
              <w:rPr>
                <w:rFonts w:ascii="Times New Roman" w:eastAsia="Times New Roman" w:hAnsi="Times New Roman" w:cs="Times New Roman"/>
              </w:rPr>
              <w:t>пр-кт</w:t>
            </w:r>
            <w:proofErr w:type="spellEnd"/>
            <w:r w:rsidRPr="00E07B85">
              <w:rPr>
                <w:rFonts w:ascii="Times New Roman" w:eastAsia="Times New Roman" w:hAnsi="Times New Roman" w:cs="Times New Roman"/>
              </w:rPr>
              <w:t xml:space="preserve"> Мира, 37.</w:t>
            </w:r>
          </w:p>
        </w:tc>
      </w:tr>
      <w:tr w:rsidR="00E07B85" w:rsidRPr="00E07B85" w:rsidTr="00E07B85">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Требования к участнику процедуры закупки</w:t>
            </w:r>
          </w:p>
        </w:tc>
        <w:tc>
          <w:tcPr>
            <w:tcW w:w="5953" w:type="dxa"/>
          </w:tcPr>
          <w:p w:rsidR="00E07B85" w:rsidRPr="00E07B85" w:rsidRDefault="00E07B85" w:rsidP="007730D1">
            <w:pPr>
              <w:tabs>
                <w:tab w:val="left" w:pos="0"/>
              </w:tabs>
              <w:jc w:val="both"/>
              <w:rPr>
                <w:rFonts w:ascii="Times New Roman" w:eastAsia="Times New Roman" w:hAnsi="Times New Roman" w:cs="Times New Roman"/>
              </w:rPr>
            </w:pPr>
            <w:r w:rsidRPr="00E07B85">
              <w:rPr>
                <w:rFonts w:ascii="Times New Roman" w:eastAsia="Times New Roman" w:hAnsi="Times New Roman" w:cs="Times New Roman"/>
              </w:rPr>
              <w:t>-быть правомочным заключить договор;</w:t>
            </w:r>
          </w:p>
          <w:p w:rsidR="00E07B85" w:rsidRPr="00E07B85" w:rsidRDefault="00E07B85" w:rsidP="007730D1">
            <w:pPr>
              <w:tabs>
                <w:tab w:val="left" w:pos="0"/>
              </w:tabs>
              <w:jc w:val="both"/>
              <w:rPr>
                <w:rFonts w:ascii="Times New Roman" w:eastAsia="Times New Roman" w:hAnsi="Times New Roman" w:cs="Times New Roman"/>
              </w:rPr>
            </w:pPr>
            <w:r w:rsidRPr="00E07B85">
              <w:rPr>
                <w:rFonts w:ascii="Times New Roman" w:eastAsia="Times New Roman" w:hAnsi="Times New Roman" w:cs="Times New Roman"/>
              </w:rPr>
              <w:t>-необходимым условием заключения договора является обеспечение его исполнения в форме страхования ответственности по договору, предоставление участником процедуры закупки безотзывной банковской гарантии;</w:t>
            </w:r>
          </w:p>
          <w:p w:rsidR="00E07B85" w:rsidRPr="00E07B85" w:rsidRDefault="00E07B85" w:rsidP="007730D1">
            <w:pPr>
              <w:tabs>
                <w:tab w:val="left" w:pos="0"/>
              </w:tabs>
              <w:jc w:val="both"/>
              <w:rPr>
                <w:rFonts w:ascii="Times New Roman" w:eastAsia="Times New Roman" w:hAnsi="Times New Roman" w:cs="Times New Roman"/>
              </w:rPr>
            </w:pPr>
            <w:r w:rsidRPr="00E07B85">
              <w:rPr>
                <w:rFonts w:ascii="Times New Roman" w:eastAsia="Times New Roman" w:hAnsi="Times New Roman" w:cs="Times New Roman"/>
              </w:rPr>
              <w:t>-не находиться в процессе ликвидации (юридических лиц) или процедуре банкротства;</w:t>
            </w:r>
          </w:p>
          <w:p w:rsidR="00E07B85" w:rsidRPr="00E07B85" w:rsidRDefault="00E07B85" w:rsidP="007730D1">
            <w:pPr>
              <w:tabs>
                <w:tab w:val="left" w:pos="0"/>
              </w:tabs>
              <w:jc w:val="both"/>
              <w:rPr>
                <w:rFonts w:ascii="Times New Roman" w:eastAsia="Times New Roman" w:hAnsi="Times New Roman" w:cs="Times New Roman"/>
              </w:rPr>
            </w:pPr>
            <w:r w:rsidRPr="00E07B85">
              <w:rPr>
                <w:rFonts w:ascii="Times New Roman" w:eastAsia="Times New Roman" w:hAnsi="Times New Roman" w:cs="Times New Roman"/>
              </w:rPr>
              <w:t>- не являться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E07B85" w:rsidRPr="00E07B85" w:rsidRDefault="00E07B85" w:rsidP="007730D1">
            <w:pPr>
              <w:tabs>
                <w:tab w:val="left" w:pos="0"/>
              </w:tabs>
              <w:jc w:val="both"/>
              <w:rPr>
                <w:rFonts w:ascii="Times New Roman" w:eastAsia="Times New Roman" w:hAnsi="Times New Roman" w:cs="Times New Roman"/>
              </w:rPr>
            </w:pPr>
            <w:r w:rsidRPr="00E07B85">
              <w:rPr>
                <w:rFonts w:ascii="Times New Roman" w:eastAsia="Times New Roman" w:hAnsi="Times New Roman" w:cs="Times New Roman"/>
              </w:rPr>
              <w:t>-не иметь задолженностей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E07B85" w:rsidRPr="00E07B85" w:rsidRDefault="00E07B85" w:rsidP="007730D1">
            <w:pPr>
              <w:tabs>
                <w:tab w:val="left" w:pos="0"/>
              </w:tabs>
              <w:jc w:val="both"/>
              <w:rPr>
                <w:rFonts w:ascii="Times New Roman" w:eastAsia="Times New Roman" w:hAnsi="Times New Roman" w:cs="Times New Roman"/>
              </w:rPr>
            </w:pPr>
            <w:r w:rsidRPr="00E07B85">
              <w:rPr>
                <w:rFonts w:ascii="Times New Roman" w:eastAsia="Times New Roman" w:hAnsi="Times New Roman" w:cs="Times New Roman"/>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об их признании по форме, установленной действующим законодательством РФ;</w:t>
            </w:r>
          </w:p>
          <w:p w:rsidR="00E07B85" w:rsidRPr="00E07B85" w:rsidRDefault="00E07B85" w:rsidP="007730D1">
            <w:pPr>
              <w:tabs>
                <w:tab w:val="left" w:pos="0"/>
              </w:tabs>
              <w:jc w:val="both"/>
              <w:rPr>
                <w:rFonts w:ascii="Times New Roman" w:eastAsia="Times New Roman" w:hAnsi="Times New Roman" w:cs="Times New Roman"/>
              </w:rPr>
            </w:pPr>
            <w:r w:rsidRPr="00E07B85">
              <w:rPr>
                <w:rFonts w:ascii="Times New Roman" w:eastAsia="Times New Roman" w:hAnsi="Times New Roman" w:cs="Times New Roman"/>
              </w:rPr>
              <w:t>-соответствие поставщика правовым и нормативным требованиям в части наличия лицензий и разрешений;</w:t>
            </w:r>
          </w:p>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-наличие у поставщика необходимого производственно-</w:t>
            </w:r>
            <w:r w:rsidRPr="00E07B85">
              <w:rPr>
                <w:rFonts w:ascii="Times New Roman" w:eastAsia="Times New Roman" w:hAnsi="Times New Roman" w:cs="Times New Roman"/>
              </w:rPr>
              <w:lastRenderedPageBreak/>
              <w:t>технического потенциала в части обеспечения требуемого качества продукции.</w:t>
            </w:r>
          </w:p>
          <w:p w:rsidR="00E07B85" w:rsidRPr="00E07B85" w:rsidRDefault="00E07B85" w:rsidP="007730D1">
            <w:pPr>
              <w:tabs>
                <w:tab w:val="left" w:pos="0"/>
              </w:tabs>
              <w:rPr>
                <w:rFonts w:ascii="Times New Roman" w:eastAsia="Times New Roman" w:hAnsi="Times New Roman" w:cs="Times New Roman"/>
              </w:rPr>
            </w:pPr>
          </w:p>
        </w:tc>
      </w:tr>
      <w:tr w:rsidR="00E07B85" w:rsidRPr="00E07B85" w:rsidTr="00E07B85">
        <w:trPr>
          <w:trHeight w:val="1590"/>
        </w:trPr>
        <w:tc>
          <w:tcPr>
            <w:tcW w:w="3686" w:type="dxa"/>
          </w:tcPr>
          <w:p w:rsidR="00E07B85" w:rsidRPr="00E07B85" w:rsidRDefault="00E07B85" w:rsidP="007730D1">
            <w:pPr>
              <w:tabs>
                <w:tab w:val="left" w:pos="0"/>
              </w:tabs>
              <w:rPr>
                <w:rFonts w:ascii="Times New Roman" w:eastAsia="Times New Roman" w:hAnsi="Times New Roman" w:cs="Times New Roman"/>
                <w:b/>
                <w:sz w:val="26"/>
                <w:szCs w:val="26"/>
              </w:rPr>
            </w:pPr>
            <w:r w:rsidRPr="00E07B85">
              <w:rPr>
                <w:rFonts w:ascii="Times New Roman" w:eastAsia="Times New Roman" w:hAnsi="Times New Roman" w:cs="Times New Roman"/>
                <w:b/>
                <w:sz w:val="26"/>
                <w:szCs w:val="26"/>
                <w:u w:val="single"/>
              </w:rPr>
              <w:lastRenderedPageBreak/>
              <w:t>Техническое задание</w:t>
            </w:r>
            <w:r w:rsidRPr="00E07B85">
              <w:rPr>
                <w:rFonts w:ascii="Times New Roman" w:eastAsia="Times New Roman" w:hAnsi="Times New Roman" w:cs="Times New Roman"/>
                <w:b/>
                <w:sz w:val="26"/>
                <w:szCs w:val="26"/>
              </w:rPr>
              <w:t>:</w:t>
            </w:r>
          </w:p>
          <w:p w:rsidR="00E07B85" w:rsidRPr="00E07B85" w:rsidRDefault="00E07B85" w:rsidP="007730D1">
            <w:pPr>
              <w:tabs>
                <w:tab w:val="left" w:pos="0"/>
              </w:tabs>
              <w:rPr>
                <w:rFonts w:ascii="Times New Roman" w:eastAsia="Times New Roman" w:hAnsi="Times New Roman" w:cs="Times New Roman"/>
                <w:b/>
              </w:rPr>
            </w:pPr>
          </w:p>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1) Виды и объем изготавливаемых товаров (выполняемых работ, оказываемых услуг)</w:t>
            </w:r>
          </w:p>
        </w:tc>
        <w:tc>
          <w:tcPr>
            <w:tcW w:w="5953" w:type="dxa"/>
            <w:vAlign w:val="center"/>
          </w:tcPr>
          <w:p w:rsidR="00E07B85" w:rsidRPr="00E07B85" w:rsidRDefault="00E07B85" w:rsidP="007730D1">
            <w:pPr>
              <w:jc w:val="center"/>
              <w:rPr>
                <w:rFonts w:ascii="Times New Roman" w:eastAsia="Times New Roman" w:hAnsi="Times New Roman" w:cs="Times New Roman"/>
                <w:sz w:val="26"/>
                <w:szCs w:val="26"/>
              </w:rPr>
            </w:pPr>
            <w:r w:rsidRPr="00E07B85">
              <w:rPr>
                <w:rFonts w:ascii="Times New Roman" w:eastAsia="Times New Roman" w:hAnsi="Times New Roman" w:cs="Times New Roman"/>
                <w:sz w:val="26"/>
                <w:szCs w:val="26"/>
              </w:rPr>
              <w:t>Оптических элементов EDMUND OPTICS по спецификации</w:t>
            </w:r>
          </w:p>
          <w:p w:rsidR="00E07B85" w:rsidRPr="00E07B85" w:rsidRDefault="00E07B85" w:rsidP="007730D1">
            <w:pPr>
              <w:tabs>
                <w:tab w:val="left" w:pos="0"/>
              </w:tabs>
              <w:rPr>
                <w:rFonts w:ascii="Times New Roman" w:eastAsia="Times New Roman" w:hAnsi="Times New Roman" w:cs="Times New Roman"/>
              </w:rPr>
            </w:pPr>
          </w:p>
        </w:tc>
      </w:tr>
      <w:tr w:rsidR="00E07B85" w:rsidRPr="00E07B85" w:rsidTr="00E07B85">
        <w:trPr>
          <w:trHeight w:val="1340"/>
        </w:trPr>
        <w:tc>
          <w:tcPr>
            <w:tcW w:w="3686" w:type="dxa"/>
          </w:tcPr>
          <w:p w:rsidR="00E07B85" w:rsidRPr="00E07B85" w:rsidRDefault="00E07B85" w:rsidP="007730D1">
            <w:pPr>
              <w:tabs>
                <w:tab w:val="left" w:pos="0"/>
              </w:tabs>
              <w:rPr>
                <w:rFonts w:ascii="Times New Roman" w:eastAsia="Times New Roman" w:hAnsi="Times New Roman" w:cs="Times New Roman"/>
                <w:b/>
                <w:sz w:val="26"/>
                <w:szCs w:val="26"/>
              </w:rPr>
            </w:pPr>
            <w:r w:rsidRPr="00E07B85">
              <w:rPr>
                <w:rFonts w:ascii="Times New Roman" w:eastAsia="Times New Roman" w:hAnsi="Times New Roman" w:cs="Times New Roman"/>
              </w:rPr>
              <w:t>2) Характеристика товаров, объектов</w:t>
            </w:r>
            <w:r w:rsidRPr="00E07B85">
              <w:rPr>
                <w:rFonts w:ascii="Times New Roman" w:eastAsia="Times New Roman" w:hAnsi="Times New Roman" w:cs="Times New Roman"/>
                <w:bCs/>
                <w:iCs/>
              </w:rPr>
              <w:t xml:space="preserve"> (выполнения работ, </w:t>
            </w:r>
            <w:r w:rsidRPr="00E07B85">
              <w:rPr>
                <w:rFonts w:ascii="Times New Roman" w:eastAsia="Times New Roman" w:hAnsi="Times New Roman" w:cs="Times New Roman"/>
              </w:rPr>
              <w:t>оказания услуг)</w:t>
            </w:r>
          </w:p>
        </w:tc>
        <w:tc>
          <w:tcPr>
            <w:tcW w:w="5953" w:type="dxa"/>
            <w:vAlign w:val="center"/>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Технические характеристики приведены в Приложении</w:t>
            </w:r>
            <w:r w:rsidRPr="00E07B85">
              <w:rPr>
                <w:rFonts w:ascii="Times New Roman" w:eastAsia="Times New Roman" w:hAnsi="Times New Roman" w:cs="Times New Roman"/>
                <w:lang w:val="en-US"/>
              </w:rPr>
              <w:t> </w:t>
            </w:r>
            <w:r w:rsidRPr="00E07B85">
              <w:rPr>
                <w:rFonts w:ascii="Times New Roman" w:eastAsia="Times New Roman" w:hAnsi="Times New Roman" w:cs="Times New Roman"/>
              </w:rPr>
              <w:t xml:space="preserve">№1 на 1 листе </w:t>
            </w:r>
          </w:p>
          <w:p w:rsidR="00E07B85" w:rsidRPr="00E07B85" w:rsidRDefault="00E07B85" w:rsidP="007730D1">
            <w:pPr>
              <w:tabs>
                <w:tab w:val="left" w:pos="0"/>
              </w:tabs>
              <w:rPr>
                <w:rFonts w:ascii="Times New Roman" w:eastAsia="Times New Roman" w:hAnsi="Times New Roman" w:cs="Times New Roman"/>
              </w:rPr>
            </w:pPr>
          </w:p>
        </w:tc>
      </w:tr>
      <w:tr w:rsidR="00E07B85" w:rsidRPr="00E07B85" w:rsidTr="00E07B85">
        <w:trPr>
          <w:trHeight w:val="1389"/>
        </w:trPr>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 xml:space="preserve">3) </w:t>
            </w:r>
            <w:r w:rsidRPr="00E07B85">
              <w:rPr>
                <w:rFonts w:ascii="Times New Roman" w:eastAsia="Times New Roman" w:hAnsi="Times New Roman" w:cs="Times New Roman"/>
                <w:bCs/>
                <w:iCs/>
              </w:rPr>
              <w:t>Особые условия</w:t>
            </w:r>
            <w:r w:rsidRPr="00E07B85">
              <w:rPr>
                <w:rFonts w:ascii="Times New Roman" w:eastAsia="Times New Roman" w:hAnsi="Times New Roman" w:cs="Times New Roman"/>
              </w:rPr>
              <w:t xml:space="preserve"> изготовления товаров (выполнения работ, оказания услуг)</w:t>
            </w:r>
          </w:p>
        </w:tc>
        <w:tc>
          <w:tcPr>
            <w:tcW w:w="5953" w:type="dxa"/>
            <w:vAlign w:val="center"/>
          </w:tcPr>
          <w:p w:rsidR="00E07B85" w:rsidRPr="00E07B85" w:rsidRDefault="00E07B85" w:rsidP="007730D1">
            <w:pPr>
              <w:tabs>
                <w:tab w:val="left" w:pos="0"/>
              </w:tabs>
              <w:jc w:val="center"/>
              <w:rPr>
                <w:rFonts w:ascii="Times New Roman" w:eastAsia="Times New Roman" w:hAnsi="Times New Roman" w:cs="Times New Roman"/>
              </w:rPr>
            </w:pPr>
            <w:r w:rsidRPr="00E07B85">
              <w:rPr>
                <w:rFonts w:ascii="Times New Roman" w:eastAsia="Times New Roman" w:hAnsi="Times New Roman" w:cs="Times New Roman"/>
              </w:rPr>
              <w:t>Допускается досрочная поставка товара</w:t>
            </w: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tc>
      </w:tr>
      <w:tr w:rsidR="00E07B85" w:rsidRPr="00E07B85" w:rsidTr="00E07B85">
        <w:trPr>
          <w:trHeight w:val="1427"/>
        </w:trPr>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 xml:space="preserve">4) </w:t>
            </w:r>
            <w:r w:rsidRPr="00E07B85">
              <w:rPr>
                <w:rFonts w:ascii="Times New Roman" w:eastAsia="Times New Roman" w:hAnsi="Times New Roman" w:cs="Times New Roman"/>
                <w:bCs/>
                <w:iCs/>
              </w:rPr>
              <w:t>Требования к качеству</w:t>
            </w:r>
            <w:r w:rsidRPr="00E07B85">
              <w:rPr>
                <w:rFonts w:ascii="Times New Roman" w:eastAsia="Times New Roman" w:hAnsi="Times New Roman" w:cs="Times New Roman"/>
              </w:rPr>
              <w:t xml:space="preserve"> изготавливаемых товаров (выполняемых работ, оказываемых услуг)</w:t>
            </w:r>
          </w:p>
        </w:tc>
        <w:tc>
          <w:tcPr>
            <w:tcW w:w="5953" w:type="dxa"/>
            <w:vAlign w:val="center"/>
          </w:tcPr>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r w:rsidRPr="00E07B85">
              <w:rPr>
                <w:rFonts w:ascii="Times New Roman" w:eastAsia="Times New Roman" w:hAnsi="Times New Roman" w:cs="Times New Roman"/>
              </w:rPr>
              <w:t>Качество товара, поставляемое по договору, должно соответствовать действующим стандартам и регламентам страны производителя или корпоративным стандартам фирмы-поставщика</w:t>
            </w: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tc>
      </w:tr>
      <w:tr w:rsidR="00E07B85" w:rsidRPr="00E07B85" w:rsidTr="00E07B85">
        <w:trPr>
          <w:trHeight w:val="1966"/>
        </w:trPr>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5953" w:type="dxa"/>
            <w:vAlign w:val="center"/>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 xml:space="preserve">Гарантия на поставляемую продукцию должна составлять не менее 12 месяцев </w:t>
            </w:r>
            <w:proofErr w:type="gramStart"/>
            <w:r w:rsidRPr="00E07B85">
              <w:rPr>
                <w:rFonts w:ascii="Times New Roman" w:eastAsia="Times New Roman" w:hAnsi="Times New Roman" w:cs="Times New Roman"/>
              </w:rPr>
              <w:t>с даты поставки</w:t>
            </w:r>
            <w:proofErr w:type="gramEnd"/>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tc>
      </w:tr>
      <w:tr w:rsidR="00E07B85" w:rsidRPr="00E07B85" w:rsidTr="00E07B85">
        <w:trPr>
          <w:trHeight w:val="1439"/>
        </w:trPr>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lastRenderedPageBreak/>
              <w:t xml:space="preserve">6) </w:t>
            </w:r>
            <w:proofErr w:type="gramStart"/>
            <w:r w:rsidRPr="00E07B85">
              <w:rPr>
                <w:rFonts w:ascii="Times New Roman" w:eastAsia="Times New Roman" w:hAnsi="Times New Roman" w:cs="Times New Roman"/>
              </w:rPr>
              <w:t>Контроль за</w:t>
            </w:r>
            <w:proofErr w:type="gramEnd"/>
            <w:r w:rsidRPr="00E07B85">
              <w:rPr>
                <w:rFonts w:ascii="Times New Roman" w:eastAsia="Times New Roman" w:hAnsi="Times New Roman" w:cs="Times New Roman"/>
              </w:rPr>
              <w:t xml:space="preserve"> изготовлением товаров (выполнением работ, оказанием услуг)</w:t>
            </w:r>
          </w:p>
          <w:p w:rsidR="00E07B85" w:rsidRPr="00E07B85" w:rsidRDefault="00E07B85" w:rsidP="007730D1">
            <w:pPr>
              <w:tabs>
                <w:tab w:val="left" w:pos="0"/>
              </w:tabs>
              <w:rPr>
                <w:rFonts w:ascii="Times New Roman" w:eastAsia="Times New Roman" w:hAnsi="Times New Roman" w:cs="Times New Roman"/>
              </w:rPr>
            </w:pPr>
          </w:p>
        </w:tc>
        <w:tc>
          <w:tcPr>
            <w:tcW w:w="5953" w:type="dxa"/>
            <w:vAlign w:val="center"/>
          </w:tcPr>
          <w:p w:rsidR="00E07B85" w:rsidRPr="00E07B85" w:rsidRDefault="00E07B85" w:rsidP="007730D1">
            <w:pPr>
              <w:tabs>
                <w:tab w:val="left" w:pos="0"/>
              </w:tabs>
              <w:rPr>
                <w:rFonts w:ascii="Times New Roman" w:eastAsia="Times New Roman" w:hAnsi="Times New Roman" w:cs="Times New Roman"/>
              </w:rPr>
            </w:pPr>
            <w:proofErr w:type="gramStart"/>
            <w:r w:rsidRPr="00E07B85">
              <w:rPr>
                <w:rFonts w:ascii="Times New Roman" w:eastAsia="Times New Roman" w:hAnsi="Times New Roman" w:cs="Times New Roman"/>
              </w:rPr>
              <w:t>Контроль за</w:t>
            </w:r>
            <w:proofErr w:type="gramEnd"/>
            <w:r w:rsidRPr="00E07B85">
              <w:rPr>
                <w:rFonts w:ascii="Times New Roman" w:eastAsia="Times New Roman" w:hAnsi="Times New Roman" w:cs="Times New Roman"/>
              </w:rPr>
              <w:t xml:space="preserve"> доставкой товара производится согласно условиям договора поставки</w:t>
            </w:r>
          </w:p>
          <w:p w:rsidR="00E07B85" w:rsidRPr="00E07B85" w:rsidRDefault="00E07B85" w:rsidP="007730D1">
            <w:pPr>
              <w:tabs>
                <w:tab w:val="left" w:pos="0"/>
              </w:tabs>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tc>
      </w:tr>
      <w:tr w:rsidR="00E07B85" w:rsidRPr="00E07B85" w:rsidTr="00E07B85">
        <w:trPr>
          <w:trHeight w:val="1768"/>
        </w:trPr>
        <w:tc>
          <w:tcPr>
            <w:tcW w:w="3686" w:type="dxa"/>
          </w:tcPr>
          <w:p w:rsidR="00E07B85" w:rsidRPr="00E07B85" w:rsidRDefault="00E07B85" w:rsidP="007730D1">
            <w:pPr>
              <w:tabs>
                <w:tab w:val="left" w:pos="0"/>
              </w:tabs>
              <w:rPr>
                <w:rFonts w:ascii="Times New Roman" w:eastAsia="Times New Roman" w:hAnsi="Times New Roman" w:cs="Times New Roman"/>
              </w:rPr>
            </w:pPr>
            <w:r w:rsidRPr="00E07B85">
              <w:rPr>
                <w:rFonts w:ascii="Times New Roman" w:eastAsia="Times New Roman" w:hAnsi="Times New Roman" w:cs="Times New Roman"/>
              </w:rPr>
              <w:t xml:space="preserve">7) </w:t>
            </w:r>
            <w:r w:rsidRPr="00E07B85">
              <w:rPr>
                <w:rFonts w:ascii="Times New Roman" w:eastAsia="Times New Roman" w:hAnsi="Times New Roman" w:cs="Times New Roman"/>
                <w:bCs/>
                <w:iCs/>
              </w:rPr>
              <w:t xml:space="preserve">Порядок сдачи-приемки изготовленных товаров (выполненных </w:t>
            </w:r>
            <w:r w:rsidRPr="00E07B85">
              <w:rPr>
                <w:rFonts w:ascii="Times New Roman" w:eastAsia="Times New Roman" w:hAnsi="Times New Roman" w:cs="Times New Roman"/>
              </w:rPr>
              <w:t>работ, оказанных услуг)</w:t>
            </w:r>
          </w:p>
          <w:p w:rsidR="00E07B85" w:rsidRPr="00E07B85" w:rsidRDefault="00E07B85" w:rsidP="007730D1">
            <w:pPr>
              <w:tabs>
                <w:tab w:val="left" w:pos="0"/>
              </w:tabs>
              <w:rPr>
                <w:rFonts w:ascii="Times New Roman" w:eastAsia="Times New Roman" w:hAnsi="Times New Roman" w:cs="Times New Roman"/>
              </w:rPr>
            </w:pPr>
          </w:p>
        </w:tc>
        <w:tc>
          <w:tcPr>
            <w:tcW w:w="5953" w:type="dxa"/>
            <w:vAlign w:val="center"/>
          </w:tcPr>
          <w:p w:rsidR="00E07B85" w:rsidRPr="00E07B85" w:rsidRDefault="00E07B85" w:rsidP="007730D1">
            <w:pPr>
              <w:tabs>
                <w:tab w:val="left" w:pos="5387"/>
              </w:tabs>
              <w:rPr>
                <w:rFonts w:ascii="Times New Roman" w:eastAsia="Times New Roman" w:hAnsi="Times New Roman" w:cs="Times New Roman"/>
              </w:rPr>
            </w:pPr>
            <w:r w:rsidRPr="00E07B85">
              <w:rPr>
                <w:rFonts w:ascii="Times New Roman" w:eastAsia="Times New Roman" w:hAnsi="Times New Roman" w:cs="Times New Roman"/>
              </w:rPr>
              <w:t>Поставщик обязан предоставить Заказчику вместе с товаром следующие документы: паспорт изделия, накладную, счет-фактуру</w:t>
            </w: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p w:rsidR="00E07B85" w:rsidRPr="00E07B85" w:rsidRDefault="00E07B85" w:rsidP="007730D1">
            <w:pPr>
              <w:tabs>
                <w:tab w:val="left" w:pos="0"/>
              </w:tabs>
              <w:jc w:val="center"/>
              <w:rPr>
                <w:rFonts w:ascii="Times New Roman" w:eastAsia="Times New Roman" w:hAnsi="Times New Roman" w:cs="Times New Roman"/>
              </w:rPr>
            </w:pPr>
          </w:p>
        </w:tc>
      </w:tr>
    </w:tbl>
    <w:p w:rsidR="00E07B85" w:rsidRPr="00E07B85" w:rsidRDefault="00E07B85" w:rsidP="00A0704E">
      <w:pPr>
        <w:pStyle w:val="a3"/>
        <w:spacing w:before="0" w:after="0"/>
        <w:ind w:firstLine="851"/>
        <w:jc w:val="both"/>
        <w:rPr>
          <w:i/>
          <w:sz w:val="28"/>
          <w:szCs w:val="28"/>
        </w:rPr>
      </w:pPr>
    </w:p>
    <w:p w:rsidR="00E07B85" w:rsidRPr="00E07B85" w:rsidRDefault="00E07B85" w:rsidP="00E07B85">
      <w:pPr>
        <w:ind w:left="360"/>
        <w:rPr>
          <w:rFonts w:ascii="Times New Roman" w:eastAsia="Times New Roman" w:hAnsi="Times New Roman" w:cs="Times New Roman"/>
          <w:b/>
          <w:sz w:val="26"/>
          <w:szCs w:val="26"/>
          <w:u w:val="single"/>
        </w:rPr>
      </w:pPr>
      <w:r w:rsidRPr="00E07B85">
        <w:rPr>
          <w:rFonts w:ascii="Times New Roman" w:eastAsia="Times New Roman" w:hAnsi="Times New Roman" w:cs="Times New Roman"/>
          <w:b/>
          <w:sz w:val="26"/>
          <w:szCs w:val="26"/>
          <w:u w:val="single"/>
        </w:rPr>
        <w:t>Технические характеристики п</w:t>
      </w:r>
      <w:r w:rsidRPr="00E07B85">
        <w:rPr>
          <w:rFonts w:ascii="Times New Roman" w:eastAsia="Times New Roman" w:hAnsi="Times New Roman" w:cs="Times New Roman"/>
          <w:b/>
          <w:sz w:val="26"/>
          <w:szCs w:val="26"/>
          <w:u w:val="single"/>
        </w:rPr>
        <w:t>о</w:t>
      </w:r>
      <w:r w:rsidRPr="00E07B85">
        <w:rPr>
          <w:rFonts w:ascii="Times New Roman" w:eastAsia="Times New Roman" w:hAnsi="Times New Roman" w:cs="Times New Roman"/>
          <w:b/>
          <w:sz w:val="26"/>
          <w:szCs w:val="26"/>
          <w:u w:val="single"/>
        </w:rPr>
        <w:t>ставляемой продукции:</w:t>
      </w:r>
    </w:p>
    <w:p w:rsidR="00E07B85" w:rsidRPr="00E07B85" w:rsidRDefault="00E07B85" w:rsidP="00E07B85">
      <w:pPr>
        <w:numPr>
          <w:ilvl w:val="0"/>
          <w:numId w:val="10"/>
        </w:numPr>
        <w:tabs>
          <w:tab w:val="left" w:pos="0"/>
        </w:tabs>
        <w:spacing w:after="0" w:line="240" w:lineRule="auto"/>
        <w:rPr>
          <w:rFonts w:ascii="Times New Roman" w:eastAsia="Times New Roman" w:hAnsi="Times New Roman" w:cs="Times New Roman"/>
          <w:sz w:val="26"/>
          <w:szCs w:val="26"/>
        </w:rPr>
      </w:pPr>
      <w:r w:rsidRPr="00E07B85">
        <w:rPr>
          <w:rFonts w:ascii="Times New Roman" w:eastAsia="Times New Roman" w:hAnsi="Times New Roman" w:cs="Times New Roman"/>
          <w:b/>
          <w:sz w:val="26"/>
          <w:szCs w:val="26"/>
        </w:rPr>
        <w:t>Вид продукции:</w:t>
      </w:r>
      <w:r w:rsidRPr="00E07B85">
        <w:rPr>
          <w:rFonts w:ascii="Times New Roman" w:eastAsia="Times New Roman" w:hAnsi="Times New Roman" w:cs="Times New Roman"/>
          <w:sz w:val="26"/>
          <w:szCs w:val="26"/>
        </w:rPr>
        <w:t xml:space="preserve"> Оптических элементов EDMUND OPTICS включают следующие позиции:</w:t>
      </w:r>
    </w:p>
    <w:p w:rsidR="00E07B85" w:rsidRPr="00E07B85" w:rsidRDefault="00E07B85" w:rsidP="00E07B85">
      <w:pPr>
        <w:tabs>
          <w:tab w:val="left" w:pos="0"/>
        </w:tabs>
        <w:ind w:left="390"/>
        <w:rPr>
          <w:rFonts w:ascii="Times New Roman" w:eastAsia="Times New Roman" w:hAnsi="Times New Roman" w:cs="Times New Roman"/>
          <w:sz w:val="26"/>
          <w:szCs w:val="26"/>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88"/>
        <w:gridCol w:w="1884"/>
        <w:gridCol w:w="4294"/>
        <w:gridCol w:w="1985"/>
      </w:tblGrid>
      <w:tr w:rsidR="00E07B85" w:rsidRPr="00E07B85" w:rsidTr="007730D1">
        <w:trPr>
          <w:trHeight w:val="303"/>
        </w:trPr>
        <w:tc>
          <w:tcPr>
            <w:tcW w:w="588" w:type="dxa"/>
            <w:shd w:val="clear" w:color="auto" w:fill="FFFFFF"/>
          </w:tcPr>
          <w:p w:rsidR="00E07B85" w:rsidRPr="00E07B85" w:rsidRDefault="00E07B85" w:rsidP="007730D1">
            <w:pPr>
              <w:widowControl w:val="0"/>
              <w:suppressAutoHyphens/>
              <w:snapToGrid w:val="0"/>
              <w:jc w:val="center"/>
              <w:rPr>
                <w:rFonts w:ascii="Times New Roman" w:eastAsia="Times New Roman" w:hAnsi="Times New Roman" w:cs="Times New Roman"/>
                <w:bCs/>
              </w:rPr>
            </w:pPr>
            <w:r w:rsidRPr="00E07B85">
              <w:rPr>
                <w:rFonts w:ascii="Times New Roman" w:eastAsia="Times New Roman" w:hAnsi="Times New Roman" w:cs="Times New Roman"/>
                <w:bCs/>
              </w:rPr>
              <w:t xml:space="preserve">№ </w:t>
            </w:r>
            <w:proofErr w:type="spellStart"/>
            <w:proofErr w:type="gramStart"/>
            <w:r w:rsidRPr="00E07B85">
              <w:rPr>
                <w:rFonts w:ascii="Times New Roman" w:eastAsia="Times New Roman" w:hAnsi="Times New Roman" w:cs="Times New Roman"/>
                <w:bCs/>
              </w:rPr>
              <w:t>п</w:t>
            </w:r>
            <w:proofErr w:type="spellEnd"/>
            <w:proofErr w:type="gramEnd"/>
            <w:r w:rsidRPr="00E07B85">
              <w:rPr>
                <w:rFonts w:ascii="Times New Roman" w:eastAsia="Times New Roman" w:hAnsi="Times New Roman" w:cs="Times New Roman"/>
                <w:bCs/>
              </w:rPr>
              <w:t>/</w:t>
            </w:r>
            <w:proofErr w:type="spellStart"/>
            <w:r w:rsidRPr="00E07B85">
              <w:rPr>
                <w:rFonts w:ascii="Times New Roman" w:eastAsia="Times New Roman" w:hAnsi="Times New Roman" w:cs="Times New Roman"/>
                <w:bCs/>
              </w:rPr>
              <w:t>п</w:t>
            </w:r>
            <w:proofErr w:type="spellEnd"/>
          </w:p>
        </w:tc>
        <w:tc>
          <w:tcPr>
            <w:tcW w:w="1884" w:type="dxa"/>
            <w:shd w:val="clear" w:color="auto" w:fill="FFFFFF"/>
          </w:tcPr>
          <w:p w:rsidR="00E07B85" w:rsidRPr="00E07B85" w:rsidRDefault="00E07B85" w:rsidP="007730D1">
            <w:pPr>
              <w:pStyle w:val="a4"/>
              <w:tabs>
                <w:tab w:val="left" w:pos="1701"/>
              </w:tabs>
              <w:snapToGrid w:val="0"/>
              <w:jc w:val="center"/>
              <w:rPr>
                <w:bCs/>
              </w:rPr>
            </w:pPr>
            <w:r w:rsidRPr="00E07B85">
              <w:rPr>
                <w:bCs/>
              </w:rPr>
              <w:t>Кат. №</w:t>
            </w:r>
          </w:p>
        </w:tc>
        <w:tc>
          <w:tcPr>
            <w:tcW w:w="4294" w:type="dxa"/>
            <w:shd w:val="clear" w:color="auto" w:fill="FFFFFF"/>
          </w:tcPr>
          <w:p w:rsidR="00E07B85" w:rsidRPr="00E07B85" w:rsidRDefault="00E07B85" w:rsidP="007730D1">
            <w:pPr>
              <w:widowControl w:val="0"/>
              <w:suppressAutoHyphens/>
              <w:snapToGrid w:val="0"/>
              <w:jc w:val="center"/>
              <w:rPr>
                <w:rStyle w:val="ab"/>
                <w:rFonts w:ascii="Times New Roman" w:eastAsia="Times New Roman" w:hAnsi="Times New Roman" w:cs="Times New Roman"/>
                <w:b w:val="0"/>
                <w:color w:val="000000"/>
              </w:rPr>
            </w:pPr>
            <w:r w:rsidRPr="00E07B85">
              <w:rPr>
                <w:rStyle w:val="ab"/>
                <w:rFonts w:ascii="Times New Roman" w:eastAsia="Times New Roman" w:hAnsi="Times New Roman" w:cs="Times New Roman"/>
                <w:b w:val="0"/>
                <w:color w:val="000000"/>
              </w:rPr>
              <w:t>Наименование</w:t>
            </w:r>
          </w:p>
        </w:tc>
        <w:tc>
          <w:tcPr>
            <w:tcW w:w="1985" w:type="dxa"/>
            <w:shd w:val="clear" w:color="auto" w:fill="FFFFFF"/>
          </w:tcPr>
          <w:p w:rsidR="00E07B85" w:rsidRPr="00E07B85" w:rsidRDefault="00E07B85" w:rsidP="007730D1">
            <w:pPr>
              <w:widowControl w:val="0"/>
              <w:suppressAutoHyphens/>
              <w:snapToGrid w:val="0"/>
              <w:jc w:val="center"/>
              <w:rPr>
                <w:rFonts w:ascii="Times New Roman" w:eastAsia="Times New Roman" w:hAnsi="Times New Roman" w:cs="Times New Roman"/>
                <w:bCs/>
                <w:color w:val="000000"/>
              </w:rPr>
            </w:pPr>
            <w:r w:rsidRPr="00E07B85">
              <w:rPr>
                <w:rFonts w:ascii="Times New Roman" w:eastAsia="Times New Roman" w:hAnsi="Times New Roman" w:cs="Times New Roman"/>
                <w:bCs/>
                <w:color w:val="000000"/>
              </w:rPr>
              <w:t>Кол-во</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w:t>
            </w:r>
          </w:p>
        </w:tc>
        <w:tc>
          <w:tcPr>
            <w:tcW w:w="1884" w:type="dxa"/>
            <w:shd w:val="clear" w:color="auto" w:fill="FFFFFF"/>
            <w:hideMark/>
          </w:tcPr>
          <w:p w:rsidR="00E07B85" w:rsidRPr="00E07B85" w:rsidRDefault="00E07B85" w:rsidP="007730D1">
            <w:pPr>
              <w:pStyle w:val="a4"/>
              <w:tabs>
                <w:tab w:val="left" w:pos="1701"/>
              </w:tabs>
              <w:snapToGrid w:val="0"/>
              <w:jc w:val="center"/>
              <w:rPr>
                <w:rStyle w:val="ab"/>
                <w:b w:val="0"/>
                <w:color w:val="000000"/>
                <w:lang w:eastAsia="hi-IN" w:bidi="hi-IN"/>
              </w:rPr>
            </w:pPr>
            <w:r w:rsidRPr="00E07B85">
              <w:rPr>
                <w:bCs/>
              </w:rPr>
              <w:t>39-692</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Style w:val="ab"/>
                <w:rFonts w:ascii="Times New Roman" w:eastAsia="Times New Roman" w:hAnsi="Times New Roman" w:cs="Times New Roman"/>
                <w:b w:val="0"/>
                <w:color w:val="000000"/>
              </w:rPr>
              <w:t xml:space="preserve">Окуляр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color w:val="000000"/>
              </w:rPr>
              <w:t>5</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2</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65-606</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Кубик светоделительный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3</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49-006</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Кубик светоделительный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color w:val="000000"/>
              </w:rPr>
              <w:t>2</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4</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65-869</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Пластина с просветлением</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3</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5</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67-589</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Линза</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2</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6</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67-553</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Линза</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7</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67-550</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Линза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8</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47-156</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Зеркало</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3</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9</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64-766</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Коллиматор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10</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62-698</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Лазер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11</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64-825</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Лазер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12</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55-292</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Карточка-визуализатор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3</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13</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63-882</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Оправа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14</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62-941</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Кабель питания электрический</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15</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62-744</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Источник тока</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2</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lastRenderedPageBreak/>
              <w:t>16</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70-163</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Линза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17</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42-817</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Линза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18</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30-976</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Линза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19</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49-196</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Зеркало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5</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20</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49-194</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Зеркало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3</w:t>
            </w:r>
          </w:p>
        </w:tc>
      </w:tr>
      <w:tr w:rsidR="00E07B85" w:rsidRPr="00E07B85" w:rsidTr="007730D1">
        <w:trPr>
          <w:trHeight w:val="303"/>
        </w:trPr>
        <w:tc>
          <w:tcPr>
            <w:tcW w:w="588"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rPr>
              <w:t>21</w:t>
            </w:r>
          </w:p>
        </w:tc>
        <w:tc>
          <w:tcPr>
            <w:tcW w:w="1884" w:type="dxa"/>
            <w:shd w:val="clear" w:color="auto" w:fill="FFFFFF"/>
            <w:hideMark/>
          </w:tcPr>
          <w:p w:rsidR="00E07B85" w:rsidRPr="00E07B85" w:rsidRDefault="00E07B85" w:rsidP="007730D1">
            <w:pPr>
              <w:pStyle w:val="a4"/>
              <w:tabs>
                <w:tab w:val="left" w:pos="1701"/>
              </w:tabs>
              <w:snapToGrid w:val="0"/>
              <w:jc w:val="center"/>
              <w:rPr>
                <w:bCs/>
                <w:lang w:eastAsia="hi-IN" w:bidi="hi-IN"/>
              </w:rPr>
            </w:pPr>
            <w:r w:rsidRPr="00E07B85">
              <w:rPr>
                <w:bCs/>
              </w:rPr>
              <w:t>43-348</w:t>
            </w:r>
          </w:p>
        </w:tc>
        <w:tc>
          <w:tcPr>
            <w:tcW w:w="4294" w:type="dxa"/>
            <w:shd w:val="clear" w:color="auto" w:fill="FFFFFF"/>
            <w:hideMark/>
          </w:tcPr>
          <w:p w:rsidR="00E07B85" w:rsidRPr="00E07B85" w:rsidRDefault="00E07B85" w:rsidP="007730D1">
            <w:pPr>
              <w:widowControl w:val="0"/>
              <w:suppressAutoHyphens/>
              <w:snapToGrid w:val="0"/>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 xml:space="preserve">Зеркало </w:t>
            </w:r>
          </w:p>
        </w:tc>
        <w:tc>
          <w:tcPr>
            <w:tcW w:w="1985" w:type="dxa"/>
            <w:shd w:val="clear" w:color="auto" w:fill="FFFFFF"/>
            <w:hideMark/>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color w:val="000000"/>
              </w:rPr>
              <w:t>1</w:t>
            </w:r>
          </w:p>
        </w:tc>
      </w:tr>
    </w:tbl>
    <w:p w:rsidR="00E07B85" w:rsidRPr="00E07B85" w:rsidRDefault="00E07B85" w:rsidP="00E07B85">
      <w:pPr>
        <w:rPr>
          <w:rFonts w:ascii="Times New Roman" w:eastAsia="Times New Roman" w:hAnsi="Times New Roman" w:cs="Times New Roman"/>
        </w:rPr>
      </w:pPr>
    </w:p>
    <w:tbl>
      <w:tblPr>
        <w:tblW w:w="8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95"/>
        <w:gridCol w:w="2615"/>
        <w:gridCol w:w="1418"/>
        <w:gridCol w:w="1276"/>
        <w:gridCol w:w="2258"/>
      </w:tblGrid>
      <w:tr w:rsidR="00E07B85" w:rsidRPr="00E07B85" w:rsidTr="00E07B85">
        <w:trPr>
          <w:trHeight w:val="350"/>
          <w:jc w:val="center"/>
        </w:trPr>
        <w:tc>
          <w:tcPr>
            <w:tcW w:w="895" w:type="dxa"/>
            <w:vMerge w:val="restart"/>
          </w:tcPr>
          <w:p w:rsidR="00E07B85" w:rsidRPr="00E07B85" w:rsidRDefault="00E07B85" w:rsidP="007730D1">
            <w:pPr>
              <w:pStyle w:val="a4"/>
              <w:jc w:val="center"/>
              <w:rPr>
                <w:b/>
                <w:sz w:val="20"/>
                <w:szCs w:val="20"/>
              </w:rPr>
            </w:pPr>
            <w:r w:rsidRPr="00E07B85">
              <w:rPr>
                <w:b/>
                <w:sz w:val="20"/>
                <w:szCs w:val="20"/>
              </w:rPr>
              <w:t>№</w:t>
            </w:r>
          </w:p>
          <w:p w:rsidR="00E07B85" w:rsidRPr="00E07B85" w:rsidRDefault="00E07B85" w:rsidP="007730D1">
            <w:pPr>
              <w:pStyle w:val="a4"/>
              <w:jc w:val="center"/>
              <w:rPr>
                <w:b/>
                <w:sz w:val="20"/>
                <w:szCs w:val="20"/>
              </w:rPr>
            </w:pPr>
            <w:proofErr w:type="spellStart"/>
            <w:proofErr w:type="gramStart"/>
            <w:r w:rsidRPr="00E07B85">
              <w:rPr>
                <w:b/>
                <w:sz w:val="20"/>
                <w:szCs w:val="20"/>
              </w:rPr>
              <w:t>п</w:t>
            </w:r>
            <w:proofErr w:type="spellEnd"/>
            <w:proofErr w:type="gramEnd"/>
            <w:r w:rsidRPr="00E07B85">
              <w:rPr>
                <w:b/>
                <w:sz w:val="20"/>
                <w:szCs w:val="20"/>
              </w:rPr>
              <w:t>/</w:t>
            </w:r>
            <w:proofErr w:type="spellStart"/>
            <w:r w:rsidRPr="00E07B85">
              <w:rPr>
                <w:b/>
                <w:sz w:val="20"/>
                <w:szCs w:val="20"/>
              </w:rPr>
              <w:t>п</w:t>
            </w:r>
            <w:proofErr w:type="spellEnd"/>
          </w:p>
        </w:tc>
        <w:tc>
          <w:tcPr>
            <w:tcW w:w="2615" w:type="dxa"/>
            <w:vMerge w:val="restart"/>
          </w:tcPr>
          <w:p w:rsidR="00E07B85" w:rsidRPr="00E07B85" w:rsidRDefault="00E07B85" w:rsidP="007730D1">
            <w:pPr>
              <w:pStyle w:val="a4"/>
              <w:jc w:val="center"/>
              <w:rPr>
                <w:b/>
                <w:sz w:val="20"/>
                <w:szCs w:val="20"/>
              </w:rPr>
            </w:pPr>
            <w:r w:rsidRPr="00E07B85">
              <w:rPr>
                <w:b/>
                <w:sz w:val="20"/>
                <w:szCs w:val="20"/>
              </w:rPr>
              <w:t>Наименование товара, комплек</w:t>
            </w:r>
            <w:r w:rsidRPr="00E07B85">
              <w:rPr>
                <w:b/>
                <w:sz w:val="20"/>
                <w:szCs w:val="20"/>
              </w:rPr>
              <w:t>т</w:t>
            </w:r>
            <w:r w:rsidRPr="00E07B85">
              <w:rPr>
                <w:b/>
                <w:sz w:val="20"/>
                <w:szCs w:val="20"/>
              </w:rPr>
              <w:t>ность</w:t>
            </w:r>
          </w:p>
        </w:tc>
        <w:tc>
          <w:tcPr>
            <w:tcW w:w="1418" w:type="dxa"/>
            <w:vMerge w:val="restart"/>
          </w:tcPr>
          <w:p w:rsidR="00E07B85" w:rsidRPr="00E07B85" w:rsidRDefault="00E07B85" w:rsidP="007730D1">
            <w:pPr>
              <w:pStyle w:val="a4"/>
              <w:jc w:val="center"/>
              <w:rPr>
                <w:b/>
                <w:sz w:val="20"/>
                <w:szCs w:val="20"/>
              </w:rPr>
            </w:pPr>
            <w:r w:rsidRPr="00E07B85">
              <w:rPr>
                <w:b/>
                <w:sz w:val="20"/>
                <w:szCs w:val="20"/>
              </w:rPr>
              <w:t xml:space="preserve">Ед. </w:t>
            </w:r>
            <w:proofErr w:type="spellStart"/>
            <w:r w:rsidRPr="00E07B85">
              <w:rPr>
                <w:b/>
                <w:sz w:val="20"/>
                <w:szCs w:val="20"/>
              </w:rPr>
              <w:t>изм</w:t>
            </w:r>
            <w:proofErr w:type="spellEnd"/>
            <w:r w:rsidRPr="00E07B85">
              <w:rPr>
                <w:b/>
                <w:sz w:val="20"/>
                <w:szCs w:val="20"/>
              </w:rPr>
              <w:t>.</w:t>
            </w:r>
          </w:p>
        </w:tc>
        <w:tc>
          <w:tcPr>
            <w:tcW w:w="1276" w:type="dxa"/>
            <w:vMerge w:val="restart"/>
          </w:tcPr>
          <w:p w:rsidR="00E07B85" w:rsidRPr="00E07B85" w:rsidRDefault="00E07B85" w:rsidP="007730D1">
            <w:pPr>
              <w:pStyle w:val="a4"/>
              <w:jc w:val="center"/>
              <w:rPr>
                <w:b/>
                <w:sz w:val="20"/>
                <w:szCs w:val="20"/>
              </w:rPr>
            </w:pPr>
            <w:r w:rsidRPr="00E07B85">
              <w:rPr>
                <w:b/>
                <w:sz w:val="20"/>
                <w:szCs w:val="20"/>
              </w:rPr>
              <w:t>Кол-во</w:t>
            </w:r>
          </w:p>
        </w:tc>
        <w:tc>
          <w:tcPr>
            <w:tcW w:w="2258" w:type="dxa"/>
            <w:vMerge w:val="restart"/>
          </w:tcPr>
          <w:p w:rsidR="00E07B85" w:rsidRPr="00E07B85" w:rsidRDefault="00E07B85" w:rsidP="007730D1">
            <w:pPr>
              <w:pStyle w:val="a4"/>
              <w:jc w:val="center"/>
              <w:rPr>
                <w:b/>
                <w:sz w:val="18"/>
                <w:szCs w:val="18"/>
              </w:rPr>
            </w:pPr>
            <w:proofErr w:type="spellStart"/>
            <w:proofErr w:type="gramStart"/>
            <w:r w:rsidRPr="00E07B85">
              <w:rPr>
                <w:b/>
                <w:sz w:val="18"/>
                <w:szCs w:val="18"/>
              </w:rPr>
              <w:t>Произво-д</w:t>
            </w:r>
            <w:r w:rsidRPr="00E07B85">
              <w:rPr>
                <w:b/>
                <w:sz w:val="18"/>
                <w:szCs w:val="18"/>
              </w:rPr>
              <w:t>и</w:t>
            </w:r>
            <w:r w:rsidRPr="00E07B85">
              <w:rPr>
                <w:b/>
                <w:sz w:val="18"/>
                <w:szCs w:val="18"/>
              </w:rPr>
              <w:t>тель</w:t>
            </w:r>
            <w:proofErr w:type="spellEnd"/>
            <w:proofErr w:type="gramEnd"/>
            <w:r w:rsidRPr="00E07B85">
              <w:rPr>
                <w:b/>
                <w:sz w:val="18"/>
                <w:szCs w:val="18"/>
              </w:rPr>
              <w:t>*</w:t>
            </w:r>
          </w:p>
        </w:tc>
      </w:tr>
      <w:tr w:rsidR="00E07B85" w:rsidRPr="00E07B85" w:rsidTr="00E07B85">
        <w:trPr>
          <w:trHeight w:val="350"/>
          <w:jc w:val="center"/>
        </w:trPr>
        <w:tc>
          <w:tcPr>
            <w:tcW w:w="895" w:type="dxa"/>
            <w:vMerge/>
          </w:tcPr>
          <w:p w:rsidR="00E07B85" w:rsidRPr="00E07B85" w:rsidRDefault="00E07B85" w:rsidP="007730D1">
            <w:pPr>
              <w:pStyle w:val="a4"/>
              <w:jc w:val="center"/>
              <w:rPr>
                <w:sz w:val="20"/>
                <w:szCs w:val="20"/>
              </w:rPr>
            </w:pPr>
          </w:p>
        </w:tc>
        <w:tc>
          <w:tcPr>
            <w:tcW w:w="2615" w:type="dxa"/>
            <w:vMerge/>
          </w:tcPr>
          <w:p w:rsidR="00E07B85" w:rsidRPr="00E07B85" w:rsidRDefault="00E07B85" w:rsidP="007730D1">
            <w:pPr>
              <w:pStyle w:val="a4"/>
              <w:jc w:val="center"/>
              <w:rPr>
                <w:sz w:val="20"/>
                <w:szCs w:val="20"/>
              </w:rPr>
            </w:pPr>
          </w:p>
        </w:tc>
        <w:tc>
          <w:tcPr>
            <w:tcW w:w="1418" w:type="dxa"/>
            <w:vMerge/>
          </w:tcPr>
          <w:p w:rsidR="00E07B85" w:rsidRPr="00E07B85" w:rsidRDefault="00E07B85" w:rsidP="007730D1">
            <w:pPr>
              <w:pStyle w:val="a4"/>
              <w:jc w:val="center"/>
              <w:rPr>
                <w:sz w:val="20"/>
                <w:szCs w:val="20"/>
              </w:rPr>
            </w:pPr>
          </w:p>
        </w:tc>
        <w:tc>
          <w:tcPr>
            <w:tcW w:w="1276" w:type="dxa"/>
            <w:vMerge/>
          </w:tcPr>
          <w:p w:rsidR="00E07B85" w:rsidRPr="00E07B85" w:rsidRDefault="00E07B85" w:rsidP="007730D1">
            <w:pPr>
              <w:pStyle w:val="a4"/>
              <w:jc w:val="center"/>
              <w:rPr>
                <w:sz w:val="20"/>
                <w:szCs w:val="20"/>
              </w:rPr>
            </w:pPr>
          </w:p>
        </w:tc>
        <w:tc>
          <w:tcPr>
            <w:tcW w:w="2258" w:type="dxa"/>
            <w:vMerge/>
          </w:tcPr>
          <w:p w:rsidR="00E07B85" w:rsidRPr="00E07B85" w:rsidRDefault="00E07B85" w:rsidP="007730D1">
            <w:pPr>
              <w:pStyle w:val="a4"/>
              <w:jc w:val="center"/>
              <w:rPr>
                <w:sz w:val="20"/>
                <w:szCs w:val="20"/>
              </w:rPr>
            </w:pPr>
          </w:p>
        </w:tc>
      </w:tr>
      <w:tr w:rsidR="00E07B85" w:rsidRPr="00E07B85" w:rsidTr="00E07B85">
        <w:trPr>
          <w:jc w:val="center"/>
        </w:trPr>
        <w:tc>
          <w:tcPr>
            <w:tcW w:w="895" w:type="dxa"/>
            <w:vAlign w:val="center"/>
          </w:tcPr>
          <w:p w:rsidR="00E07B85" w:rsidRPr="00E07B85" w:rsidRDefault="00E07B85" w:rsidP="007730D1">
            <w:pPr>
              <w:pStyle w:val="a4"/>
              <w:spacing w:after="0"/>
              <w:ind w:left="-180" w:right="-108"/>
              <w:jc w:val="center"/>
            </w:pPr>
            <w:r w:rsidRPr="00E07B85">
              <w:t>1</w:t>
            </w:r>
          </w:p>
        </w:tc>
        <w:tc>
          <w:tcPr>
            <w:tcW w:w="2615" w:type="dxa"/>
            <w:vAlign w:val="center"/>
          </w:tcPr>
          <w:p w:rsidR="00E07B85" w:rsidRPr="00E07B85" w:rsidRDefault="00E07B85" w:rsidP="007730D1">
            <w:pPr>
              <w:pStyle w:val="a4"/>
              <w:tabs>
                <w:tab w:val="num" w:pos="540"/>
              </w:tabs>
              <w:spacing w:after="0"/>
              <w:ind w:left="-180" w:right="-108"/>
              <w:jc w:val="center"/>
            </w:pPr>
            <w:r w:rsidRPr="00E07B85">
              <w:t>2</w:t>
            </w:r>
          </w:p>
        </w:tc>
        <w:tc>
          <w:tcPr>
            <w:tcW w:w="1418" w:type="dxa"/>
            <w:vAlign w:val="center"/>
          </w:tcPr>
          <w:p w:rsidR="00E07B85" w:rsidRPr="00E07B85" w:rsidRDefault="00E07B85" w:rsidP="007730D1">
            <w:pPr>
              <w:pStyle w:val="a4"/>
              <w:tabs>
                <w:tab w:val="num" w:pos="540"/>
              </w:tabs>
              <w:spacing w:after="0"/>
              <w:ind w:left="-180" w:right="-108"/>
              <w:jc w:val="center"/>
            </w:pPr>
            <w:r w:rsidRPr="00E07B85">
              <w:t>3</w:t>
            </w:r>
          </w:p>
        </w:tc>
        <w:tc>
          <w:tcPr>
            <w:tcW w:w="1276" w:type="dxa"/>
            <w:vAlign w:val="center"/>
          </w:tcPr>
          <w:p w:rsidR="00E07B85" w:rsidRPr="00E07B85" w:rsidRDefault="00E07B85" w:rsidP="007730D1">
            <w:pPr>
              <w:pStyle w:val="a4"/>
              <w:tabs>
                <w:tab w:val="num" w:pos="540"/>
              </w:tabs>
              <w:spacing w:after="0"/>
              <w:ind w:left="-180" w:right="-108"/>
              <w:jc w:val="center"/>
            </w:pPr>
            <w:r w:rsidRPr="00E07B85">
              <w:t>4</w:t>
            </w:r>
          </w:p>
        </w:tc>
        <w:tc>
          <w:tcPr>
            <w:tcW w:w="2258" w:type="dxa"/>
            <w:vAlign w:val="center"/>
          </w:tcPr>
          <w:p w:rsidR="00E07B85" w:rsidRPr="00E07B85" w:rsidRDefault="00E07B85" w:rsidP="007730D1">
            <w:pPr>
              <w:pStyle w:val="a4"/>
              <w:tabs>
                <w:tab w:val="num" w:pos="540"/>
              </w:tabs>
              <w:spacing w:after="0"/>
              <w:ind w:left="-180" w:right="-108"/>
              <w:jc w:val="center"/>
            </w:pPr>
            <w:r w:rsidRPr="00E07B85">
              <w:t>8</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Style w:val="ab"/>
                <w:rFonts w:ascii="Times New Roman" w:eastAsia="Times New Roman" w:hAnsi="Times New Roman" w:cs="Times New Roman"/>
                <w:b w:val="0"/>
                <w:color w:val="000000"/>
              </w:rPr>
              <w:t>Окуляр 39-692</w:t>
            </w:r>
          </w:p>
        </w:tc>
        <w:tc>
          <w:tcPr>
            <w:tcW w:w="1418" w:type="dxa"/>
          </w:tcPr>
          <w:p w:rsidR="00E07B85" w:rsidRPr="00E07B85" w:rsidRDefault="00E07B85" w:rsidP="007730D1">
            <w:pPr>
              <w:pStyle w:val="a4"/>
              <w:spacing w:after="0"/>
              <w:jc w:val="center"/>
            </w:pPr>
          </w:p>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color w:val="000000"/>
              </w:rPr>
              <w:t>5</w:t>
            </w:r>
          </w:p>
        </w:tc>
        <w:tc>
          <w:tcPr>
            <w:tcW w:w="2258" w:type="dxa"/>
          </w:tcPr>
          <w:p w:rsidR="00E07B85" w:rsidRPr="00E07B85" w:rsidRDefault="00E07B85" w:rsidP="007730D1">
            <w:pPr>
              <w:pStyle w:val="a4"/>
              <w:spacing w:after="0"/>
              <w:jc w:val="cente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rPr>
                <w:lang w:val="en-US"/>
              </w:rPr>
            </w:pPr>
            <w:r w:rsidRPr="00E07B85">
              <w:rPr>
                <w:lang w:val="en-US"/>
              </w:rPr>
              <w:t>2</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Кубик светоделительный 65-606</w:t>
            </w:r>
          </w:p>
        </w:tc>
        <w:tc>
          <w:tcPr>
            <w:tcW w:w="1418" w:type="dxa"/>
          </w:tcPr>
          <w:p w:rsidR="00E07B85" w:rsidRPr="00E07B85" w:rsidRDefault="00E07B85" w:rsidP="007730D1">
            <w:pPr>
              <w:pStyle w:val="a4"/>
              <w:spacing w:after="0"/>
              <w:jc w:val="center"/>
              <w:rPr>
                <w:lang w:val="en-US"/>
              </w:rPr>
            </w:pPr>
          </w:p>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rPr>
                <w:lang w:val="en-US"/>
              </w:rPr>
            </w:pPr>
            <w:r w:rsidRPr="00E07B85">
              <w:rPr>
                <w:lang w:val="en-US"/>
              </w:rPr>
              <w:t>3</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Кубик светоделительный 49-006</w:t>
            </w:r>
          </w:p>
        </w:tc>
        <w:tc>
          <w:tcPr>
            <w:tcW w:w="1418" w:type="dxa"/>
          </w:tcPr>
          <w:p w:rsidR="00E07B85" w:rsidRPr="00E07B85" w:rsidRDefault="00E07B85" w:rsidP="007730D1">
            <w:pPr>
              <w:pStyle w:val="a4"/>
              <w:spacing w:after="0"/>
              <w:jc w:val="center"/>
            </w:pPr>
          </w:p>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color w:val="000000"/>
              </w:rPr>
              <w:t>2</w:t>
            </w:r>
          </w:p>
        </w:tc>
        <w:tc>
          <w:tcPr>
            <w:tcW w:w="2258" w:type="dxa"/>
          </w:tcPr>
          <w:p w:rsidR="00E07B85" w:rsidRPr="00E07B85" w:rsidRDefault="00E07B85" w:rsidP="007730D1">
            <w:pPr>
              <w:pStyle w:val="a4"/>
              <w:spacing w:after="0"/>
              <w:jc w:val="cente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rPr>
                <w:lang w:val="en-US"/>
              </w:rPr>
            </w:pPr>
            <w:r w:rsidRPr="00E07B85">
              <w:rPr>
                <w:lang w:val="en-US"/>
              </w:rPr>
              <w:t>4</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Пластина с просветлением 65-869</w:t>
            </w:r>
          </w:p>
        </w:tc>
        <w:tc>
          <w:tcPr>
            <w:tcW w:w="1418" w:type="dxa"/>
          </w:tcPr>
          <w:p w:rsidR="00E07B85" w:rsidRPr="00E07B85" w:rsidRDefault="00E07B85" w:rsidP="007730D1">
            <w:pPr>
              <w:pStyle w:val="a4"/>
              <w:spacing w:after="0"/>
              <w:jc w:val="center"/>
            </w:pPr>
          </w:p>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3</w:t>
            </w:r>
          </w:p>
        </w:tc>
        <w:tc>
          <w:tcPr>
            <w:tcW w:w="2258" w:type="dxa"/>
          </w:tcPr>
          <w:p w:rsidR="00E07B85" w:rsidRPr="00E07B85" w:rsidRDefault="00E07B85" w:rsidP="007730D1">
            <w:pPr>
              <w:pStyle w:val="a4"/>
              <w:spacing w:after="0"/>
              <w:jc w:val="cente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5</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Линза 67-589</w:t>
            </w:r>
          </w:p>
        </w:tc>
        <w:tc>
          <w:tcPr>
            <w:tcW w:w="1418" w:type="dxa"/>
          </w:tcPr>
          <w:p w:rsidR="00E07B85" w:rsidRPr="00E07B85" w:rsidRDefault="00E07B85" w:rsidP="007730D1">
            <w:pPr>
              <w:pStyle w:val="a4"/>
              <w:spacing w:after="0"/>
              <w:jc w:val="center"/>
            </w:pPr>
          </w:p>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2</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6</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Линза 67-553</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7</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Линза 67-550</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8</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Зеркало 47-156</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3</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9</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Коллиматор 64-766</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10</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Лазер 62-698</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11</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Лазер 64-825</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12</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Карточка-визуализатор 55-292</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3</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13</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Оправа 63-882</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14</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Кабель питания электрический 62-941</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15</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Источник тока 62-744</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2</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16</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Линза 70-163</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lastRenderedPageBreak/>
              <w:t>17</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Линза 42-817</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18</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Линза 30-976</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19</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Зеркало 49-196</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5</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20</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Зеркало 49-194</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val="en-US" w:eastAsia="hi-IN" w:bidi="hi-IN"/>
              </w:rPr>
            </w:pPr>
            <w:r w:rsidRPr="00E07B85">
              <w:rPr>
                <w:rFonts w:ascii="Times New Roman" w:eastAsia="Times New Roman" w:hAnsi="Times New Roman" w:cs="Times New Roman"/>
                <w:bCs/>
                <w:color w:val="000000"/>
              </w:rPr>
              <w:t>3</w:t>
            </w:r>
          </w:p>
        </w:tc>
        <w:tc>
          <w:tcPr>
            <w:tcW w:w="2258" w:type="dxa"/>
          </w:tcPr>
          <w:p w:rsidR="00E07B85" w:rsidRPr="00E07B85" w:rsidRDefault="00E07B85" w:rsidP="007730D1">
            <w:pPr>
              <w:pStyle w:val="a4"/>
              <w:spacing w:after="0"/>
              <w:jc w:val="center"/>
              <w:rPr>
                <w:lang w:val="en-US"/>
              </w:rPr>
            </w:pPr>
            <w:r w:rsidRPr="00E07B85">
              <w:t>EDMUND OPTICS</w:t>
            </w:r>
          </w:p>
        </w:tc>
      </w:tr>
      <w:tr w:rsidR="00E07B85" w:rsidRPr="00E07B85" w:rsidTr="00E07B85">
        <w:trPr>
          <w:jc w:val="center"/>
        </w:trPr>
        <w:tc>
          <w:tcPr>
            <w:tcW w:w="895" w:type="dxa"/>
          </w:tcPr>
          <w:p w:rsidR="00E07B85" w:rsidRPr="00E07B85" w:rsidRDefault="00E07B85" w:rsidP="007730D1">
            <w:pPr>
              <w:pStyle w:val="a4"/>
              <w:spacing w:after="0"/>
              <w:jc w:val="center"/>
            </w:pPr>
            <w:r w:rsidRPr="00E07B85">
              <w:t>21</w:t>
            </w:r>
          </w:p>
        </w:tc>
        <w:tc>
          <w:tcPr>
            <w:tcW w:w="2615" w:type="dxa"/>
          </w:tcPr>
          <w:p w:rsidR="00E07B85" w:rsidRPr="00E07B85" w:rsidRDefault="00E07B85" w:rsidP="007730D1">
            <w:pPr>
              <w:widowControl w:val="0"/>
              <w:suppressAutoHyphens/>
              <w:snapToGrid w:val="0"/>
              <w:jc w:val="center"/>
              <w:rPr>
                <w:rFonts w:ascii="Times New Roman" w:eastAsia="SimSun" w:hAnsi="Times New Roman" w:cs="Times New Roman"/>
                <w:bCs/>
                <w:color w:val="000000"/>
                <w:kern w:val="2"/>
                <w:lang w:eastAsia="hi-IN" w:bidi="hi-IN"/>
              </w:rPr>
            </w:pPr>
            <w:r w:rsidRPr="00E07B85">
              <w:rPr>
                <w:rFonts w:ascii="Times New Roman" w:eastAsia="Times New Roman" w:hAnsi="Times New Roman" w:cs="Times New Roman"/>
                <w:bCs/>
              </w:rPr>
              <w:t>Зеркало 43-348</w:t>
            </w:r>
          </w:p>
        </w:tc>
        <w:tc>
          <w:tcPr>
            <w:tcW w:w="1418" w:type="dxa"/>
          </w:tcPr>
          <w:p w:rsidR="00E07B85" w:rsidRPr="00E07B85" w:rsidRDefault="00E07B85" w:rsidP="007730D1">
            <w:pPr>
              <w:pStyle w:val="a4"/>
              <w:spacing w:after="0"/>
              <w:jc w:val="center"/>
            </w:pPr>
            <w:r w:rsidRPr="00E07B85">
              <w:t>шт.</w:t>
            </w:r>
          </w:p>
        </w:tc>
        <w:tc>
          <w:tcPr>
            <w:tcW w:w="1276" w:type="dxa"/>
          </w:tcPr>
          <w:p w:rsidR="00E07B85" w:rsidRPr="00E07B85" w:rsidRDefault="00E07B85" w:rsidP="007730D1">
            <w:pPr>
              <w:widowControl w:val="0"/>
              <w:suppressAutoHyphens/>
              <w:snapToGrid w:val="0"/>
              <w:jc w:val="center"/>
              <w:rPr>
                <w:rFonts w:ascii="Times New Roman" w:eastAsia="SimSun" w:hAnsi="Times New Roman" w:cs="Times New Roman"/>
                <w:bCs/>
                <w:kern w:val="2"/>
                <w:lang w:eastAsia="hi-IN" w:bidi="hi-IN"/>
              </w:rPr>
            </w:pPr>
            <w:r w:rsidRPr="00E07B85">
              <w:rPr>
                <w:rFonts w:ascii="Times New Roman" w:eastAsia="Times New Roman" w:hAnsi="Times New Roman" w:cs="Times New Roman"/>
                <w:bCs/>
                <w:color w:val="000000"/>
              </w:rPr>
              <w:t>1</w:t>
            </w:r>
          </w:p>
        </w:tc>
        <w:tc>
          <w:tcPr>
            <w:tcW w:w="2258" w:type="dxa"/>
          </w:tcPr>
          <w:p w:rsidR="00E07B85" w:rsidRPr="00E07B85" w:rsidRDefault="00E07B85" w:rsidP="007730D1">
            <w:pPr>
              <w:pStyle w:val="a4"/>
              <w:spacing w:after="0"/>
              <w:jc w:val="center"/>
              <w:rPr>
                <w:lang w:val="en-US"/>
              </w:rPr>
            </w:pPr>
            <w:r w:rsidRPr="00E07B85">
              <w:t>EDMUND OPTICS</w:t>
            </w:r>
          </w:p>
        </w:tc>
      </w:tr>
    </w:tbl>
    <w:p w:rsidR="00E07B85" w:rsidRPr="00E07B85" w:rsidRDefault="00E07B85" w:rsidP="00E07B85">
      <w:pPr>
        <w:rPr>
          <w:rFonts w:ascii="Times New Roman" w:eastAsia="Times New Roman" w:hAnsi="Times New Roman" w:cs="Times New Roman"/>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D27793"/>
    <w:multiLevelType w:val="multilevel"/>
    <w:tmpl w:val="11809822"/>
    <w:lvl w:ilvl="0">
      <w:start w:val="1"/>
      <w:numFmt w:val="decimal"/>
      <w:lvlText w:val="%1."/>
      <w:lvlJc w:val="left"/>
      <w:pPr>
        <w:ind w:left="390" w:hanging="390"/>
      </w:pPr>
      <w:rPr>
        <w:rFonts w:ascii="Times New Roman" w:eastAsia="Times New Roman" w:hAnsi="Times New Roman" w:cs="Times New Roman"/>
        <w:b/>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8">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67D"/>
    <w:rsid w:val="00280B4A"/>
    <w:rsid w:val="0029423C"/>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025FA"/>
    <w:rsid w:val="008A39DE"/>
    <w:rsid w:val="008F0131"/>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64365"/>
    <w:rsid w:val="00D276B7"/>
    <w:rsid w:val="00D41E4D"/>
    <w:rsid w:val="00D948C0"/>
    <w:rsid w:val="00E07B85"/>
    <w:rsid w:val="00E27B6E"/>
    <w:rsid w:val="00E622E0"/>
    <w:rsid w:val="00E70FE9"/>
    <w:rsid w:val="00EB3171"/>
    <w:rsid w:val="00EC4F08"/>
    <w:rsid w:val="00ED763A"/>
    <w:rsid w:val="00EE1C4D"/>
    <w:rsid w:val="00EF266D"/>
    <w:rsid w:val="00F01673"/>
    <w:rsid w:val="00F115F4"/>
    <w:rsid w:val="00F5342C"/>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c">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1072</Words>
  <Characters>6116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56</cp:revision>
  <cp:lastPrinted>2014-03-13T11:19:00Z</cp:lastPrinted>
  <dcterms:created xsi:type="dcterms:W3CDTF">2012-10-05T07:23:00Z</dcterms:created>
  <dcterms:modified xsi:type="dcterms:W3CDTF">2014-03-13T11:19:00Z</dcterms:modified>
</cp:coreProperties>
</file>