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5CF" w:rsidRDefault="001715CF" w:rsidP="001715CF">
      <w:pPr>
        <w:jc w:val="center"/>
        <w:outlineLvl w:val="0"/>
        <w:rPr>
          <w:sz w:val="28"/>
          <w:szCs w:val="28"/>
        </w:rPr>
      </w:pPr>
      <w:bookmarkStart w:id="0" w:name="_Toc38655051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1715CF" w:rsidRDefault="001715CF" w:rsidP="001715C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одноэтапный запрос предложений в электронной форме без квалификационного отбора.</w:t>
      </w:r>
    </w:p>
    <w:p w:rsidR="001715CF" w:rsidRDefault="001715CF" w:rsidP="001715C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>
        <w:rPr>
          <w:spacing w:val="-6"/>
        </w:rPr>
        <w:t>Заказчик</w:t>
      </w:r>
      <w:r>
        <w:rPr>
          <w:b/>
          <w:spacing w:val="-6"/>
        </w:rPr>
        <w:t xml:space="preserve"> </w:t>
      </w:r>
      <w:r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1715CF" w:rsidRDefault="001715CF" w:rsidP="001715CF">
      <w:pPr>
        <w:ind w:firstLine="709"/>
        <w:jc w:val="both"/>
      </w:pPr>
      <w:r>
        <w:t>Место нахождения: Россия, Челябинская область, г. Озерск, проспект Ленина, дом 31.</w:t>
      </w:r>
    </w:p>
    <w:p w:rsidR="001715CF" w:rsidRDefault="001715CF" w:rsidP="001715CF">
      <w:pPr>
        <w:ind w:firstLine="709"/>
      </w:pPr>
      <w:r>
        <w:t>Почтовый адрес: 456780, Россия, Челябинская область, г. Озерск, проспект Ленина, дом 31.</w:t>
      </w:r>
    </w:p>
    <w:p w:rsidR="001715CF" w:rsidRDefault="001715CF" w:rsidP="001715C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Организатор запроса предложений Федеральное государственное унитарное предприятие «Производственное Объединение «Маяк» (ФГУП «ПО «Маяк»).</w:t>
      </w:r>
    </w:p>
    <w:p w:rsidR="001715CF" w:rsidRDefault="001715CF" w:rsidP="001715CF">
      <w:pPr>
        <w:ind w:firstLine="709"/>
        <w:jc w:val="both"/>
      </w:pPr>
      <w:r>
        <w:t>Место нахождения: Россия, Челябинская область, г. Озерск, проспект Ленина, дом 31.</w:t>
      </w:r>
    </w:p>
    <w:p w:rsidR="001715CF" w:rsidRDefault="001715CF" w:rsidP="001715CF">
      <w:pPr>
        <w:ind w:firstLine="709"/>
      </w:pPr>
      <w:r>
        <w:t>Почтовый адрес: 456780, Россия, Челябинская область, г. Озерск, проспект Ленина, дом 31.</w:t>
      </w:r>
    </w:p>
    <w:p w:rsidR="001715CF" w:rsidRDefault="001715CF" w:rsidP="001715CF">
      <w:pPr>
        <w:tabs>
          <w:tab w:val="left" w:pos="1134"/>
        </w:tabs>
        <w:ind w:firstLine="709"/>
        <w:jc w:val="both"/>
      </w:pPr>
      <w:r>
        <w:t xml:space="preserve">Контактное лицо: Колосова Дарья Евгеньевна, (35130) 2 37 79, </w:t>
      </w:r>
      <w:r>
        <w:rPr>
          <w:lang w:val="en-US"/>
        </w:rPr>
        <w:t>DEKolosova</w:t>
      </w:r>
      <w:r>
        <w:t>@</w:t>
      </w:r>
      <w:r>
        <w:rPr>
          <w:lang w:val="en-US"/>
        </w:rPr>
        <w:t>po</w:t>
      </w:r>
      <w:r>
        <w:t>-</w:t>
      </w:r>
      <w:r>
        <w:rPr>
          <w:lang w:val="en-US"/>
        </w:rPr>
        <w:t>mayak</w:t>
      </w:r>
      <w:r>
        <w:t>.</w:t>
      </w:r>
      <w:r>
        <w:rPr>
          <w:lang w:val="en-US"/>
        </w:rPr>
        <w:t>ru</w:t>
      </w:r>
    </w:p>
    <w:p w:rsidR="001715CF" w:rsidRDefault="001715CF" w:rsidP="001715C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Предмет договора</w:t>
      </w:r>
      <w:r>
        <w:rPr>
          <w:b/>
        </w:rPr>
        <w:t>:</w:t>
      </w:r>
      <w:r>
        <w:t xml:space="preserve"> оказание услуг по теме: «Техническое сопровождение АСКУ-Л».</w:t>
      </w:r>
    </w:p>
    <w:p w:rsidR="001715CF" w:rsidRDefault="001715CF" w:rsidP="001715CF">
      <w:pPr>
        <w:tabs>
          <w:tab w:val="left" w:pos="1134"/>
        </w:tabs>
        <w:ind w:firstLine="709"/>
        <w:jc w:val="both"/>
      </w:pPr>
      <w:r>
        <w:t>Состав и объем услуг: указан в Томе 2 «Техническая часть»</w:t>
      </w:r>
    </w:p>
    <w:p w:rsidR="001715CF" w:rsidRDefault="001715CF" w:rsidP="001715CF">
      <w:pPr>
        <w:tabs>
          <w:tab w:val="left" w:pos="1134"/>
        </w:tabs>
        <w:ind w:firstLine="709"/>
        <w:jc w:val="both"/>
      </w:pPr>
      <w:r>
        <w:t>Срок оказания услуг: указан в Томе 2 «Техническая часть»</w:t>
      </w:r>
    </w:p>
    <w:p w:rsidR="001715CF" w:rsidRDefault="001715CF" w:rsidP="001715C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Место оказания услуг: </w:t>
      </w:r>
      <w:r>
        <w:rPr>
          <w:spacing w:val="-6"/>
        </w:rPr>
        <w:t>456780, Россия, Челябинская область, город Озёрск, ФГУП «ПО «Маяк»</w:t>
      </w:r>
    </w:p>
    <w:p w:rsidR="001715CF" w:rsidRDefault="001715CF" w:rsidP="001715C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715CF" w:rsidRDefault="001715CF" w:rsidP="001715CF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>
          <w:rPr>
            <w:rStyle w:val="a5"/>
          </w:rPr>
          <w:t>www.</w:t>
        </w:r>
        <w:r>
          <w:rPr>
            <w:rStyle w:val="a5"/>
            <w:lang w:val="en-US"/>
          </w:rPr>
          <w:t>a</w:t>
        </w:r>
        <w:r>
          <w:rPr>
            <w:rStyle w:val="a5"/>
          </w:rPr>
          <w:t>-</w:t>
        </w:r>
        <w:r>
          <w:rPr>
            <w:rStyle w:val="a5"/>
            <w:lang w:val="en-US"/>
          </w:rPr>
          <w:t>k</w:t>
        </w:r>
        <w:r>
          <w:rPr>
            <w:rStyle w:val="a5"/>
          </w:rPr>
          <w:t>-</w:t>
        </w:r>
        <w:r>
          <w:rPr>
            <w:rStyle w:val="a5"/>
            <w:lang w:val="en-US"/>
          </w:rPr>
          <w:t>d</w:t>
        </w:r>
        <w:r>
          <w:rPr>
            <w:rStyle w:val="a5"/>
          </w:rPr>
          <w:t>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715CF" w:rsidRDefault="001715CF" w:rsidP="001715CF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715CF" w:rsidRDefault="001715CF" w:rsidP="001715CF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715CF" w:rsidRDefault="001715CF" w:rsidP="001715C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Начальная (максимальная) цена договора: </w:t>
      </w:r>
      <w:r>
        <w:rPr>
          <w:b/>
          <w:u w:val="single"/>
        </w:rPr>
        <w:t>1 899 988</w:t>
      </w:r>
      <w:r>
        <w:rPr>
          <w:u w:val="single"/>
        </w:rPr>
        <w:t xml:space="preserve"> (один миллион восемьсот девяносто девять тысяч девятьсот восемьдесят восемь) рублей </w:t>
      </w:r>
      <w:r>
        <w:rPr>
          <w:b/>
          <w:u w:val="single"/>
        </w:rPr>
        <w:t>80</w:t>
      </w:r>
      <w:r>
        <w:rPr>
          <w:u w:val="single"/>
        </w:rPr>
        <w:t xml:space="preserve"> копеек, включая НДС</w:t>
      </w:r>
      <w:r>
        <w:t xml:space="preserve">. </w:t>
      </w:r>
    </w:p>
    <w:p w:rsidR="001715CF" w:rsidRDefault="001715CF" w:rsidP="001715CF">
      <w:pPr>
        <w:tabs>
          <w:tab w:val="left" w:pos="1134"/>
        </w:tabs>
        <w:ind w:firstLine="709"/>
        <w:jc w:val="both"/>
      </w:pPr>
      <w:r>
        <w:t>Цена договора включает в себя все расходы, связанные с реализацией договора, в том числе налоги, сборы, другие обязательные платежи.</w:t>
      </w:r>
    </w:p>
    <w:p w:rsidR="001715CF" w:rsidRDefault="001715CF" w:rsidP="001715C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предложений:</w:t>
      </w:r>
    </w:p>
    <w:p w:rsidR="001715CF" w:rsidRDefault="001715CF" w:rsidP="001715CF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>
          <w:rPr>
            <w:rStyle w:val="a5"/>
          </w:rPr>
          <w:t>http://www.zakupki.gov.ru</w:t>
        </w:r>
      </w:hyperlink>
      <w:r>
        <w:t>), на официальном сайте по закупкам атомной отрасли Госкорпорации «Рос</w:t>
      </w:r>
      <w:r>
        <w:rPr>
          <w:spacing w:val="-6"/>
        </w:rPr>
        <w:t>атом» (</w:t>
      </w:r>
      <w:hyperlink r:id="rId7" w:history="1">
        <w:r>
          <w:rPr>
            <w:rStyle w:val="a5"/>
          </w:rPr>
          <w:t>http://zakupki.rosatom.ru</w:t>
        </w:r>
      </w:hyperlink>
      <w:r>
        <w:rPr>
          <w:spacing w:val="-6"/>
        </w:rPr>
        <w:t xml:space="preserve">) документация по запросу предложений находится в открытом доступе, начиная </w:t>
      </w:r>
      <w:r>
        <w:t>с даты размещения настоящего извещения и документации по запросу предложений</w:t>
      </w:r>
      <w:r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t>АКД</w:t>
      </w:r>
      <w:r>
        <w:rPr>
          <w:b/>
          <w:i/>
        </w:rPr>
        <w:t xml:space="preserve"> </w:t>
      </w:r>
      <w:hyperlink r:id="rId8" w:history="1">
        <w:r>
          <w:rPr>
            <w:rStyle w:val="a5"/>
          </w:rPr>
          <w:t>www.</w:t>
        </w:r>
        <w:r>
          <w:rPr>
            <w:rStyle w:val="a5"/>
            <w:lang w:val="en-US"/>
          </w:rPr>
          <w:t>a</w:t>
        </w:r>
        <w:r>
          <w:rPr>
            <w:rStyle w:val="a5"/>
          </w:rPr>
          <w:t>-</w:t>
        </w:r>
        <w:r>
          <w:rPr>
            <w:rStyle w:val="a5"/>
            <w:lang w:val="en-US"/>
          </w:rPr>
          <w:t>k</w:t>
        </w:r>
        <w:r>
          <w:rPr>
            <w:rStyle w:val="a5"/>
          </w:rPr>
          <w:t>-</w:t>
        </w:r>
        <w:r>
          <w:rPr>
            <w:rStyle w:val="a5"/>
            <w:lang w:val="en-US"/>
          </w:rPr>
          <w:t>d</w:t>
        </w:r>
        <w:r>
          <w:rPr>
            <w:rStyle w:val="a5"/>
          </w:rPr>
          <w:t>.ru</w:t>
        </w:r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1715CF" w:rsidRDefault="001715CF" w:rsidP="001715C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Обеспечение заявки на участие в запросе предложений: требование не установлено</w:t>
      </w:r>
    </w:p>
    <w:p w:rsidR="001715CF" w:rsidRDefault="001715CF" w:rsidP="001715C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Возможность проведения процедуры переторжки по снижению </w:t>
      </w:r>
      <w:r>
        <w:t>первоначально указанной в заявке на участие в запросе предложений цены</w:t>
      </w:r>
      <w:r>
        <w:rPr>
          <w:spacing w:val="-6"/>
        </w:rPr>
        <w:t xml:space="preserve">: с возможностью проведения переторжки по снижению </w:t>
      </w:r>
      <w:r>
        <w:t>первоначально указанной в заявке на участие в запросе предложений цены</w:t>
      </w:r>
      <w:r>
        <w:rPr>
          <w:spacing w:val="-6"/>
        </w:rPr>
        <w:t>.</w:t>
      </w:r>
    </w:p>
    <w:p w:rsidR="001715CF" w:rsidRDefault="001715CF" w:rsidP="001715C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715CF" w:rsidRDefault="001715CF" w:rsidP="001715CF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>АКД</w:t>
      </w:r>
      <w:r>
        <w:rPr>
          <w:b/>
          <w:i/>
        </w:rPr>
        <w:t xml:space="preserve"> </w:t>
      </w:r>
      <w:hyperlink r:id="rId9" w:history="1">
        <w:r>
          <w:rPr>
            <w:rStyle w:val="a5"/>
          </w:rPr>
          <w:t>www.</w:t>
        </w:r>
        <w:r>
          <w:rPr>
            <w:rStyle w:val="a5"/>
            <w:lang w:val="en-US"/>
          </w:rPr>
          <w:t>a</w:t>
        </w:r>
        <w:r>
          <w:rPr>
            <w:rStyle w:val="a5"/>
          </w:rPr>
          <w:t>-</w:t>
        </w:r>
        <w:r>
          <w:rPr>
            <w:rStyle w:val="a5"/>
            <w:lang w:val="en-US"/>
          </w:rPr>
          <w:t>k</w:t>
        </w:r>
        <w:r>
          <w:rPr>
            <w:rStyle w:val="a5"/>
          </w:rPr>
          <w:t>-</w:t>
        </w:r>
        <w:r>
          <w:rPr>
            <w:rStyle w:val="a5"/>
            <w:lang w:val="en-US"/>
          </w:rPr>
          <w:t>d</w:t>
        </w:r>
        <w:r>
          <w:rPr>
            <w:rStyle w:val="a5"/>
          </w:rPr>
          <w:t>.ru</w:t>
        </w:r>
      </w:hyperlink>
      <w:r>
        <w:t xml:space="preserve">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</w:t>
      </w:r>
    </w:p>
    <w:p w:rsidR="001715CF" w:rsidRDefault="001715CF" w:rsidP="001715CF">
      <w:pPr>
        <w:jc w:val="center"/>
        <w:rPr>
          <w:b/>
          <w:spacing w:val="-6"/>
        </w:rPr>
      </w:pPr>
      <w:r>
        <w:rPr>
          <w:i/>
          <w:spacing w:val="-6"/>
        </w:rPr>
        <w:t xml:space="preserve">не позднее </w:t>
      </w:r>
      <w:r>
        <w:rPr>
          <w:i/>
          <w:iCs/>
        </w:rPr>
        <w:t>21 мая 2014 года в 06:30 (время московское)</w:t>
      </w:r>
    </w:p>
    <w:p w:rsidR="001715CF" w:rsidRDefault="001715CF" w:rsidP="001715C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1"/>
    <w:p w:rsidR="001715CF" w:rsidRDefault="001715CF" w:rsidP="001715CF">
      <w:pPr>
        <w:tabs>
          <w:tab w:val="left" w:pos="1134"/>
        </w:tabs>
        <w:ind w:firstLine="567"/>
        <w:jc w:val="center"/>
        <w:rPr>
          <w:spacing w:val="-6"/>
        </w:rPr>
      </w:pPr>
      <w:r>
        <w:rPr>
          <w:i/>
          <w:iCs/>
        </w:rPr>
        <w:t>21 мая 2014 года в 06:30 (время московское)</w:t>
      </w:r>
    </w:p>
    <w:p w:rsidR="001715CF" w:rsidRDefault="001715CF" w:rsidP="001715C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1715CF" w:rsidRDefault="001715CF" w:rsidP="001715CF">
      <w:pPr>
        <w:tabs>
          <w:tab w:val="left" w:pos="1134"/>
        </w:tabs>
        <w:jc w:val="center"/>
        <w:rPr>
          <w:spacing w:val="-6"/>
        </w:rPr>
      </w:pPr>
      <w:r>
        <w:rPr>
          <w:i/>
          <w:spacing w:val="-6"/>
        </w:rPr>
        <w:lastRenderedPageBreak/>
        <w:t xml:space="preserve">не позднее </w:t>
      </w:r>
      <w:r>
        <w:rPr>
          <w:i/>
          <w:iCs/>
        </w:rPr>
        <w:t>30 мая 2014 года</w:t>
      </w:r>
    </w:p>
    <w:p w:rsidR="001715CF" w:rsidRDefault="001715CF" w:rsidP="001715C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>
        <w:rPr>
          <w:spacing w:val="-6"/>
        </w:rPr>
        <w:t>Место и дата подведения итогов запроса предложений:</w:t>
      </w:r>
    </w:p>
    <w:bookmarkEnd w:id="2"/>
    <w:p w:rsidR="001715CF" w:rsidRDefault="001715CF" w:rsidP="001715CF">
      <w:pPr>
        <w:tabs>
          <w:tab w:val="left" w:pos="1134"/>
        </w:tabs>
        <w:jc w:val="center"/>
        <w:rPr>
          <w:spacing w:val="-6"/>
        </w:rPr>
      </w:pPr>
      <w:r>
        <w:rPr>
          <w:i/>
          <w:spacing w:val="-6"/>
        </w:rPr>
        <w:t xml:space="preserve">не позднее </w:t>
      </w:r>
      <w:r>
        <w:rPr>
          <w:i/>
          <w:iCs/>
        </w:rPr>
        <w:t>06 июня 2014 года</w:t>
      </w:r>
    </w:p>
    <w:p w:rsidR="001715CF" w:rsidRDefault="001715CF" w:rsidP="001715C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  <w:r>
        <w:t>договор заключается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договор.</w:t>
      </w:r>
      <w:r>
        <w:rPr>
          <w:bCs/>
        </w:rPr>
        <w:t xml:space="preserve"> </w:t>
      </w:r>
      <w:r>
        <w:t>В случае необходимости согласования сделки в Госкорпорации «Росатом», договор заключается после такого согласования</w:t>
      </w:r>
      <w:r>
        <w:rPr>
          <w:spacing w:val="-6"/>
        </w:rPr>
        <w:t>.</w:t>
      </w:r>
    </w:p>
    <w:p w:rsidR="001715CF" w:rsidRDefault="001715CF" w:rsidP="001715C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1715CF" w:rsidRDefault="001715CF" w:rsidP="001715C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715CF" w:rsidRDefault="001715CF" w:rsidP="001715C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715CF" w:rsidRDefault="001715CF" w:rsidP="001715CF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C72D6" w:rsidRDefault="000C72D6" w:rsidP="001715CF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CA4D8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1715CF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8E0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5CF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2EE2"/>
    <w:rsid w:val="002E3AB9"/>
    <w:rsid w:val="002E3BDB"/>
    <w:rsid w:val="002E6657"/>
    <w:rsid w:val="002E6B84"/>
    <w:rsid w:val="002E76A7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662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A5C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0795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A45"/>
    <w:rsid w:val="00627BB8"/>
    <w:rsid w:val="006302C7"/>
    <w:rsid w:val="00631F7A"/>
    <w:rsid w:val="0063353D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D0D17"/>
    <w:rsid w:val="006D20D2"/>
    <w:rsid w:val="006D2AD3"/>
    <w:rsid w:val="006D48C8"/>
    <w:rsid w:val="006D6299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0CEE"/>
    <w:rsid w:val="00801BFB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978"/>
    <w:rsid w:val="00851396"/>
    <w:rsid w:val="00852C95"/>
    <w:rsid w:val="00853319"/>
    <w:rsid w:val="0085385F"/>
    <w:rsid w:val="00854E00"/>
    <w:rsid w:val="0085613F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43AA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44C6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E004A"/>
    <w:rsid w:val="00BE1A5E"/>
    <w:rsid w:val="00BE1B7F"/>
    <w:rsid w:val="00BE25B5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A3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1B71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06F8C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5CF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semiHidden/>
    <w:unhideWhenUsed/>
    <w:rsid w:val="001715C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809</Words>
  <Characters>4614</Characters>
  <Application>Microsoft Office Word</Application>
  <DocSecurity>0</DocSecurity>
  <Lines>38</Lines>
  <Paragraphs>10</Paragraphs>
  <ScaleCrop>false</ScaleCrop>
  <Company>ПО Маяк</Company>
  <LinksUpToDate>false</LinksUpToDate>
  <CharactersWithSpaces>5413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2</cp:revision>
  <dcterms:created xsi:type="dcterms:W3CDTF">2014-05-08T06:57:00Z</dcterms:created>
  <dcterms:modified xsi:type="dcterms:W3CDTF">2014-05-08T06:57:00Z</dcterms:modified>
</cp:coreProperties>
</file>