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D5E" w:rsidRDefault="007F4C6A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Техническое задание № 2 к спецификации</w:t>
      </w:r>
    </w:p>
    <w:p w:rsidR="003B5D5E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751B37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3B5D5E" w:rsidRPr="001F2213" w:rsidRDefault="003B5D5E" w:rsidP="003B5D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Default="003B5D5E" w:rsidP="003B5D5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жидкости тормозной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CASTROL</w:t>
      </w:r>
      <w:r w:rsidRPr="003B5D5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DOT</w:t>
      </w:r>
      <w:r w:rsidRPr="003B5D5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-4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Response</w:t>
      </w:r>
      <w:r w:rsidR="002E180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076DDB" w:rsidRDefault="00076DDB" w:rsidP="003B5D5E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076DDB" w:rsidRDefault="00076DDB" w:rsidP="00076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Все указания на товарные знаки, знаки обслуживания, фирменные наименования, патенты,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полезные модели, промышленные</w:t>
      </w:r>
      <w:r w:rsidR="00891672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образцы, наименование места происхождения товара или наименование</w:t>
      </w:r>
      <w:r w:rsidR="00891672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производителя по тексту сопровождается словами или эквивалент).</w:t>
      </w:r>
    </w:p>
    <w:p w:rsidR="00076DDB" w:rsidRDefault="00076DDB" w:rsidP="00076D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76DDB" w:rsidRPr="00751B37" w:rsidRDefault="00076DDB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3B5D5E" w:rsidRPr="00751B37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2E18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B5D5E" w:rsidRPr="002E1805" w:rsidRDefault="003B5D5E" w:rsidP="002E18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proofErr w:type="gramStart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поставка</w:t>
      </w:r>
      <w:proofErr w:type="gramEnd"/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жидкости тормозной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CASTROL</w:t>
      </w:r>
      <w:r w:rsidRPr="003B5D5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DOT</w:t>
      </w:r>
      <w:r w:rsidRPr="003B5D5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-4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Response</w:t>
      </w:r>
      <w:r w:rsidR="002E180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3B5D5E" w:rsidRPr="007F4C6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B5D5E" w:rsidRPr="00751B37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3B5D5E" w:rsidRPr="00AF59AA" w:rsidRDefault="003B5D5E" w:rsidP="003B5D5E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3B5D5E" w:rsidRPr="00AF59AA" w:rsidRDefault="003B5D5E" w:rsidP="003B5D5E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3B5D5E" w:rsidRPr="00AF59AA" w:rsidRDefault="003B5D5E" w:rsidP="003B5D5E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3B5D5E" w:rsidRPr="00AF59AA" w:rsidRDefault="003B5D5E" w:rsidP="003B5D5E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3B5D5E" w:rsidRPr="00AF59AA" w:rsidRDefault="003B5D5E" w:rsidP="003B5D5E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3B5D5E" w:rsidRPr="00AF59AA" w:rsidRDefault="003B5D5E" w:rsidP="003B5D5E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3B5D5E" w:rsidRPr="00AF59AA" w:rsidRDefault="003B5D5E" w:rsidP="003B5D5E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3B5D5E" w:rsidRPr="00AF59AA" w:rsidRDefault="003B5D5E" w:rsidP="003B5D5E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3B5D5E" w:rsidRPr="003B5D5E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0A6B01" w:rsidRDefault="003B5D5E" w:rsidP="003B5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Жидкость</w:t>
            </w:r>
            <w:r w:rsidRPr="000A6B01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тормозная</w:t>
            </w:r>
            <w:r w:rsidRPr="000A6B01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val="en-US" w:eastAsia="ru-RU"/>
              </w:rPr>
              <w:t>CASTROL</w:t>
            </w:r>
            <w:r w:rsidRPr="000A6B01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val="en-US" w:eastAsia="ru-RU"/>
              </w:rPr>
              <w:t>DOT</w:t>
            </w:r>
            <w:r w:rsidRPr="000A6B01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-4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val="en-US" w:eastAsia="ru-RU"/>
              </w:rPr>
              <w:t>Response</w:t>
            </w:r>
            <w:r w:rsidR="002E180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 или эквивалент</w:t>
            </w:r>
            <w:r w:rsidRPr="000A6B0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</w:rPr>
              <w:t xml:space="preserve"> </w:t>
            </w:r>
          </w:p>
          <w:p w:rsidR="003B5D5E" w:rsidRPr="000A6B01" w:rsidRDefault="003B5D5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863A29" w:rsidRDefault="003B5D5E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C72999" w:rsidRDefault="003B5D5E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C72999" w:rsidRDefault="003B5D5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55152D" w:rsidRDefault="003B5D5E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6960" w:type="dxa"/>
              <w:tblCellSpacing w:w="15" w:type="dxa"/>
              <w:tblBorders>
                <w:top w:val="single" w:sz="6" w:space="0" w:color="auto"/>
                <w:left w:val="single" w:sz="6" w:space="0" w:color="auto"/>
                <w:bottom w:val="single" w:sz="2" w:space="0" w:color="auto"/>
                <w:right w:val="single" w:sz="2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2637"/>
              <w:gridCol w:w="4323"/>
            </w:tblGrid>
            <w:tr w:rsidR="003B5D5E" w:rsidRPr="003B5D5E" w:rsidTr="003B5D5E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Внешний вид</w:t>
                  </w:r>
                </w:p>
              </w:tc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Прозрачная однородная жидкость от светло-желтого до светло-коричневого цвета без осадка и видимых механических примесей</w:t>
                  </w:r>
                  <w:proofErr w:type="gramEnd"/>
                </w:p>
              </w:tc>
            </w:tr>
            <w:tr w:rsidR="003B5D5E" w:rsidRPr="003B5D5E" w:rsidTr="003B5D5E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Температура кипения сухой жидкости, °</w:t>
                  </w:r>
                  <w:proofErr w:type="gramStart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С</w:t>
                  </w:r>
                  <w:proofErr w:type="gramEnd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, не менее</w:t>
                  </w:r>
                </w:p>
              </w:tc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230</w:t>
                  </w:r>
                </w:p>
              </w:tc>
            </w:tr>
            <w:tr w:rsidR="003B5D5E" w:rsidRPr="003B5D5E" w:rsidTr="003B5D5E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Температура кипения увлажненной жидкости, °</w:t>
                  </w:r>
                  <w:proofErr w:type="gramStart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С</w:t>
                  </w:r>
                  <w:proofErr w:type="gramEnd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, не менее</w:t>
                  </w:r>
                </w:p>
              </w:tc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155</w:t>
                  </w:r>
                </w:p>
              </w:tc>
            </w:tr>
            <w:tr w:rsidR="003B5D5E" w:rsidRPr="003B5D5E" w:rsidTr="003B5D5E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Стабильность при высокой температуре, °</w:t>
                  </w:r>
                  <w:proofErr w:type="gramStart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С</w:t>
                  </w:r>
                  <w:proofErr w:type="gramEnd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, не более</w:t>
                  </w:r>
                </w:p>
              </w:tc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3,0</w:t>
                  </w:r>
                </w:p>
              </w:tc>
            </w:tr>
            <w:tr w:rsidR="003B5D5E" w:rsidRPr="003B5D5E" w:rsidTr="003B5D5E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 xml:space="preserve">Показатель активности, </w:t>
                  </w:r>
                  <w:proofErr w:type="spellStart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pH</w:t>
                  </w:r>
                  <w:proofErr w:type="spellEnd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, в пределах</w:t>
                  </w:r>
                </w:p>
              </w:tc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7,5 — 11,5</w:t>
                  </w:r>
                </w:p>
              </w:tc>
            </w:tr>
            <w:tr w:rsidR="003B5D5E" w:rsidRPr="003B5D5E" w:rsidTr="003B5D5E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Вязкость кинематическая, мм</w:t>
                  </w:r>
                  <w:proofErr w:type="gramStart"/>
                  <w:r w:rsidRPr="003B5D5E">
                    <w:rPr>
                      <w:rFonts w:ascii="inherit" w:eastAsia="Times New Roman" w:hAnsi="inherit" w:cs="Arial"/>
                      <w:color w:val="2B2B2B"/>
                      <w:sz w:val="17"/>
                      <w:szCs w:val="17"/>
                      <w:bdr w:val="none" w:sz="0" w:space="0" w:color="auto" w:frame="1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/сек</w:t>
                  </w:r>
                </w:p>
              </w:tc>
            </w:tr>
            <w:tr w:rsidR="003B5D5E" w:rsidRPr="003B5D5E" w:rsidTr="003B5D5E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textAlignment w:val="baseline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при</w:t>
                  </w:r>
                  <w:proofErr w:type="gramEnd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 xml:space="preserve"> минус (40±1)°С, не более</w:t>
                  </w:r>
                </w:p>
              </w:tc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1800</w:t>
                  </w:r>
                </w:p>
              </w:tc>
            </w:tr>
            <w:tr w:rsidR="003B5D5E" w:rsidRPr="003B5D5E" w:rsidTr="003B5D5E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textAlignment w:val="baseline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при</w:t>
                  </w:r>
                  <w:proofErr w:type="gramEnd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 xml:space="preserve"> минус (100±5)°С, не менее</w:t>
                  </w:r>
                </w:p>
              </w:tc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1,5</w:t>
                  </w:r>
                </w:p>
              </w:tc>
            </w:tr>
            <w:tr w:rsidR="003B5D5E" w:rsidRPr="003B5D5E" w:rsidTr="003B5D5E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lastRenderedPageBreak/>
                    <w:t>Плотность при 20</w:t>
                  </w:r>
                  <w:proofErr w:type="gramStart"/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°С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3B5D5E" w:rsidRPr="003B5D5E" w:rsidRDefault="003B5D5E" w:rsidP="003B5D5E">
                  <w:pPr>
                    <w:spacing w:after="0" w:line="240" w:lineRule="auto"/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</w:pPr>
                  <w:r w:rsidRPr="003B5D5E">
                    <w:rPr>
                      <w:rFonts w:ascii="inherit" w:eastAsia="Times New Roman" w:hAnsi="inherit" w:cs="Arial"/>
                      <w:color w:val="2B2B2B"/>
                      <w:sz w:val="21"/>
                      <w:szCs w:val="21"/>
                      <w:lang w:eastAsia="ru-RU"/>
                    </w:rPr>
                    <w:t>не нормируется</w:t>
                  </w:r>
                </w:p>
              </w:tc>
            </w:tr>
          </w:tbl>
          <w:p w:rsidR="003B5D5E" w:rsidRPr="00326849" w:rsidRDefault="003B5D5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B5D5E" w:rsidRPr="00AF59AA" w:rsidRDefault="003B5D5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8C61DD" w:rsidRDefault="003B5D5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D83398" w:rsidRDefault="003B5D5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3B5D5E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596575" w:rsidRDefault="003B5D5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326849" w:rsidRDefault="003B5D5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326849" w:rsidRDefault="003B5D5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B5D5E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1165C" w:rsidRDefault="003B5D5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3B5D5E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B94A93" w:rsidRDefault="003B5D5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Default="003B5D5E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жидкость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3B5D5E" w:rsidRPr="00A54E4F" w:rsidRDefault="003B5D5E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3B5D5E" w:rsidRPr="00A54E4F" w:rsidRDefault="003B5D5E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AF59AA" w:rsidRDefault="003B5D5E" w:rsidP="003B5D5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жидкости Поставщик предоставляет актуальные паспорта и сертификаты  качества на каждую ее партию.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4D3782" w:rsidRDefault="003B5D5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4D3782" w:rsidRDefault="003B5D5E" w:rsidP="003B5D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жидкости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</w:t>
            </w:r>
            <w:r w:rsidR="000A6B01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объемам, указанным в данном техническом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4D3782" w:rsidRDefault="003B5D5E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547EC3" w:rsidRDefault="003B5D5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ачество поставляемо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жидкости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3B5D5E" w:rsidRPr="00706DF2" w:rsidRDefault="003B5D5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B5D5E" w:rsidRPr="00863A29" w:rsidRDefault="003B5D5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863A29" w:rsidRDefault="003B5D5E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B5D5E" w:rsidRPr="00AF59AA" w:rsidRDefault="003B5D5E" w:rsidP="003B5D5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B5D5E" w:rsidRPr="00EA78DA" w:rsidRDefault="003B5D5E" w:rsidP="003B5D5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3B5D5E" w:rsidRPr="00AF59AA" w:rsidRDefault="003B5D5E" w:rsidP="003B5D5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3B5D5E" w:rsidRPr="00AF59AA" w:rsidRDefault="003B5D5E" w:rsidP="003B5D5E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3B5D5E" w:rsidRPr="00AF59AA" w:rsidRDefault="003B5D5E" w:rsidP="003B5D5E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Default="003B5D5E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83511D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3B5D5E" w:rsidRPr="00AF59AA" w:rsidRDefault="003B5D5E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373CC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5D5E" w:rsidRPr="00EA78DA" w:rsidRDefault="003B5D5E" w:rsidP="00373CCE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жидкости в объеме 300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D5E" w:rsidRPr="00863A29" w:rsidRDefault="003B5D5E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B5D5E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863A29" w:rsidRDefault="003B5D5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3B5D5E" w:rsidRPr="00AF59AA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3B5D5E" w:rsidRPr="00AF59AA" w:rsidRDefault="003B5D5E" w:rsidP="003B5D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3B5D5E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D5E" w:rsidRPr="00AF59AA" w:rsidRDefault="003B5D5E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3B5D5E" w:rsidRPr="00AF59AA" w:rsidRDefault="003B5D5E" w:rsidP="003B5D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5D5E" w:rsidRPr="00AF59AA" w:rsidRDefault="003B5D5E" w:rsidP="003B5D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3B5D5E" w:rsidRPr="00AF59AA" w:rsidRDefault="003B5D5E" w:rsidP="003B5D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3B5D5E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D5E" w:rsidRPr="00AF59AA" w:rsidRDefault="003B5D5E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D5E" w:rsidRPr="00AF59AA" w:rsidRDefault="003B5D5E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3B5D5E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D5E" w:rsidRPr="00AF59AA" w:rsidRDefault="003B5D5E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B5D5E" w:rsidRDefault="003B5D5E" w:rsidP="003B5D5E"/>
    <w:p w:rsidR="003B5D5E" w:rsidRPr="00A36D01" w:rsidRDefault="003B5D5E" w:rsidP="003B5D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3B5D5E" w:rsidRPr="00A36D01" w:rsidSect="00AF59AA">
      <w:footerReference w:type="default" r:id="rId7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342" w:rsidRDefault="00C95342" w:rsidP="000370BC">
      <w:pPr>
        <w:spacing w:after="0" w:line="240" w:lineRule="auto"/>
      </w:pPr>
      <w:r>
        <w:separator/>
      </w:r>
    </w:p>
  </w:endnote>
  <w:endnote w:type="continuationSeparator" w:id="0">
    <w:p w:rsidR="00C95342" w:rsidRDefault="00C95342" w:rsidP="00037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BD58A1">
        <w:pPr>
          <w:pStyle w:val="a4"/>
          <w:jc w:val="right"/>
        </w:pPr>
        <w:r>
          <w:fldChar w:fldCharType="begin"/>
        </w:r>
        <w:r w:rsidR="003B5D5E">
          <w:instrText>PAGE   \* MERGEFORMAT</w:instrText>
        </w:r>
        <w:r>
          <w:fldChar w:fldCharType="separate"/>
        </w:r>
        <w:r w:rsidR="000A6B01">
          <w:rPr>
            <w:noProof/>
          </w:rPr>
          <w:t>6</w:t>
        </w:r>
        <w:r>
          <w:fldChar w:fldCharType="end"/>
        </w:r>
      </w:p>
    </w:sdtContent>
  </w:sdt>
  <w:p w:rsidR="002D7F6B" w:rsidRDefault="000A6B0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342" w:rsidRDefault="00C95342" w:rsidP="000370BC">
      <w:pPr>
        <w:spacing w:after="0" w:line="240" w:lineRule="auto"/>
      </w:pPr>
      <w:r>
        <w:separator/>
      </w:r>
    </w:p>
  </w:footnote>
  <w:footnote w:type="continuationSeparator" w:id="0">
    <w:p w:rsidR="00C95342" w:rsidRDefault="00C95342" w:rsidP="000370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D5E"/>
    <w:rsid w:val="000370BC"/>
    <w:rsid w:val="00076DDB"/>
    <w:rsid w:val="000818DB"/>
    <w:rsid w:val="000A6B01"/>
    <w:rsid w:val="000D5AAC"/>
    <w:rsid w:val="002E1805"/>
    <w:rsid w:val="00366077"/>
    <w:rsid w:val="00373CCE"/>
    <w:rsid w:val="003B5D5E"/>
    <w:rsid w:val="007F4C6A"/>
    <w:rsid w:val="0083511D"/>
    <w:rsid w:val="00891672"/>
    <w:rsid w:val="008E35FA"/>
    <w:rsid w:val="0094752D"/>
    <w:rsid w:val="00AD3CCA"/>
    <w:rsid w:val="00B67577"/>
    <w:rsid w:val="00BD58A1"/>
    <w:rsid w:val="00C95342"/>
    <w:rsid w:val="00CF1035"/>
    <w:rsid w:val="00E55EF7"/>
    <w:rsid w:val="00EC12AB"/>
    <w:rsid w:val="00F0082B"/>
    <w:rsid w:val="00FA6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D5E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3B5D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3B5D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02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1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19E53-AD68-4A70-901C-F49A54401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981</Words>
  <Characters>5592</Characters>
  <Application>Microsoft Office Word</Application>
  <DocSecurity>0</DocSecurity>
  <Lines>46</Lines>
  <Paragraphs>13</Paragraphs>
  <ScaleCrop>false</ScaleCrop>
  <Company>Microsoft</Company>
  <LinksUpToDate>false</LinksUpToDate>
  <CharactersWithSpaces>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cp:lastPrinted>2014-12-02T04:56:00Z</cp:lastPrinted>
  <dcterms:created xsi:type="dcterms:W3CDTF">2015-01-21T13:04:00Z</dcterms:created>
  <dcterms:modified xsi:type="dcterms:W3CDTF">2015-01-23T05:51:00Z</dcterms:modified>
</cp:coreProperties>
</file>