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14B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 рассмотрения заявок на участие в запросе предложений в электронной форме</w:t>
      </w:r>
    </w:p>
    <w:p w:rsidR="00000000" w:rsidRDefault="004614B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№R004788</w:t>
      </w:r>
    </w:p>
    <w:p w:rsidR="00000000" w:rsidRDefault="004614B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«Открытый запрос предложений в электронной форме на право заключения договора на выполнение комплекса работ и услуг по оформлению прав на вновь возведенные </w:t>
      </w:r>
      <w:r>
        <w:rPr>
          <w:rFonts w:eastAsia="Times New Roman"/>
          <w:sz w:val="26"/>
          <w:szCs w:val="26"/>
        </w:rPr>
        <w:t xml:space="preserve">объекты недвижимого имущества ФГУП «РосРАО»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 w:rsidP="00F230CD">
            <w:pPr>
              <w:spacing w:before="180" w:after="18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F230CD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</w:t>
            </w:r>
            <w:r w:rsidR="00F230CD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.2012 г.</w:t>
            </w:r>
          </w:p>
        </w:tc>
      </w:tr>
    </w:tbl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Место проведения запроса предложений: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</w:t>
      </w:r>
      <w:r>
        <w:rPr>
          <w:rFonts w:eastAsia="Times New Roman"/>
        </w:rPr>
        <w:t>предложений на указанном сайте: R004788.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Номер протокола: R004788.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Дата протокола: </w:t>
      </w:r>
      <w:r w:rsidR="00F230CD">
        <w:rPr>
          <w:rFonts w:eastAsia="Times New Roman"/>
        </w:rPr>
        <w:t>16</w:t>
      </w:r>
      <w:r>
        <w:rPr>
          <w:rFonts w:eastAsia="Times New Roman"/>
        </w:rPr>
        <w:t>.</w:t>
      </w:r>
      <w:r w:rsidR="00F230CD">
        <w:rPr>
          <w:rFonts w:eastAsia="Times New Roman"/>
        </w:rPr>
        <w:t>11</w:t>
      </w:r>
      <w:r>
        <w:rPr>
          <w:rFonts w:eastAsia="Times New Roman"/>
        </w:rPr>
        <w:t>.2012 г.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Заказчик: ФГУП «РосРАО»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</w:t>
      </w:r>
      <w:r>
        <w:rPr>
          <w:rFonts w:eastAsia="Times New Roman"/>
        </w:rPr>
        <w:t xml:space="preserve">предложений: Открытый запрос предложений в электронной форме на право заключения договора на выполнение комплекса работ и услуг по оформлению прав на вновь возведенные объекты недвижимого имущества ФГУП «РосРАО».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</w:t>
      </w:r>
      <w:r>
        <w:rPr>
          <w:rFonts w:eastAsia="Times New Roman"/>
        </w:rPr>
        <w:t xml:space="preserve">тавляет: 2 969 400,00 (два миллиона девятьсот шестьдесят девять тысяч четыреста рублей 00 копеек) с учетом НДС.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04.0</w:t>
      </w:r>
      <w:r>
        <w:rPr>
          <w:rFonts w:eastAsia="Times New Roman"/>
        </w:rPr>
        <w:t xml:space="preserve">9.2012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«Закупочная комиссия по отбору возможных поставщиков товаров, работ, услуг для собственных нужд ФГУП «РосРАО» (далее – Единая комиссия).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a"/>
          <w:rFonts w:eastAsia="Times New Roman"/>
        </w:rPr>
        <w:t>присут</w:t>
      </w:r>
      <w:r>
        <w:rPr>
          <w:rStyle w:val="aa"/>
          <w:rFonts w:eastAsia="Times New Roman"/>
        </w:rPr>
        <w:t>ствовали</w:t>
      </w:r>
      <w:r>
        <w:rPr>
          <w:rFonts w:eastAsia="Times New Roman"/>
        </w:rPr>
        <w:t>:</w:t>
      </w:r>
    </w:p>
    <w:p w:rsidR="00000000" w:rsidRDefault="004614B5">
      <w:pPr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>Романцов Игорь Анатольевич</w:t>
      </w:r>
    </w:p>
    <w:p w:rsidR="00000000" w:rsidRDefault="004614B5">
      <w:pPr>
        <w:tabs>
          <w:tab w:val="num" w:pos="426"/>
        </w:tabs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>Майоров Андрей Андреевич</w:t>
      </w:r>
    </w:p>
    <w:p w:rsidR="00000000" w:rsidRDefault="004614B5">
      <w:pPr>
        <w:tabs>
          <w:tab w:val="num" w:pos="426"/>
        </w:tabs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>Тимофеев Геннадий Васильевич</w:t>
      </w:r>
    </w:p>
    <w:p w:rsidR="00F230CD" w:rsidRDefault="00F230CD" w:rsidP="00F230CD">
      <w:pPr>
        <w:tabs>
          <w:tab w:val="num" w:pos="426"/>
        </w:tabs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 xml:space="preserve">Немов Виталий Александрович </w:t>
      </w:r>
    </w:p>
    <w:p w:rsidR="00F230CD" w:rsidRDefault="00F230CD" w:rsidP="00F230CD">
      <w:pPr>
        <w:tabs>
          <w:tab w:val="num" w:pos="426"/>
        </w:tabs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>Игнатов Александр Александрович</w:t>
      </w:r>
    </w:p>
    <w:p w:rsidR="00F230CD" w:rsidRDefault="00F230CD" w:rsidP="00F230CD">
      <w:pPr>
        <w:tabs>
          <w:tab w:val="num" w:pos="426"/>
        </w:tabs>
        <w:ind w:left="426" w:firstLine="141"/>
        <w:jc w:val="both"/>
        <w:rPr>
          <w:rFonts w:eastAsia="Times New Roman"/>
        </w:rPr>
      </w:pPr>
      <w:r>
        <w:rPr>
          <w:rFonts w:eastAsia="Times New Roman"/>
        </w:rPr>
        <w:t>Ананьева Зоя Дмитриевна</w:t>
      </w:r>
    </w:p>
    <w:p w:rsidR="00000000" w:rsidRDefault="004614B5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Из 6 членов Единой комиссии на засед</w:t>
      </w:r>
      <w:r>
        <w:rPr>
          <w:rFonts w:eastAsia="Times New Roman"/>
        </w:rPr>
        <w:t xml:space="preserve">ании присутствовали </w:t>
      </w:r>
      <w:r w:rsidR="00F230CD">
        <w:rPr>
          <w:rFonts w:eastAsia="Times New Roman"/>
        </w:rPr>
        <w:t>6</w:t>
      </w:r>
      <w:r>
        <w:rPr>
          <w:rFonts w:eastAsia="Times New Roman"/>
        </w:rPr>
        <w:t>. Кворум состоялся.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17.09.2012 г., 11:00 поступило 3 заявки на участие в запросе предложений через сайт в сети Интернет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46"/>
        <w:gridCol w:w="2560"/>
        <w:gridCol w:w="2370"/>
        <w:gridCol w:w="1918"/>
        <w:gridCol w:w="212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Место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ООО «Центр оценки «Аверс»</w:t>
            </w:r>
            <w:r>
              <w:rPr>
                <w:rFonts w:eastAsia="Times New Roman"/>
                <w:sz w:val="22"/>
                <w:szCs w:val="22"/>
              </w:rPr>
              <w:br/>
              <w:t>ИНН 7825691464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197110, Россия, г. </w:t>
            </w:r>
            <w:r>
              <w:rPr>
                <w:rFonts w:eastAsia="Times New Roman"/>
                <w:sz w:val="22"/>
                <w:szCs w:val="22"/>
              </w:rPr>
              <w:t xml:space="preserve">Санкт-Петербург, г. Санкт-Петербург,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Левашовский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проспект,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дом 13, лит.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З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14 сентября 2012 г. 17:28:23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2 680 000,00 (два миллиона шестьсот восемьдесят тысяч рублей 00 копеек) с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ЗАО «УПК»</w:t>
            </w:r>
            <w:r>
              <w:rPr>
                <w:rFonts w:eastAsia="Times New Roman"/>
                <w:sz w:val="22"/>
                <w:szCs w:val="22"/>
              </w:rPr>
              <w:br/>
              <w:t>ИНН 7717597672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129085, г. Москва, проспект Мира, д.</w:t>
            </w:r>
            <w:r>
              <w:rPr>
                <w:rFonts w:eastAsia="Times New Roman"/>
                <w:sz w:val="22"/>
                <w:szCs w:val="22"/>
              </w:rPr>
              <w:t xml:space="preserve"> 95, стр.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 сентября 2012 г. 01:11:05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2 670 000,00 (два миллиона шестьсот семьдесят тысяч рублей 00 копеек)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ООО «Доверенный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советникЪ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Юридическое бюро»</w:t>
            </w:r>
            <w:r>
              <w:rPr>
                <w:rFonts w:eastAsia="Times New Roman"/>
                <w:sz w:val="22"/>
                <w:szCs w:val="22"/>
              </w:rPr>
              <w:br/>
              <w:t>ИНН 7706744124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115035, Россия, Москва, Москва, 3-й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Кадашевский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пер.,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 сентября 2012 г. 10:51:44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2 832 000,00 (два миллиона восемьсот тридцать две тысячи рублей 00 копеек) с НДС</w:t>
            </w:r>
          </w:p>
        </w:tc>
      </w:tr>
    </w:tbl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</w:t>
      </w:r>
      <w:r>
        <w:rPr>
          <w:rFonts w:eastAsia="Times New Roman"/>
        </w:rPr>
        <w:t xml:space="preserve">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</w:p>
    <w:p w:rsidR="00000000" w:rsidRDefault="004614B5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461"/>
        <w:gridCol w:w="495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ООО «Центр оценки «Аверс»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Участник №1</w:t>
            </w:r>
          </w:p>
        </w:tc>
      </w:tr>
    </w:tbl>
    <w:p w:rsidR="00000000" w:rsidRDefault="004614B5">
      <w:pPr>
        <w:numPr>
          <w:ilvl w:val="0"/>
          <w:numId w:val="2"/>
        </w:num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2804"/>
        <w:gridCol w:w="661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ЗАО «УПК»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 соответствии с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14.9.4 ЕОСЗ</w:t>
            </w:r>
            <w:r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</w:t>
            </w:r>
            <w:r>
              <w:rPr>
                <w:rFonts w:eastAsia="Times New Roman"/>
                <w:sz w:val="22"/>
                <w:szCs w:val="22"/>
                <w:u w:val="single"/>
              </w:rPr>
              <w:t>4.14.2.4 Тома 1 «ОБЩАЯ И КОММЕРЧЕСКАЯ ЧАСТИ»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Закупочная комиссия по отбору возможных поставщиков товаров, работ, услуг для собственных нужд ФГУП «РосРАО» приняла решение отклонить предложение участника ЗАО «УПК» на основании:</w:t>
            </w:r>
          </w:p>
          <w:p w:rsidR="00000000" w:rsidRPr="00F230CD" w:rsidRDefault="004614B5" w:rsidP="00F230CD">
            <w:pPr>
              <w:pStyle w:val="a9"/>
              <w:numPr>
                <w:ilvl w:val="0"/>
                <w:numId w:val="4"/>
              </w:numPr>
              <w:tabs>
                <w:tab w:val="left" w:pos="375"/>
              </w:tabs>
              <w:ind w:left="375" w:hanging="284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В протоколе внеочередного общего собрания акционеров ЗАО «УПК» от 14.09.201</w:t>
            </w:r>
            <w:r>
              <w:rPr>
                <w:rFonts w:eastAsia="Times New Roman"/>
                <w:sz w:val="22"/>
                <w:szCs w:val="22"/>
              </w:rPr>
              <w:t>2г. №15 основным акционером было принято решение одобрить участие ЗАО «УПК» в запросе предложений на право заключения договора на выполнение комплекса работ и услуг по оформлению прав на вновь возведенные объекты недвижимого имущества ФГУП «РосРАО» с начал</w:t>
            </w:r>
            <w:r>
              <w:rPr>
                <w:rFonts w:eastAsia="Times New Roman"/>
                <w:sz w:val="22"/>
                <w:szCs w:val="22"/>
              </w:rPr>
              <w:t xml:space="preserve">ьной (максимальной) ценой контракта </w:t>
            </w:r>
            <w:r>
              <w:rPr>
                <w:rFonts w:eastAsia="Times New Roman"/>
                <w:sz w:val="22"/>
                <w:szCs w:val="22"/>
                <w:u w:val="single"/>
              </w:rPr>
              <w:t>2 969400,00 (два миллиона девятьсот шестьдесят девять тысяч четыреста) рублей</w:t>
            </w:r>
            <w:proofErr w:type="gramEnd"/>
            <w:r>
              <w:rPr>
                <w:rFonts w:eastAsia="Times New Roman"/>
                <w:sz w:val="22"/>
                <w:szCs w:val="22"/>
                <w:u w:val="single"/>
              </w:rPr>
              <w:t xml:space="preserve"> 00 копеек, включая НДС 18%</w:t>
            </w:r>
            <w:r>
              <w:rPr>
                <w:rFonts w:eastAsia="Times New Roman"/>
                <w:sz w:val="22"/>
                <w:szCs w:val="22"/>
              </w:rPr>
              <w:t xml:space="preserve">, т.е. установив четкий критерий цены без возможности ее повышения или понижения.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Однако в своей заявке, участник за</w:t>
            </w:r>
            <w:r>
              <w:rPr>
                <w:rFonts w:eastAsia="Times New Roman"/>
                <w:sz w:val="22"/>
                <w:szCs w:val="22"/>
              </w:rPr>
              <w:t xml:space="preserve">проса предложений ЗАО «УПК», вопреки решению протокола внеочередного общего собрания акционеров ЗАО «УПК» от 14.09.2012г. №15 предложил общую сумму для заключения договора в размере </w:t>
            </w:r>
            <w:r>
              <w:rPr>
                <w:rFonts w:eastAsia="Times New Roman"/>
                <w:sz w:val="22"/>
                <w:szCs w:val="22"/>
                <w:u w:val="single"/>
              </w:rPr>
              <w:t>2 670 000,00 (два миллиона шестьсот семьдесят тысяч) рублей 00 копеек</w:t>
            </w:r>
            <w:r>
              <w:rPr>
                <w:rFonts w:eastAsia="Times New Roman"/>
                <w:sz w:val="22"/>
                <w:szCs w:val="22"/>
              </w:rPr>
              <w:t>, что</w:t>
            </w:r>
            <w:r>
              <w:rPr>
                <w:rFonts w:eastAsia="Times New Roman"/>
                <w:sz w:val="22"/>
                <w:szCs w:val="22"/>
              </w:rPr>
              <w:t xml:space="preserve"> в свою очередь, не соответствует принятому на внеочередном общем собрании акционеров ЗАО «УПК» решению.</w:t>
            </w:r>
            <w:proofErr w:type="gramEnd"/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ООО «Доверенный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советникЪ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Юридическое бюро»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 соотв</w:t>
            </w:r>
            <w:r>
              <w:rPr>
                <w:rFonts w:eastAsia="Times New Roman"/>
                <w:sz w:val="22"/>
                <w:szCs w:val="22"/>
              </w:rPr>
              <w:t xml:space="preserve">етствии с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14.9.4 ЕОСЗ</w:t>
            </w:r>
            <w:r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4.14.2.4 Тома 1 «ОБЩАЯ И КОММЕРЧЕСКАЯ ЧАСТИ»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Закупочная комиссия по отбору возможных поставщиков товаров, работ, услуг для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собственных нужд ФГУП «РосРАО» приняла решение отклонить предложение участник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а ООО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«Дове</w:t>
            </w:r>
            <w:r>
              <w:rPr>
                <w:rFonts w:eastAsia="Times New Roman"/>
                <w:sz w:val="22"/>
                <w:szCs w:val="22"/>
              </w:rPr>
              <w:t xml:space="preserve">ренный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советникЪ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Юридическое бюро» на основании:</w:t>
            </w:r>
          </w:p>
          <w:p w:rsidR="00000000" w:rsidRDefault="004614B5">
            <w:pPr>
              <w:pStyle w:val="a9"/>
              <w:numPr>
                <w:ilvl w:val="0"/>
                <w:numId w:val="6"/>
              </w:numPr>
              <w:tabs>
                <w:tab w:val="left" w:pos="375"/>
              </w:tabs>
              <w:ind w:left="375" w:hanging="28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Срок действия предложения, указанный в заявке о подаче предложения (форма 1) участника не соответствует сроку, установленному в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4.5.1 Документации</w:t>
            </w:r>
            <w:r>
              <w:rPr>
                <w:rFonts w:eastAsia="Times New Roman"/>
                <w:sz w:val="22"/>
                <w:szCs w:val="22"/>
              </w:rPr>
              <w:t>. На момент заключения договора предложение участника бу</w:t>
            </w:r>
            <w:r>
              <w:rPr>
                <w:rFonts w:eastAsia="Times New Roman"/>
                <w:sz w:val="22"/>
                <w:szCs w:val="22"/>
              </w:rPr>
              <w:t>дет не действительно.</w:t>
            </w:r>
          </w:p>
          <w:p w:rsidR="00000000" w:rsidRDefault="004614B5">
            <w:pPr>
              <w:pStyle w:val="a9"/>
              <w:numPr>
                <w:ilvl w:val="0"/>
                <w:numId w:val="6"/>
              </w:numPr>
              <w:tabs>
                <w:tab w:val="left" w:pos="375"/>
              </w:tabs>
              <w:ind w:left="375" w:hanging="28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 выполнение требований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13.2 Раздела 5 «ИНФОРМАЦИОННАЯ КАРТА ЗАПРОСА ПРЕДЛОЖЕНИЙ»</w:t>
            </w:r>
            <w:r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. 5) п. 16 Раздела 5 «ИНФОРМАЦИОННАЯ КАРТА ЗАПРОСА ПРЕДЛОЖЕНИЙ»</w:t>
            </w:r>
            <w:r>
              <w:rPr>
                <w:rFonts w:eastAsia="Times New Roman"/>
                <w:sz w:val="22"/>
                <w:szCs w:val="22"/>
              </w:rPr>
              <w:t xml:space="preserve"> – не предоставление </w:t>
            </w:r>
            <w:r>
              <w:rPr>
                <w:rFonts w:eastAsia="Times New Roman"/>
                <w:sz w:val="22"/>
                <w:szCs w:val="22"/>
                <w:u w:val="single"/>
              </w:rPr>
              <w:t>Формы 4 Раздела 6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. </w:t>
            </w:r>
          </w:p>
        </w:tc>
      </w:tr>
    </w:tbl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</w:t>
      </w:r>
      <w:r>
        <w:rPr>
          <w:rFonts w:eastAsia="Times New Roman"/>
        </w:rPr>
        <w:t xml:space="preserve">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</w:t>
      </w:r>
      <w:r>
        <w:rPr>
          <w:rFonts w:eastAsia="Times New Roman"/>
        </w:rPr>
        <w:t xml:space="preserve"> предложений на соответствие требованиям, предусмотренным документацией, и приняла решение: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— заявка на участие в запросе предложений от ООО «Центр оценки «Аверс» соответствует требованиям, предусмотренным документацией.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</w:t>
      </w:r>
      <w:r>
        <w:rPr>
          <w:rFonts w:eastAsia="Times New Roman"/>
        </w:rPr>
        <w:t xml:space="preserve">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— заключить договор с ООО «Центр оценки «Аверс» на условиях, предусмотренных документацией о запросе предложений, по цене, предложенной участником при подаче заявки, или по цене договора, согласо</w:t>
      </w:r>
      <w:r>
        <w:rPr>
          <w:rFonts w:eastAsia="Times New Roman"/>
        </w:rPr>
        <w:t>ванной с подавшим заявку участником процедуры закупки, и не превышающей цены, предложенной участником при подаче заявки;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— объявить проведение повторной процедуры закупки;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— отказаться от повторного проведения процедуры закупки;</w:t>
      </w:r>
    </w:p>
    <w:p w:rsidR="00000000" w:rsidRDefault="004614B5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— вынести на рассмотрение р</w:t>
      </w:r>
      <w:r>
        <w:rPr>
          <w:rFonts w:eastAsia="Times New Roman"/>
        </w:rPr>
        <w:t xml:space="preserve">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</w:t>
      </w:r>
      <w:r>
        <w:rPr>
          <w:rFonts w:eastAsia="Times New Roman"/>
        </w:rPr>
        <w:t xml:space="preserve">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размещен на са</w:t>
      </w:r>
      <w:r>
        <w:rPr>
          <w:rFonts w:eastAsia="Times New Roman"/>
        </w:rPr>
        <w:t xml:space="preserve">йте </w:t>
      </w:r>
      <w:hyperlink r:id="rId10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4614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2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Романцов Игорь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Майоров Андрей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4614B5" w:rsidTr="004614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A45EBF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Тимофеев Геннадий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A45EBF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14B5" w:rsidRPr="004614B5" w:rsidTr="004614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Немов Виталий Александрович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A45EBF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14B5" w:rsidRPr="004614B5" w:rsidTr="004614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Игнатов Александр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14B5" w:rsidRDefault="004614B5" w:rsidP="00A45EBF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RPr="004614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Ананьева Зоя Дмитриевна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И.о. генерального директора ФГУП «РосРАО»: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Коптев</w:t>
            </w:r>
            <w:proofErr w:type="gramEnd"/>
            <w:r>
              <w:rPr>
                <w:rFonts w:eastAsia="Times New Roman"/>
              </w:rPr>
              <w:t xml:space="preserve"> Тимур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614B5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4614B5">
      <w:pPr>
        <w:rPr>
          <w:rFonts w:eastAsia="Times New Roman"/>
        </w:rPr>
      </w:pPr>
    </w:p>
    <w:sectPr w:rsidR="00000000">
      <w:footerReference w:type="default" r:id="rId11"/>
      <w:pgSz w:w="11906" w:h="16838"/>
      <w:pgMar w:top="1134" w:right="850" w:bottom="1134" w:left="1701" w:header="708" w:footer="33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614B5">
      <w:r>
        <w:separator/>
      </w:r>
    </w:p>
  </w:endnote>
  <w:endnote w:type="continuationSeparator" w:id="0">
    <w:p w:rsidR="00000000" w:rsidRDefault="00461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5352265"/>
      <w:docPartObj>
        <w:docPartGallery w:val="Page Numbers (Bottom of Page)"/>
        <w:docPartUnique/>
      </w:docPartObj>
    </w:sdtPr>
    <w:sdtEndPr/>
    <w:sdtContent>
      <w:p w:rsidR="00000000" w:rsidRDefault="004614B5">
        <w:pPr>
          <w:pStyle w:val="a7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  \* MERGEFORMAT </w:instrText>
        </w:r>
        <w:r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4</w:t>
        </w:r>
        <w:r>
          <w:rPr>
            <w:sz w:val="22"/>
            <w:szCs w:val="22"/>
          </w:rPr>
          <w:fldChar w:fldCharType="end"/>
        </w:r>
      </w:p>
    </w:sdtContent>
  </w:sdt>
  <w:p w:rsidR="00000000" w:rsidRDefault="004614B5">
    <w:pPr>
      <w:pStyle w:val="1"/>
      <w:spacing w:before="0" w:beforeAutospacing="0" w:after="0" w:afterAutospacing="0"/>
      <w:jc w:val="right"/>
      <w:rPr>
        <w:rFonts w:eastAsia="Times New Roman"/>
        <w:b w:val="0"/>
        <w:sz w:val="20"/>
        <w:szCs w:val="20"/>
      </w:rPr>
    </w:pPr>
    <w:r>
      <w:rPr>
        <w:rFonts w:eastAsia="Times New Roman"/>
        <w:b w:val="0"/>
        <w:sz w:val="20"/>
        <w:szCs w:val="20"/>
      </w:rPr>
      <w:t>Протокол рассмотрения заявок №R004788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614B5">
      <w:r>
        <w:separator/>
      </w:r>
    </w:p>
  </w:footnote>
  <w:footnote w:type="continuationSeparator" w:id="0">
    <w:p w:rsidR="00000000" w:rsidRDefault="004614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B2F"/>
    <w:multiLevelType w:val="hybridMultilevel"/>
    <w:tmpl w:val="CFAEF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7515A0"/>
    <w:multiLevelType w:val="hybridMultilevel"/>
    <w:tmpl w:val="CFAEF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661CF3"/>
    <w:multiLevelType w:val="multilevel"/>
    <w:tmpl w:val="A3FA3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789"/>
    <w:rsid w:val="004614B5"/>
    <w:rsid w:val="008A5789"/>
    <w:rsid w:val="00F2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styleId="a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997</Words>
  <Characters>6801</Characters>
  <Application>Microsoft Office Word</Application>
  <DocSecurity>0</DocSecurity>
  <Lines>56</Lines>
  <Paragraphs>15</Paragraphs>
  <ScaleCrop>false</ScaleCrop>
  <Company/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4</cp:revision>
  <dcterms:created xsi:type="dcterms:W3CDTF">2012-11-20T13:38:00Z</dcterms:created>
  <dcterms:modified xsi:type="dcterms:W3CDTF">2012-11-20T13:40:00Z</dcterms:modified>
</cp:coreProperties>
</file>