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C2347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№R020707</w:t>
      </w:r>
      <w:r>
        <w:rPr>
          <w:rFonts w:eastAsia="Times New Roman"/>
        </w:rPr>
        <w:br/>
        <w:t>«Открытый запрос предложений на право заключения договора на Право заключения договора на выполнение работ по теме: «отладка программного обеспечения АСУ ТП производ</w:t>
      </w:r>
      <w:r>
        <w:rPr>
          <w:rFonts w:eastAsia="Times New Roman"/>
        </w:rPr>
        <w:t xml:space="preserve">ства фтора Сублиматного завода ОАО «СХК»»»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3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3C234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22.05.2013 г.</w:t>
            </w:r>
          </w:p>
        </w:tc>
      </w:tr>
    </w:tbl>
    <w:p w:rsidR="00000000" w:rsidRDefault="003C23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R020707.</w:t>
      </w:r>
      <w:r>
        <w:rPr>
          <w:rFonts w:eastAsia="Times New Roman"/>
        </w:rPr>
        <w:br/>
      </w:r>
      <w:r>
        <w:rPr>
          <w:rFonts w:eastAsia="Times New Roman"/>
        </w:rPr>
        <w:t>Номер протокола: R020707.</w:t>
      </w:r>
      <w:r>
        <w:rPr>
          <w:rFonts w:eastAsia="Times New Roman"/>
        </w:rPr>
        <w:br/>
        <w:t xml:space="preserve">Дата протокола: 22.05.2013 г.. </w:t>
      </w:r>
    </w:p>
    <w:p w:rsidR="00000000" w:rsidRDefault="003C23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г.Северск,, ул. Курчатова, дом 1). </w:t>
      </w:r>
    </w:p>
    <w:p w:rsidR="00000000" w:rsidRDefault="003C23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«Открытый запрос предложений на право заключения договора на Право зак</w:t>
      </w:r>
      <w:r>
        <w:rPr>
          <w:rFonts w:eastAsia="Times New Roman"/>
        </w:rPr>
        <w:t xml:space="preserve">лючения договора на выполнение работ по теме: «отладка программного обеспечения АСУ ТП производства фтора Сублиматного завода ОАО «СХК»»». </w:t>
      </w:r>
    </w:p>
    <w:p w:rsidR="00000000" w:rsidRDefault="003C23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 720 000.00 российский рубль (семьсот двадцать тысяч рублей 00 к</w:t>
      </w:r>
      <w:r>
        <w:rPr>
          <w:rFonts w:eastAsia="Times New Roman"/>
        </w:rPr>
        <w:t xml:space="preserve">опеек) с учетом НДС </w:t>
      </w:r>
    </w:p>
    <w:p w:rsidR="00000000" w:rsidRDefault="003C23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Начало - с момента подписания договора Окончание - до 29 ноября 2013г. </w:t>
      </w:r>
    </w:p>
    <w:p w:rsidR="00000000" w:rsidRDefault="003C23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25.04.2013 </w:t>
      </w:r>
    </w:p>
    <w:p w:rsidR="00000000" w:rsidRDefault="003C234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</w:t>
      </w:r>
      <w:r>
        <w:rPr>
          <w:rFonts w:eastAsia="Times New Roman"/>
        </w:rPr>
        <w:t>ценку заявок на участие в запросе предложений осуществляет:«Постоянно действующая комиссия ОГП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3C23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3C23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А.И. Левшунов </w:t>
      </w:r>
    </w:p>
    <w:p w:rsidR="00000000" w:rsidRDefault="003C23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В.Я. Пурыгин</w:t>
      </w:r>
    </w:p>
    <w:p w:rsidR="00000000" w:rsidRDefault="003C23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А.И. Руль</w:t>
      </w:r>
    </w:p>
    <w:p w:rsidR="00000000" w:rsidRDefault="003C234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А.В. Соколовский</w:t>
      </w:r>
    </w:p>
    <w:p w:rsidR="00000000" w:rsidRDefault="003C2347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Единой комиссии на заседании присутствовали 5. Кворум состоялся.</w:t>
      </w:r>
    </w:p>
    <w:p w:rsidR="00000000" w:rsidRDefault="003C234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07.05.2013 г., 05:00 поступила 1 (одна) заявка на участие в запросе предложений через са</w:t>
      </w:r>
      <w:r>
        <w:rPr>
          <w:rFonts w:eastAsia="Times New Roman"/>
        </w:rPr>
        <w:t>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"/>
        <w:gridCol w:w="2248"/>
        <w:gridCol w:w="2029"/>
        <w:gridCol w:w="1760"/>
        <w:gridCol w:w="2256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3C2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3C2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3C2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</w:t>
            </w:r>
            <w:r>
              <w:rPr>
                <w:rFonts w:eastAsia="Times New Roman"/>
                <w:b/>
                <w:bCs/>
              </w:rPr>
              <w:t>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3C2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3C2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3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3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«ЦПТИ»</w:t>
            </w:r>
            <w:r>
              <w:rPr>
                <w:rFonts w:eastAsia="Times New Roman"/>
              </w:rPr>
              <w:br/>
              <w:t>ИНН 7724779465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3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111170, Московская, г. Москва, Каширское шоссе, 49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3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15:17:39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3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700 000.00 </w:t>
            </w:r>
            <w:r>
              <w:rPr>
                <w:rFonts w:eastAsia="Times New Roman"/>
              </w:rPr>
              <w:t>(семьсот тысяч рублей 00 копеек)российский рубль с НДС</w:t>
            </w:r>
          </w:p>
        </w:tc>
      </w:tr>
    </w:tbl>
    <w:p w:rsidR="00000000" w:rsidRDefault="003C234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Единым отраслевым стандартом закупок Госкорпорации «Росатом» запросе предложений признается несостоявшимся. </w:t>
      </w:r>
    </w:p>
    <w:p w:rsidR="00000000" w:rsidRDefault="003C234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</w:t>
      </w:r>
      <w:r>
        <w:rPr>
          <w:rFonts w:eastAsia="Times New Roman"/>
        </w:rPr>
        <w:t xml:space="preserve">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Открыт</w:t>
      </w:r>
      <w:r>
        <w:rPr>
          <w:rFonts w:eastAsia="Times New Roman"/>
        </w:rPr>
        <w:t>ое акционерное общество «Центральный проектно-технологический институт» не соответствует требованиям, предусмотренным документацией о запросе предложений.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78"/>
        <w:gridCol w:w="5867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3C2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3C2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3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«ЦПТИ»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3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процедуры закупки ОАО «Центральный проектно-технологический институт» не предоставил запрошенные документы по закупке: «Отладка программного обеспечения АСУ ТП производства фтора Сублиматного завода ОАО «СХК» (за</w:t>
            </w:r>
            <w:r>
              <w:rPr>
                <w:rFonts w:eastAsia="Times New Roman"/>
              </w:rPr>
              <w:t>прос предложений R020707, 130425/0506/318, 31300280075), а именно: – Свидетельство (СРО) о допуске к определенному виду работ, которые оказывают влияние на безопасность объектов капитального строительства: п.24.10 «Пусконаладочные работы систем автоматики,</w:t>
            </w:r>
            <w:r>
              <w:rPr>
                <w:rFonts w:eastAsia="Times New Roman"/>
              </w:rPr>
              <w:t xml:space="preserve"> сигнализации и взаимосвязанных устройств» (требование раздела 5 п.16.1.2 закупочной документации № 98/3261 (901-SH- 1449) от 15.04.2013 г.); – Справку о выполнении договоров сопоставимого характера и объема в области раз-работки или отладки программного о</w:t>
            </w:r>
            <w:r>
              <w:rPr>
                <w:rFonts w:eastAsia="Times New Roman"/>
              </w:rPr>
              <w:t>беспечения в средах разработки ICS Triplex ISaGRAF PRO 4/5, SCADA «КРУГ-2000» в.3.0 (требования раздела 5 п.13.1.5 закупочной документа-ции № 98/3261 (901-SH- 1449) от 15.04.2013 г.); – откорректированные документы (анкету участника процедуры закупки, заяв</w:t>
            </w:r>
            <w:r>
              <w:rPr>
                <w:rFonts w:eastAsia="Times New Roman"/>
              </w:rPr>
              <w:t xml:space="preserve">ку на участие в запросе предложений, пояснительную записку, справку о привлечении субподрядчиков). </w:t>
            </w:r>
          </w:p>
        </w:tc>
      </w:tr>
    </w:tbl>
    <w:p w:rsidR="00000000" w:rsidRDefault="003C23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запрос предложений признается несостоявшимся. Заказчик вправе:</w:t>
      </w:r>
      <w:r>
        <w:rPr>
          <w:rFonts w:eastAsia="Times New Roman"/>
        </w:rPr>
        <w:br/>
        <w:t>— объявить пров</w:t>
      </w:r>
      <w:r>
        <w:rPr>
          <w:rFonts w:eastAsia="Times New Roman"/>
        </w:rPr>
        <w:t>едение повторной процедуры закупки</w:t>
      </w:r>
      <w:r>
        <w:rPr>
          <w:rFonts w:eastAsia="Times New Roman"/>
        </w:rPr>
        <w:br/>
        <w:t xml:space="preserve">— отказаться от повторного проведения процедуры закупки </w:t>
      </w:r>
    </w:p>
    <w:p w:rsidR="00000000" w:rsidRDefault="003C23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3C234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39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3C2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Default="003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Default="003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3C2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Default="003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А.И. Левшунов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Default="003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Default="003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В.Я. Пурыгин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Default="003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Default="003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А.И. Руль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Default="003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Default="003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А.В. Соколовский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Default="003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3C2347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36DB8"/>
    <w:multiLevelType w:val="multilevel"/>
    <w:tmpl w:val="BA90A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0"/>
  <w:defaultTabStop w:val="708"/>
  <w:noPunctuationKerning/>
  <w:characterSpacingControl w:val="doNotCompress"/>
  <w:compat/>
  <w:rsids>
    <w:rsidRoot w:val="003C2347"/>
    <w:rsid w:val="003C2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582</Words>
  <Characters>4070</Characters>
  <Application>Microsoft Office Word</Application>
  <DocSecurity>0</DocSecurity>
  <Lines>33</Lines>
  <Paragraphs>9</Paragraphs>
  <ScaleCrop>false</ScaleCrop>
  <Company>sxk</Company>
  <LinksUpToDate>false</LinksUpToDate>
  <CharactersWithSpaces>4643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dudnik</dc:creator>
  <cp:keywords/>
  <dc:description/>
  <cp:lastModifiedBy>dudnik</cp:lastModifiedBy>
  <cp:revision>2</cp:revision>
  <dcterms:created xsi:type="dcterms:W3CDTF">2013-05-22T03:40:00Z</dcterms:created>
  <dcterms:modified xsi:type="dcterms:W3CDTF">2013-05-22T03:40:00Z</dcterms:modified>
</cp:coreProperties>
</file>