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54F" w:rsidRDefault="0091454F" w:rsidP="000F0E7A">
      <w:pPr>
        <w:pStyle w:val="af4"/>
        <w:ind w:left="0"/>
        <w:jc w:val="center"/>
        <w:rPr>
          <w:rFonts w:ascii="Arial" w:hAnsi="Arial" w:cs="Arial"/>
          <w:b/>
          <w:bCs/>
          <w:sz w:val="24"/>
          <w:szCs w:val="24"/>
          <w:lang w:val="ru-RU"/>
        </w:rPr>
      </w:pPr>
    </w:p>
    <w:p w:rsidR="0091454F" w:rsidRPr="00953532" w:rsidRDefault="0091454F" w:rsidP="004821A3">
      <w:pPr>
        <w:pStyle w:val="af5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53532">
        <w:rPr>
          <w:rFonts w:ascii="Times New Roman" w:hAnsi="Times New Roman" w:cs="Times New Roman"/>
          <w:b/>
          <w:bCs/>
          <w:sz w:val="22"/>
          <w:szCs w:val="22"/>
        </w:rPr>
        <w:t>ФЕДЕРАЛЬНОЕ ГОСУДАРСТВЕННОЕ УНИТАРНОЕ ПРЕДПРИЯТИЕ</w:t>
      </w:r>
    </w:p>
    <w:p w:rsidR="0091454F" w:rsidRPr="00953532" w:rsidRDefault="0091454F" w:rsidP="004821A3">
      <w:pPr>
        <w:pStyle w:val="af5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53532">
        <w:rPr>
          <w:rFonts w:ascii="Times New Roman" w:hAnsi="Times New Roman" w:cs="Times New Roman"/>
          <w:b/>
          <w:bCs/>
          <w:sz w:val="22"/>
          <w:szCs w:val="22"/>
        </w:rPr>
        <w:t>«СПЕЦИАЛЬНОЕ НАУЧНО-ПРОИЗВОДСТВЕННОЕ ОБЪЕДИНЕНИЕ «ЭЛЕРОН»</w:t>
      </w:r>
    </w:p>
    <w:p w:rsidR="0091454F" w:rsidRDefault="008F5962" w:rsidP="004821A3">
      <w:pPr>
        <w:pStyle w:val="af5"/>
        <w:spacing w:before="0"/>
        <w:jc w:val="both"/>
        <w:rPr>
          <w:sz w:val="22"/>
          <w:szCs w:val="22"/>
        </w:rPr>
      </w:pPr>
      <w:r>
        <w:rPr>
          <w:noProof/>
        </w:rPr>
        <w:pict>
          <v:line id="_x0000_s1026" style="position:absolute;left:0;text-align:left;z-index:1" from="7.25pt,3.15pt" to="461.65pt,3.15pt" strokeweight="1.59mm">
            <v:stroke joinstyle="miter"/>
          </v:line>
        </w:pict>
      </w:r>
      <w:r w:rsidR="0091454F">
        <w:rPr>
          <w:sz w:val="22"/>
          <w:szCs w:val="22"/>
        </w:rPr>
        <w:t xml:space="preserve"> </w:t>
      </w:r>
    </w:p>
    <w:p w:rsidR="0091454F" w:rsidRDefault="0091454F" w:rsidP="004821A3">
      <w:pPr>
        <w:pStyle w:val="10"/>
        <w:tabs>
          <w:tab w:val="left" w:pos="1134"/>
          <w:tab w:val="left" w:pos="15309"/>
        </w:tabs>
        <w:jc w:val="center"/>
        <w:rPr>
          <w:b w:val="0"/>
          <w:bCs w:val="0"/>
          <w:lang w:val="ru-RU"/>
        </w:rPr>
      </w:pPr>
    </w:p>
    <w:p w:rsidR="0091454F" w:rsidRDefault="0091454F" w:rsidP="004821A3">
      <w:pPr>
        <w:pStyle w:val="10"/>
        <w:tabs>
          <w:tab w:val="left" w:pos="1134"/>
          <w:tab w:val="left" w:pos="15309"/>
        </w:tabs>
        <w:rPr>
          <w:b w:val="0"/>
          <w:bCs w:val="0"/>
          <w:lang w:val="ru-RU"/>
        </w:rPr>
      </w:pPr>
    </w:p>
    <w:p w:rsidR="0091454F" w:rsidRDefault="0091454F" w:rsidP="004821A3">
      <w:pPr>
        <w:pStyle w:val="10"/>
        <w:tabs>
          <w:tab w:val="left" w:pos="1134"/>
          <w:tab w:val="left" w:pos="15309"/>
        </w:tabs>
        <w:jc w:val="center"/>
        <w:rPr>
          <w:b w:val="0"/>
          <w:bCs w:val="0"/>
          <w:lang w:val="ru-RU"/>
        </w:rPr>
      </w:pPr>
    </w:p>
    <w:p w:rsidR="0091454F" w:rsidRDefault="0091454F" w:rsidP="004821A3">
      <w:pPr>
        <w:pStyle w:val="10"/>
        <w:tabs>
          <w:tab w:val="left" w:pos="1134"/>
          <w:tab w:val="left" w:pos="15309"/>
        </w:tabs>
        <w:rPr>
          <w:b w:val="0"/>
          <w:bCs w:val="0"/>
          <w:lang w:val="ru-RU"/>
        </w:rPr>
      </w:pPr>
    </w:p>
    <w:p w:rsidR="0091454F" w:rsidRPr="004821A3" w:rsidRDefault="0091454F" w:rsidP="004821A3">
      <w:pPr>
        <w:jc w:val="center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Toc318388606"/>
      <w:bookmarkStart w:id="1" w:name="_Toc334617499"/>
      <w:bookmarkStart w:id="2" w:name="_Toc335029135"/>
      <w:r w:rsidRPr="004821A3">
        <w:rPr>
          <w:rFonts w:ascii="Times New Roman" w:hAnsi="Times New Roman" w:cs="Times New Roman"/>
          <w:sz w:val="28"/>
          <w:szCs w:val="28"/>
          <w:lang w:val="ru-RU"/>
        </w:rPr>
        <w:t>ДОКУМЕНТАЦИЯ ПО ЗАПРОСУ ПРЕДЛОЖЕНИЙ</w:t>
      </w:r>
      <w:bookmarkEnd w:id="0"/>
      <w:bookmarkEnd w:id="1"/>
      <w:bookmarkEnd w:id="2"/>
    </w:p>
    <w:p w:rsidR="0091454F" w:rsidRPr="004D0B1E" w:rsidRDefault="0091454F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821A3">
        <w:rPr>
          <w:rFonts w:ascii="Times New Roman" w:hAnsi="Times New Roman" w:cs="Times New Roman"/>
          <w:sz w:val="28"/>
          <w:szCs w:val="28"/>
          <w:lang w:val="ru-RU"/>
        </w:rPr>
        <w:t>открытый одноэтапный запрос предложений в электронной форме без</w:t>
      </w:r>
      <w:r w:rsidRPr="004821A3">
        <w:rPr>
          <w:rFonts w:ascii="Times New Roman" w:hAnsi="Times New Roman" w:cs="Times New Roman"/>
          <w:sz w:val="28"/>
          <w:szCs w:val="28"/>
        </w:rPr>
        <w:t> </w:t>
      </w:r>
      <w:r w:rsidRPr="004D0B1E">
        <w:rPr>
          <w:rFonts w:ascii="Times New Roman" w:hAnsi="Times New Roman" w:cs="Times New Roman"/>
          <w:sz w:val="28"/>
          <w:szCs w:val="28"/>
          <w:lang w:val="ru-RU"/>
        </w:rPr>
        <w:t>квалификационного отбора на право заключения договора</w:t>
      </w:r>
    </w:p>
    <w:p w:rsidR="0091454F" w:rsidRPr="003A345D" w:rsidRDefault="0091454F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D0B1E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4D0B1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3A345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автомат токарный с ЧПУ </w:t>
      </w:r>
      <w:bookmarkStart w:id="3" w:name="_GoBack"/>
      <w:bookmarkEnd w:id="3"/>
    </w:p>
    <w:p w:rsidR="0091454F" w:rsidRPr="004821A3" w:rsidRDefault="0091454F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1454F" w:rsidRPr="004821A3" w:rsidRDefault="0091454F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1454F" w:rsidRPr="005E4DC6" w:rsidRDefault="0091454F" w:rsidP="004821A3">
      <w:pPr>
        <w:jc w:val="center"/>
        <w:rPr>
          <w:rFonts w:ascii="Times New Roman" w:hAnsi="Times New Roman" w:cs="Times New Roman"/>
          <w:caps/>
          <w:sz w:val="28"/>
          <w:szCs w:val="28"/>
          <w:lang w:val="ru-RU"/>
        </w:rPr>
      </w:pPr>
      <w:r w:rsidRPr="005E4DC6">
        <w:rPr>
          <w:rFonts w:ascii="Times New Roman" w:hAnsi="Times New Roman" w:cs="Times New Roman"/>
          <w:caps/>
          <w:sz w:val="28"/>
          <w:szCs w:val="28"/>
          <w:lang w:val="ru-RU"/>
        </w:rPr>
        <w:t>том 2 «ТЕХНИЧЕСКАЯ ЧАСТЬ»</w:t>
      </w:r>
    </w:p>
    <w:p w:rsidR="0091454F" w:rsidRPr="005E4DC6" w:rsidRDefault="0091454F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1454F" w:rsidRPr="005E4DC6" w:rsidRDefault="0091454F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1454F" w:rsidRPr="005E4DC6" w:rsidRDefault="0091454F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1454F" w:rsidRPr="005E4DC6" w:rsidRDefault="0091454F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1454F" w:rsidRPr="005E4DC6" w:rsidRDefault="0091454F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1454F" w:rsidRPr="005E4DC6" w:rsidRDefault="0091454F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1454F" w:rsidRPr="005E4DC6" w:rsidRDefault="0091454F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1454F" w:rsidRPr="005E4DC6" w:rsidRDefault="0091454F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1454F" w:rsidRPr="005E4DC6" w:rsidRDefault="0091454F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1454F" w:rsidRPr="003A345D" w:rsidRDefault="003A345D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  <w:lang w:val="ru-RU"/>
        </w:rPr>
        <w:t>3</w:t>
      </w:r>
    </w:p>
    <w:p w:rsidR="0091454F" w:rsidRDefault="0091454F" w:rsidP="004821A3">
      <w:pPr>
        <w:rPr>
          <w:sz w:val="28"/>
          <w:szCs w:val="28"/>
        </w:rPr>
      </w:pPr>
    </w:p>
    <w:p w:rsidR="0091454F" w:rsidRPr="005A0DD8" w:rsidRDefault="0091454F" w:rsidP="004821A3">
      <w:pPr>
        <w:keepNext/>
        <w:numPr>
          <w:ilvl w:val="1"/>
          <w:numId w:val="39"/>
        </w:numPr>
        <w:tabs>
          <w:tab w:val="clear" w:pos="990"/>
          <w:tab w:val="num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A0DD8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Предмет</w:t>
      </w:r>
      <w:proofErr w:type="spellEnd"/>
      <w:r w:rsidRPr="005A0DD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A0DD8">
        <w:rPr>
          <w:rFonts w:ascii="Times New Roman" w:hAnsi="Times New Roman" w:cs="Times New Roman"/>
          <w:b/>
          <w:bCs/>
          <w:sz w:val="24"/>
          <w:szCs w:val="24"/>
        </w:rPr>
        <w:t>договора</w:t>
      </w:r>
      <w:proofErr w:type="spellEnd"/>
      <w:r w:rsidRPr="005A0DD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91454F" w:rsidRDefault="0091454F" w:rsidP="005A0DD8">
      <w:pPr>
        <w:keepNext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A0DD8">
        <w:rPr>
          <w:rFonts w:ascii="Times New Roman" w:hAnsi="Times New Roman" w:cs="Times New Roman"/>
          <w:sz w:val="24"/>
          <w:szCs w:val="24"/>
          <w:lang w:val="ru-RU"/>
        </w:rPr>
        <w:t xml:space="preserve">поставка </w:t>
      </w:r>
      <w:r w:rsidR="003A345D">
        <w:rPr>
          <w:rFonts w:ascii="Times New Roman" w:hAnsi="Times New Roman" w:cs="Times New Roman"/>
          <w:sz w:val="24"/>
          <w:szCs w:val="24"/>
          <w:lang w:val="ru-RU"/>
        </w:rPr>
        <w:t xml:space="preserve">автомата токарного с ЧПУ </w:t>
      </w:r>
      <w:r w:rsidR="003A345D">
        <w:rPr>
          <w:rFonts w:ascii="Times New Roman" w:hAnsi="Times New Roman" w:cs="Times New Roman"/>
          <w:sz w:val="24"/>
          <w:szCs w:val="24"/>
        </w:rPr>
        <w:t>Ray</w:t>
      </w:r>
      <w:r w:rsidR="003A345D" w:rsidRPr="003A345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3A345D">
        <w:rPr>
          <w:rFonts w:ascii="Times New Roman" w:hAnsi="Times New Roman" w:cs="Times New Roman"/>
          <w:sz w:val="24"/>
          <w:szCs w:val="24"/>
        </w:rPr>
        <w:t>Feng</w:t>
      </w:r>
      <w:proofErr w:type="spellEnd"/>
      <w:r w:rsidR="003A345D" w:rsidRPr="003A345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A345D">
        <w:rPr>
          <w:rFonts w:ascii="Times New Roman" w:hAnsi="Times New Roman" w:cs="Times New Roman"/>
          <w:sz w:val="24"/>
          <w:szCs w:val="24"/>
        </w:rPr>
        <w:t>RC</w:t>
      </w:r>
      <w:r w:rsidR="003A345D" w:rsidRPr="003A345D">
        <w:rPr>
          <w:rFonts w:ascii="Times New Roman" w:hAnsi="Times New Roman" w:cs="Times New Roman"/>
          <w:sz w:val="24"/>
          <w:szCs w:val="24"/>
          <w:lang w:val="ru-RU"/>
        </w:rPr>
        <w:t>-32</w:t>
      </w:r>
      <w:r w:rsidRPr="005A0DD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75754">
        <w:rPr>
          <w:rFonts w:ascii="Times New Roman" w:hAnsi="Times New Roman" w:cs="Times New Roman"/>
          <w:sz w:val="24"/>
          <w:szCs w:val="24"/>
          <w:lang w:val="ru-RU"/>
        </w:rPr>
        <w:t>(</w:t>
      </w:r>
      <w:r w:rsidRPr="005A0DD8">
        <w:rPr>
          <w:rFonts w:ascii="Times New Roman" w:hAnsi="Times New Roman" w:cs="Times New Roman"/>
          <w:sz w:val="24"/>
          <w:szCs w:val="24"/>
          <w:lang w:val="ru-RU"/>
        </w:rPr>
        <w:t>или эквивалент</w:t>
      </w:r>
      <w:r w:rsidR="00275754">
        <w:rPr>
          <w:rFonts w:ascii="Times New Roman" w:hAnsi="Times New Roman" w:cs="Times New Roman"/>
          <w:sz w:val="24"/>
          <w:szCs w:val="24"/>
          <w:lang w:val="ru-RU"/>
        </w:rPr>
        <w:t>)</w:t>
      </w:r>
      <w:r w:rsidRPr="005A0DD8">
        <w:rPr>
          <w:rFonts w:ascii="Times New Roman" w:hAnsi="Times New Roman" w:cs="Times New Roman"/>
          <w:sz w:val="24"/>
          <w:szCs w:val="24"/>
          <w:lang w:val="ru-RU"/>
        </w:rPr>
        <w:t xml:space="preserve"> для нужд ФГУП СНПО «Элерон».</w:t>
      </w:r>
    </w:p>
    <w:p w:rsidR="0091454F" w:rsidRPr="005A0DD8" w:rsidRDefault="0091454F" w:rsidP="004821A3">
      <w:pPr>
        <w:keepNext/>
        <w:numPr>
          <w:ilvl w:val="1"/>
          <w:numId w:val="39"/>
        </w:numPr>
        <w:tabs>
          <w:tab w:val="clear" w:pos="990"/>
          <w:tab w:val="num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5A0DD8">
        <w:rPr>
          <w:rFonts w:ascii="Times New Roman" w:hAnsi="Times New Roman" w:cs="Times New Roman"/>
          <w:b/>
          <w:bCs/>
          <w:sz w:val="24"/>
          <w:szCs w:val="24"/>
          <w:lang w:val="ru-RU"/>
        </w:rPr>
        <w:t>Требования к количеству, качеству, потребительским свойствам, техническим харак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теристикам товара</w:t>
      </w:r>
      <w:r w:rsidRPr="005A0DD8">
        <w:rPr>
          <w:rFonts w:ascii="Times New Roman" w:hAnsi="Times New Roman" w:cs="Times New Roman"/>
          <w:b/>
          <w:bCs/>
          <w:sz w:val="24"/>
          <w:szCs w:val="24"/>
          <w:lang w:val="ru-RU"/>
        </w:rPr>
        <w:t>:</w:t>
      </w:r>
    </w:p>
    <w:p w:rsidR="0091454F" w:rsidRDefault="0091454F" w:rsidP="00421B47">
      <w:pPr>
        <w:pStyle w:val="a5"/>
        <w:spacing w:after="0" w:line="276" w:lineRule="auto"/>
        <w:jc w:val="both"/>
        <w:rPr>
          <w:rFonts w:ascii="Arial" w:hAnsi="Arial" w:cs="Arial"/>
        </w:rPr>
      </w:pPr>
      <w:r w:rsidRPr="00241E92">
        <w:rPr>
          <w:rFonts w:ascii="Arial" w:hAnsi="Arial" w:cs="Arial"/>
        </w:rPr>
        <w:t xml:space="preserve"> </w:t>
      </w:r>
    </w:p>
    <w:p w:rsidR="0091454F" w:rsidRPr="0019091C" w:rsidRDefault="0091454F" w:rsidP="000F0E7A">
      <w:pPr>
        <w:pStyle w:val="a5"/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091C">
        <w:rPr>
          <w:rFonts w:ascii="Times New Roman" w:hAnsi="Times New Roman" w:cs="Times New Roman"/>
          <w:sz w:val="24"/>
          <w:szCs w:val="24"/>
        </w:rPr>
        <w:t xml:space="preserve">Требуется </w:t>
      </w:r>
      <w:r w:rsidR="00E63418">
        <w:rPr>
          <w:rFonts w:ascii="Times New Roman" w:hAnsi="Times New Roman" w:cs="Times New Roman"/>
          <w:sz w:val="24"/>
          <w:szCs w:val="24"/>
        </w:rPr>
        <w:t>автомат токарный с автоматическим устройством загрузки прутков</w:t>
      </w:r>
      <w:r w:rsidR="00E63418" w:rsidRPr="00E63418">
        <w:rPr>
          <w:rFonts w:ascii="Times New Roman" w:hAnsi="Times New Roman" w:cs="Times New Roman"/>
          <w:sz w:val="24"/>
          <w:szCs w:val="24"/>
        </w:rPr>
        <w:t xml:space="preserve"> </w:t>
      </w:r>
      <w:r w:rsidR="00E63418">
        <w:rPr>
          <w:rFonts w:ascii="Times New Roman" w:hAnsi="Times New Roman" w:cs="Times New Roman"/>
          <w:sz w:val="24"/>
          <w:szCs w:val="24"/>
          <w:lang w:val="en-US"/>
        </w:rPr>
        <w:t>Ray</w:t>
      </w:r>
      <w:r w:rsidR="00E63418" w:rsidRPr="00E634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3418">
        <w:rPr>
          <w:rFonts w:ascii="Times New Roman" w:hAnsi="Times New Roman" w:cs="Times New Roman"/>
          <w:sz w:val="24"/>
          <w:szCs w:val="24"/>
          <w:lang w:val="en-US"/>
        </w:rPr>
        <w:t>Feng</w:t>
      </w:r>
      <w:proofErr w:type="spellEnd"/>
      <w:r w:rsidR="00E63418" w:rsidRPr="00E63418">
        <w:rPr>
          <w:rFonts w:ascii="Times New Roman" w:hAnsi="Times New Roman" w:cs="Times New Roman"/>
          <w:sz w:val="24"/>
          <w:szCs w:val="24"/>
        </w:rPr>
        <w:t xml:space="preserve"> </w:t>
      </w:r>
      <w:r w:rsidR="00E63418">
        <w:rPr>
          <w:rFonts w:ascii="Times New Roman" w:hAnsi="Times New Roman" w:cs="Times New Roman"/>
          <w:sz w:val="24"/>
          <w:szCs w:val="24"/>
        </w:rPr>
        <w:t xml:space="preserve">модель </w:t>
      </w:r>
      <w:r w:rsidR="00E63418">
        <w:rPr>
          <w:rFonts w:ascii="Times New Roman" w:hAnsi="Times New Roman" w:cs="Times New Roman"/>
          <w:sz w:val="24"/>
          <w:szCs w:val="24"/>
          <w:lang w:val="en-US"/>
        </w:rPr>
        <w:t>RC</w:t>
      </w:r>
      <w:r w:rsidR="00E63418" w:rsidRPr="00E63418">
        <w:rPr>
          <w:rFonts w:ascii="Times New Roman" w:hAnsi="Times New Roman" w:cs="Times New Roman"/>
          <w:sz w:val="24"/>
          <w:szCs w:val="24"/>
        </w:rPr>
        <w:t xml:space="preserve">-32 </w:t>
      </w:r>
      <w:r w:rsidR="00E63418">
        <w:rPr>
          <w:rFonts w:ascii="Times New Roman" w:hAnsi="Times New Roman" w:cs="Times New Roman"/>
          <w:sz w:val="24"/>
          <w:szCs w:val="24"/>
        </w:rPr>
        <w:t xml:space="preserve">с системой ЧПУ </w:t>
      </w:r>
      <w:proofErr w:type="spellStart"/>
      <w:r w:rsidR="00E63418">
        <w:rPr>
          <w:rFonts w:ascii="Times New Roman" w:hAnsi="Times New Roman" w:cs="Times New Roman"/>
          <w:sz w:val="24"/>
          <w:szCs w:val="24"/>
          <w:lang w:val="en-US"/>
        </w:rPr>
        <w:t>Syntec</w:t>
      </w:r>
      <w:proofErr w:type="spellEnd"/>
      <w:r w:rsidR="00E63418" w:rsidRPr="00E63418">
        <w:rPr>
          <w:rFonts w:ascii="Times New Roman" w:hAnsi="Times New Roman" w:cs="Times New Roman"/>
          <w:sz w:val="24"/>
          <w:szCs w:val="24"/>
        </w:rPr>
        <w:t xml:space="preserve"> </w:t>
      </w:r>
      <w:r w:rsidR="00E63418">
        <w:rPr>
          <w:rFonts w:ascii="Times New Roman" w:hAnsi="Times New Roman" w:cs="Times New Roman"/>
          <w:sz w:val="24"/>
          <w:szCs w:val="24"/>
        </w:rPr>
        <w:t>или эквивалент</w:t>
      </w:r>
      <w:proofErr w:type="gramStart"/>
      <w:r w:rsidR="00E63418">
        <w:rPr>
          <w:rFonts w:ascii="Times New Roman" w:hAnsi="Times New Roman" w:cs="Times New Roman"/>
          <w:sz w:val="24"/>
          <w:szCs w:val="24"/>
        </w:rPr>
        <w:t xml:space="preserve"> </w:t>
      </w:r>
      <w:r w:rsidR="004D524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19091C">
        <w:rPr>
          <w:rFonts w:ascii="Times New Roman" w:hAnsi="Times New Roman" w:cs="Times New Roman"/>
          <w:sz w:val="24"/>
          <w:szCs w:val="24"/>
        </w:rPr>
        <w:t xml:space="preserve"> соответствующий настоящим техническим требованиям, и имеющий сертификат соответствия. </w:t>
      </w:r>
    </w:p>
    <w:p w:rsidR="0091454F" w:rsidRDefault="0091454F" w:rsidP="000F0E7A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ru-RU"/>
        </w:rPr>
      </w:pPr>
    </w:p>
    <w:p w:rsidR="0091454F" w:rsidRDefault="00BD7DD8" w:rsidP="009D0357">
      <w:pPr>
        <w:pStyle w:val="af4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Требования к предложению:</w:t>
      </w:r>
    </w:p>
    <w:p w:rsidR="00BD7DD8" w:rsidRPr="00BD7DD8" w:rsidRDefault="00BD7DD8" w:rsidP="00BD7DD8">
      <w:pPr>
        <w:pStyle w:val="af4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</w:p>
    <w:p w:rsidR="00BD7DD8" w:rsidRPr="00BD7DD8" w:rsidRDefault="00BD7DD8" w:rsidP="00BD7DD8">
      <w:pPr>
        <w:pStyle w:val="af4"/>
        <w:numPr>
          <w:ilvl w:val="0"/>
          <w:numId w:val="47"/>
        </w:numPr>
        <w:spacing w:line="240" w:lineRule="auto"/>
        <w:ind w:left="426" w:hanging="142"/>
        <w:rPr>
          <w:rFonts w:ascii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871B2C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Pr="00BD7DD8">
        <w:rPr>
          <w:rFonts w:ascii="Times New Roman" w:hAnsi="Times New Roman" w:cs="Times New Roman"/>
          <w:bCs/>
          <w:sz w:val="24"/>
          <w:szCs w:val="24"/>
          <w:lang w:val="ru-RU"/>
        </w:rPr>
        <w:t>Копия дистрибьюторского договора Поставщика с Производителем;</w:t>
      </w:r>
    </w:p>
    <w:p w:rsidR="00BD7DD8" w:rsidRPr="00BD7DD8" w:rsidRDefault="00BD7DD8" w:rsidP="00871B2C">
      <w:pPr>
        <w:pStyle w:val="af4"/>
        <w:numPr>
          <w:ilvl w:val="0"/>
          <w:numId w:val="47"/>
        </w:numPr>
        <w:spacing w:line="240" w:lineRule="auto"/>
        <w:ind w:left="567" w:hanging="283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BD7DD8">
        <w:rPr>
          <w:rFonts w:ascii="Times New Roman" w:hAnsi="Times New Roman" w:cs="Times New Roman"/>
          <w:bCs/>
          <w:sz w:val="24"/>
          <w:szCs w:val="24"/>
          <w:lang w:val="ru-RU"/>
        </w:rPr>
        <w:t>Предоставление вместе с предложением информационного буклета производителя в формате PDF на станок, с указанием всех технических характеристик, указанных в техническом задании;</w:t>
      </w:r>
    </w:p>
    <w:p w:rsidR="0091454F" w:rsidRDefault="00BD7DD8" w:rsidP="00BD7DD8">
      <w:pPr>
        <w:pStyle w:val="af4"/>
        <w:spacing w:after="0" w:line="240" w:lineRule="auto"/>
        <w:ind w:left="142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BD7DD8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 -  </w:t>
      </w:r>
      <w:r w:rsidR="0084437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Pr="00BD7DD8">
        <w:rPr>
          <w:rFonts w:ascii="Times New Roman" w:hAnsi="Times New Roman" w:cs="Times New Roman"/>
          <w:bCs/>
          <w:sz w:val="24"/>
          <w:szCs w:val="24"/>
          <w:lang w:val="ru-RU"/>
        </w:rPr>
        <w:t>В предложении должен быть указан габаритный план расположения</w:t>
      </w:r>
      <w:r w:rsidR="00B5738F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B5738F" w:rsidRPr="00B5738F">
        <w:rPr>
          <w:rFonts w:ascii="Times New Roman" w:hAnsi="Times New Roman" w:cs="Times New Roman"/>
          <w:bCs/>
          <w:sz w:val="24"/>
          <w:szCs w:val="24"/>
          <w:lang w:val="ru-RU"/>
        </w:rPr>
        <w:t>Оборудования с необходимыми сопутствующими коммуникациями и энергообеспечением;</w:t>
      </w:r>
    </w:p>
    <w:p w:rsidR="00B5738F" w:rsidRPr="00BD7DD8" w:rsidRDefault="00B5738F" w:rsidP="00BD7DD8">
      <w:pPr>
        <w:pStyle w:val="af4"/>
        <w:spacing w:after="0" w:line="240" w:lineRule="auto"/>
        <w:ind w:left="142"/>
        <w:rPr>
          <w:rFonts w:ascii="Times New Roman" w:hAnsi="Times New Roman" w:cs="Times New Roman"/>
          <w:bCs/>
          <w:sz w:val="24"/>
          <w:szCs w:val="24"/>
          <w:lang w:val="ru-RU"/>
        </w:rPr>
      </w:pPr>
    </w:p>
    <w:p w:rsidR="00B5738F" w:rsidRDefault="00B5738F" w:rsidP="00B5738F">
      <w:pPr>
        <w:pStyle w:val="af4"/>
        <w:spacing w:after="0" w:line="240" w:lineRule="auto"/>
        <w:ind w:left="284" w:hanging="142"/>
        <w:rPr>
          <w:rFonts w:ascii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</w:p>
    <w:p w:rsidR="00B5738F" w:rsidRDefault="00B5738F" w:rsidP="00B5738F">
      <w:pPr>
        <w:pStyle w:val="af4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B5738F">
        <w:rPr>
          <w:rFonts w:ascii="Times New Roman" w:hAnsi="Times New Roman" w:cs="Times New Roman"/>
          <w:b/>
          <w:bCs/>
          <w:sz w:val="24"/>
          <w:szCs w:val="24"/>
          <w:lang w:val="ru-RU"/>
        </w:rPr>
        <w:t>Требования к исполнению оборудования</w:t>
      </w:r>
    </w:p>
    <w:p w:rsidR="00B5738F" w:rsidRPr="00B5738F" w:rsidRDefault="00B5738F" w:rsidP="00B5738F">
      <w:pPr>
        <w:pStyle w:val="af4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</w:p>
    <w:p w:rsidR="00B5738F" w:rsidRDefault="00B5738F" w:rsidP="00B5738F">
      <w:pPr>
        <w:pStyle w:val="af4"/>
        <w:spacing w:after="0" w:line="240" w:lineRule="auto"/>
        <w:ind w:left="284" w:hanging="142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B5738F">
        <w:rPr>
          <w:rFonts w:ascii="Times New Roman" w:hAnsi="Times New Roman" w:cs="Times New Roman"/>
          <w:bCs/>
          <w:sz w:val="24"/>
          <w:szCs w:val="24"/>
          <w:lang w:val="ru-RU"/>
        </w:rPr>
        <w:tab/>
        <w:t xml:space="preserve"> -- Техническая документация по эксплуатации и обслуживанию станка на русском и английском языках, на части станка, поставляемые субпоставщиками, допускается на языке производителя.</w:t>
      </w:r>
    </w:p>
    <w:p w:rsidR="00B5738F" w:rsidRDefault="00B5738F" w:rsidP="00B5738F">
      <w:pPr>
        <w:pStyle w:val="af4"/>
        <w:spacing w:after="0" w:line="240" w:lineRule="auto"/>
        <w:ind w:left="284" w:hanging="142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B5738F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 -  Сертификат качества Оборудования, поставляемый вместе со станком;</w:t>
      </w:r>
    </w:p>
    <w:p w:rsidR="00B5738F" w:rsidRPr="00B5738F" w:rsidRDefault="00B5738F" w:rsidP="00B5738F">
      <w:pPr>
        <w:pStyle w:val="af4"/>
        <w:spacing w:after="0" w:line="240" w:lineRule="auto"/>
        <w:ind w:left="284" w:hanging="142"/>
        <w:rPr>
          <w:rFonts w:ascii="Times New Roman" w:hAnsi="Times New Roman" w:cs="Times New Roman"/>
          <w:bCs/>
          <w:sz w:val="24"/>
          <w:szCs w:val="24"/>
          <w:lang w:val="ru-RU"/>
        </w:rPr>
      </w:pPr>
    </w:p>
    <w:p w:rsidR="0091454F" w:rsidRPr="00844377" w:rsidRDefault="0091454F" w:rsidP="006628F7">
      <w:pPr>
        <w:pStyle w:val="af4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844377">
        <w:rPr>
          <w:rFonts w:ascii="Times New Roman" w:hAnsi="Times New Roman" w:cs="Times New Roman"/>
          <w:b/>
          <w:bCs/>
          <w:sz w:val="24"/>
          <w:szCs w:val="24"/>
          <w:lang w:val="ru-RU"/>
        </w:rPr>
        <w:t>Технические характеристики</w:t>
      </w:r>
    </w:p>
    <w:p w:rsidR="00A871F0" w:rsidRPr="00A871F0" w:rsidRDefault="00A871F0" w:rsidP="00A871F0">
      <w:pPr>
        <w:pStyle w:val="af4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A871F0" w:rsidRPr="00A871F0" w:rsidRDefault="00A871F0" w:rsidP="00A871F0">
      <w:pPr>
        <w:spacing w:after="0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spellStart"/>
      <w:r w:rsidRPr="00A871F0">
        <w:rPr>
          <w:rFonts w:ascii="Times New Roman" w:hAnsi="Times New Roman" w:cs="Times New Roman"/>
          <w:bCs/>
          <w:sz w:val="28"/>
          <w:szCs w:val="28"/>
        </w:rPr>
        <w:t>Технические</w:t>
      </w:r>
      <w:proofErr w:type="spellEnd"/>
      <w:r w:rsidRPr="00A871F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871F0">
        <w:rPr>
          <w:rFonts w:ascii="Times New Roman" w:hAnsi="Times New Roman" w:cs="Times New Roman"/>
          <w:bCs/>
          <w:sz w:val="28"/>
          <w:szCs w:val="28"/>
        </w:rPr>
        <w:t>характеристики</w:t>
      </w:r>
      <w:proofErr w:type="spellEnd"/>
      <w:r w:rsidRPr="00A871F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871F0">
        <w:rPr>
          <w:rFonts w:ascii="Times New Roman" w:hAnsi="Times New Roman" w:cs="Times New Roman"/>
          <w:bCs/>
          <w:sz w:val="28"/>
          <w:szCs w:val="28"/>
        </w:rPr>
        <w:t>токарного</w:t>
      </w:r>
      <w:proofErr w:type="spellEnd"/>
      <w:r w:rsidRPr="00A871F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871F0">
        <w:rPr>
          <w:rFonts w:ascii="Times New Roman" w:hAnsi="Times New Roman" w:cs="Times New Roman"/>
          <w:bCs/>
          <w:sz w:val="28"/>
          <w:szCs w:val="28"/>
        </w:rPr>
        <w:t>автомата</w:t>
      </w:r>
      <w:proofErr w:type="spellEnd"/>
      <w:r w:rsidRPr="00A871F0"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tbl>
      <w:tblPr>
        <w:tblW w:w="9240" w:type="dxa"/>
        <w:tblInd w:w="-106" w:type="dxa"/>
        <w:tblLook w:val="0000" w:firstRow="0" w:lastRow="0" w:firstColumn="0" w:lastColumn="0" w:noHBand="0" w:noVBand="0"/>
      </w:tblPr>
      <w:tblGrid>
        <w:gridCol w:w="5730"/>
        <w:gridCol w:w="3510"/>
      </w:tblGrid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Наименование параметра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Величина параметра</w:t>
            </w:r>
          </w:p>
        </w:tc>
      </w:tr>
      <w:tr w:rsidR="00A871F0" w:rsidRPr="00BD7DD8" w:rsidTr="00D152E5">
        <w:trPr>
          <w:trHeight w:val="330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Максимальная обработка наружного диаметра в 3х </w:t>
            </w:r>
            <w:proofErr w:type="spellStart"/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кулачк</w:t>
            </w:r>
            <w:proofErr w:type="spellEnd"/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. патроне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не более  100 мм</w:t>
            </w:r>
          </w:p>
        </w:tc>
      </w:tr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Максимальная длина обработки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не более  100 мм</w:t>
            </w:r>
          </w:p>
        </w:tc>
      </w:tr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Перемещения по осям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A871F0" w:rsidRPr="00BD7DD8" w:rsidRDefault="00A871F0" w:rsidP="00A871F0">
            <w:pPr>
              <w:pStyle w:val="af4"/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Перемещение по оси X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не менее  340 мм</w:t>
            </w:r>
          </w:p>
        </w:tc>
      </w:tr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A871F0" w:rsidRPr="00BD7DD8" w:rsidRDefault="00A871F0" w:rsidP="00A871F0">
            <w:pPr>
              <w:pStyle w:val="af4"/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Перемещение по оси Z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не менее 110 мм</w:t>
            </w:r>
          </w:p>
        </w:tc>
      </w:tr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Главный шпиндель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Максимальное число оборотов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не менее  6000 </w:t>
            </w:r>
            <w:proofErr w:type="gramStart"/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об</w:t>
            </w:r>
            <w:proofErr w:type="gramEnd"/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/мин</w:t>
            </w:r>
          </w:p>
        </w:tc>
      </w:tr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Мощность шпинделя 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не менее  4,4 кВт</w:t>
            </w:r>
          </w:p>
        </w:tc>
      </w:tr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A871F0" w:rsidRPr="00BD7DD8" w:rsidRDefault="00A871F0" w:rsidP="00A871F0">
            <w:pPr>
              <w:pStyle w:val="af4"/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Сквозной канал шпинделя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A871F0" w:rsidRPr="00BD7DD8" w:rsidRDefault="00A871F0" w:rsidP="00A871F0">
            <w:pPr>
              <w:pStyle w:val="af4"/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не более  33 мм</w:t>
            </w:r>
          </w:p>
        </w:tc>
      </w:tr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A871F0" w:rsidRPr="00BD7DD8" w:rsidRDefault="00A871F0" w:rsidP="00A871F0">
            <w:pPr>
              <w:pStyle w:val="af4"/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Макс. Ø обрабатываемого прутка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A871F0" w:rsidRPr="00BD7DD8" w:rsidRDefault="00A871F0" w:rsidP="00A871F0">
            <w:pPr>
              <w:pStyle w:val="af4"/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не мене 32 мм</w:t>
            </w:r>
          </w:p>
        </w:tc>
      </w:tr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С-ось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lastRenderedPageBreak/>
              <w:t>Индексация шпинделя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не хуже  0,001º</w:t>
            </w:r>
          </w:p>
        </w:tc>
      </w:tr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Инструментальная линейка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Количество призматических инструментов 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не мене 6</w:t>
            </w:r>
          </w:p>
        </w:tc>
      </w:tr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Количество осевых инструментов 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не мене 4</w:t>
            </w:r>
          </w:p>
        </w:tc>
      </w:tr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Количество приводных инструментов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не белее  2</w:t>
            </w:r>
          </w:p>
        </w:tc>
      </w:tr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Хвостовик державки призматических инструментов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12х12 и 16х16 мм</w:t>
            </w:r>
          </w:p>
        </w:tc>
      </w:tr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Максимальный диаметр расточной державки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не менее Ø 20 мм</w:t>
            </w:r>
          </w:p>
        </w:tc>
      </w:tr>
      <w:tr w:rsidR="00A871F0" w:rsidRPr="00275754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Габариты инструментальной линейки </w:t>
            </w:r>
            <w:proofErr w:type="spellStart"/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ДхШ</w:t>
            </w:r>
            <w:proofErr w:type="spellEnd"/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не менее  550мм х 100мм</w:t>
            </w:r>
          </w:p>
        </w:tc>
      </w:tr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Количество линеек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не более 1 шт.</w:t>
            </w:r>
          </w:p>
        </w:tc>
      </w:tr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Приводные инструменты 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Максимальное  число оборотов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не менее  3000об/мин</w:t>
            </w:r>
          </w:p>
        </w:tc>
      </w:tr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Мощность  привода 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не менее  0,75 кВт</w:t>
            </w:r>
          </w:p>
        </w:tc>
      </w:tr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Приводы подач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Ускоренное перемещение по осям X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не менее 16 м/мин</w:t>
            </w:r>
          </w:p>
        </w:tc>
      </w:tr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Ускоренное перемещение по осям </w:t>
            </w:r>
            <w:r w:rsidRPr="00BD7DD8">
              <w:rPr>
                <w:rFonts w:ascii="Times New Roman" w:hAnsi="Times New Roman" w:cs="Times New Roman"/>
                <w:bCs/>
                <w:sz w:val="24"/>
                <w:szCs w:val="24"/>
              </w:rPr>
              <w:t>Z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не менее 16 м/мин</w:t>
            </w:r>
          </w:p>
        </w:tc>
      </w:tr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Система СОЖ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Ёмкость бака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не менее  130 л</w:t>
            </w:r>
          </w:p>
        </w:tc>
      </w:tr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Мощность помпы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не менее  0,56 кВт</w:t>
            </w:r>
          </w:p>
        </w:tc>
      </w:tr>
      <w:tr w:rsidR="00A871F0" w:rsidRPr="00BD7DD8" w:rsidTr="00D152E5">
        <w:trPr>
          <w:trHeight w:val="300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Пневматика 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  <w:tr w:rsidR="00A871F0" w:rsidRPr="00BD7DD8" w:rsidTr="00D152E5">
        <w:trPr>
          <w:trHeight w:val="300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Давление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не более 6 бар</w:t>
            </w:r>
          </w:p>
        </w:tc>
      </w:tr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Расход сжатого воздуха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не более  200 л/мин</w:t>
            </w:r>
          </w:p>
        </w:tc>
      </w:tr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Система смазки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Направляющие и ШВП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автоматическая централизованная смазка</w:t>
            </w:r>
          </w:p>
        </w:tc>
      </w:tr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Уловитель готовых деталей 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Управление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gramStart"/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пневматическое</w:t>
            </w:r>
            <w:proofErr w:type="gramEnd"/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, 6 бар</w:t>
            </w:r>
          </w:p>
        </w:tc>
      </w:tr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Параметры электрической сети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Напряжение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~ 3 ф. 400В </w:t>
            </w:r>
          </w:p>
        </w:tc>
      </w:tr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lastRenderedPageBreak/>
              <w:t>Частота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50Гц</w:t>
            </w:r>
          </w:p>
        </w:tc>
      </w:tr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Макс. отклонение напряжения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+/-10%</w:t>
            </w:r>
          </w:p>
        </w:tc>
      </w:tr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Общая потребляемая мощность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не более 10 кВт</w:t>
            </w:r>
          </w:p>
        </w:tc>
      </w:tr>
      <w:tr w:rsidR="00A871F0" w:rsidRPr="00BD7DD8" w:rsidTr="00D152E5">
        <w:trPr>
          <w:trHeight w:val="324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Размеры станка: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Длина  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не менее 1830 мм</w:t>
            </w:r>
          </w:p>
        </w:tc>
      </w:tr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Ширина  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не более 1300 мм</w:t>
            </w:r>
          </w:p>
        </w:tc>
      </w:tr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Высота  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не менее 1760 мм</w:t>
            </w:r>
          </w:p>
        </w:tc>
      </w:tr>
      <w:tr w:rsidR="00A871F0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Вес станка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A871F0" w:rsidRPr="00BD7DD8" w:rsidRDefault="00A871F0" w:rsidP="00A871F0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не менее 1600 кг</w:t>
            </w:r>
          </w:p>
        </w:tc>
      </w:tr>
    </w:tbl>
    <w:p w:rsidR="0091454F" w:rsidRPr="00BD7DD8" w:rsidRDefault="0091454F" w:rsidP="006628F7">
      <w:pPr>
        <w:pStyle w:val="af4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</w:p>
    <w:p w:rsidR="00BD7DD8" w:rsidRPr="00BD7DD8" w:rsidRDefault="00BD7DD8" w:rsidP="00BD7DD8">
      <w:pPr>
        <w:pStyle w:val="af4"/>
        <w:spacing w:after="0"/>
        <w:ind w:left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BD7DD8">
        <w:rPr>
          <w:rFonts w:ascii="Times New Roman" w:hAnsi="Times New Roman" w:cs="Times New Roman"/>
          <w:b/>
          <w:bCs/>
          <w:sz w:val="24"/>
          <w:szCs w:val="24"/>
          <w:lang w:val="ru-RU"/>
        </w:rPr>
        <w:t>Технические характеристики автоматического устройства загрузки прутков (промежуточная стойка между автоматическим устройством загрузки  прутка и токарным автоматом  обязательна):</w:t>
      </w:r>
    </w:p>
    <w:tbl>
      <w:tblPr>
        <w:tblW w:w="9240" w:type="dxa"/>
        <w:tblInd w:w="-106" w:type="dxa"/>
        <w:tblLook w:val="0000" w:firstRow="0" w:lastRow="0" w:firstColumn="0" w:lastColumn="0" w:noHBand="0" w:noVBand="0"/>
      </w:tblPr>
      <w:tblGrid>
        <w:gridCol w:w="5730"/>
        <w:gridCol w:w="3510"/>
      </w:tblGrid>
      <w:tr w:rsidR="00BD7DD8" w:rsidRPr="00BD7DD8" w:rsidTr="00D152E5">
        <w:trPr>
          <w:trHeight w:val="315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BD7DD8" w:rsidRPr="00BD7DD8" w:rsidRDefault="00BD7DD8" w:rsidP="00BD7DD8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Наименование параметра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BD7DD8" w:rsidRPr="00BD7DD8" w:rsidRDefault="00BD7DD8" w:rsidP="00BD7DD8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Величина параметра</w:t>
            </w:r>
          </w:p>
        </w:tc>
      </w:tr>
      <w:tr w:rsidR="00BD7DD8" w:rsidRPr="00BD7DD8" w:rsidTr="00D152E5">
        <w:trPr>
          <w:trHeight w:val="330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D7DD8" w:rsidRPr="00BD7DD8" w:rsidRDefault="00BD7DD8" w:rsidP="00BD7DD8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Максимальная длина прутка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DD8" w:rsidRPr="00BD7DD8" w:rsidRDefault="00BD7DD8" w:rsidP="00BD7DD8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не более  1250 мм</w:t>
            </w:r>
          </w:p>
        </w:tc>
      </w:tr>
      <w:tr w:rsidR="00BD7DD8" w:rsidRPr="00BD7DD8" w:rsidTr="00D152E5">
        <w:trPr>
          <w:trHeight w:val="330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D7DD8" w:rsidRPr="00BD7DD8" w:rsidRDefault="00BD7DD8" w:rsidP="00BD7DD8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Максимальный диаметр прутка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DD8" w:rsidRPr="00BD7DD8" w:rsidRDefault="00BD7DD8" w:rsidP="00BD7DD8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не более  65 мм</w:t>
            </w:r>
          </w:p>
        </w:tc>
      </w:tr>
      <w:tr w:rsidR="00BD7DD8" w:rsidRPr="00BD7DD8" w:rsidTr="00D152E5">
        <w:trPr>
          <w:trHeight w:val="330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D7DD8" w:rsidRPr="00BD7DD8" w:rsidRDefault="00BD7DD8" w:rsidP="00BD7DD8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Минимальный диаметр прутка 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DD8" w:rsidRPr="00BD7DD8" w:rsidRDefault="00BD7DD8" w:rsidP="00BD7DD8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не менее  5 мм</w:t>
            </w:r>
          </w:p>
        </w:tc>
      </w:tr>
      <w:tr w:rsidR="00BD7DD8" w:rsidRPr="00BD7DD8" w:rsidTr="00D152E5">
        <w:trPr>
          <w:trHeight w:val="330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D7DD8" w:rsidRPr="00BD7DD8" w:rsidRDefault="00BD7DD8" w:rsidP="00BD7DD8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Размеры устройства загрузки прутков: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DD8" w:rsidRPr="00BD7DD8" w:rsidRDefault="00BD7DD8" w:rsidP="00BD7DD8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  <w:tr w:rsidR="00BD7DD8" w:rsidRPr="00BD7DD8" w:rsidTr="00D152E5">
        <w:trPr>
          <w:trHeight w:val="330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D7DD8" w:rsidRPr="00BD7DD8" w:rsidRDefault="00BD7DD8" w:rsidP="00BD7DD8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Длина  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DD8" w:rsidRPr="00BD7DD8" w:rsidRDefault="00BD7DD8" w:rsidP="00BD7DD8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не менее 1600 мм</w:t>
            </w:r>
          </w:p>
        </w:tc>
      </w:tr>
      <w:tr w:rsidR="00BD7DD8" w:rsidRPr="00BD7DD8" w:rsidTr="00D152E5">
        <w:trPr>
          <w:trHeight w:val="330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D7DD8" w:rsidRPr="00BD7DD8" w:rsidRDefault="00BD7DD8" w:rsidP="00BD7DD8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Ширина  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DD8" w:rsidRPr="00BD7DD8" w:rsidRDefault="00BD7DD8" w:rsidP="00BD7DD8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не менее 1050 мм</w:t>
            </w:r>
          </w:p>
        </w:tc>
      </w:tr>
      <w:tr w:rsidR="00BD7DD8" w:rsidRPr="00BD7DD8" w:rsidTr="00D152E5">
        <w:trPr>
          <w:trHeight w:val="330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D7DD8" w:rsidRPr="00BD7DD8" w:rsidRDefault="00BD7DD8" w:rsidP="00BD7DD8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Высота  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DD8" w:rsidRPr="00BD7DD8" w:rsidRDefault="00BD7DD8" w:rsidP="00BD7DD8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gramStart"/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регулируемая</w:t>
            </w:r>
            <w:proofErr w:type="gramEnd"/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920 мм - 1300 мм</w:t>
            </w:r>
          </w:p>
        </w:tc>
      </w:tr>
      <w:tr w:rsidR="00BD7DD8" w:rsidRPr="00BD7DD8" w:rsidTr="00D152E5">
        <w:trPr>
          <w:trHeight w:val="330"/>
        </w:trPr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D7DD8" w:rsidRPr="00BD7DD8" w:rsidRDefault="00BD7DD8" w:rsidP="00BD7DD8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Вес 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DD8" w:rsidRPr="00BD7DD8" w:rsidRDefault="00BD7DD8" w:rsidP="00BD7DD8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D7DD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не более 250 кг</w:t>
            </w:r>
          </w:p>
        </w:tc>
      </w:tr>
    </w:tbl>
    <w:p w:rsidR="0091454F" w:rsidRDefault="00BD7DD8" w:rsidP="00BD7DD8">
      <w:pPr>
        <w:pStyle w:val="af4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Требуемая комплектация Оборудования:</w:t>
      </w:r>
    </w:p>
    <w:p w:rsidR="00871B2C" w:rsidRPr="00871B2C" w:rsidRDefault="00871B2C" w:rsidP="00871B2C">
      <w:pPr>
        <w:pStyle w:val="af4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</w:p>
    <w:p w:rsidR="00871B2C" w:rsidRPr="00871B2C" w:rsidRDefault="00871B2C" w:rsidP="00871B2C">
      <w:pPr>
        <w:pStyle w:val="af4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>•</w:t>
      </w: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ab/>
        <w:t>Токарный автомат с ЧПУ для комплексной токарно-фрезерной обработки.</w:t>
      </w:r>
    </w:p>
    <w:p w:rsidR="00871B2C" w:rsidRPr="00871B2C" w:rsidRDefault="00871B2C" w:rsidP="00871B2C">
      <w:pPr>
        <w:pStyle w:val="af4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>•</w:t>
      </w: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ab/>
        <w:t>Наклон инструментальной линейки 20˚</w:t>
      </w:r>
    </w:p>
    <w:p w:rsidR="00871B2C" w:rsidRPr="00871B2C" w:rsidRDefault="00871B2C" w:rsidP="00871B2C">
      <w:pPr>
        <w:pStyle w:val="af4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>•</w:t>
      </w: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ab/>
        <w:t xml:space="preserve">Система ЧПУ </w:t>
      </w:r>
      <w:r w:rsidRPr="00871B2C">
        <w:rPr>
          <w:rFonts w:ascii="Times New Roman" w:hAnsi="Times New Roman" w:cs="Times New Roman"/>
          <w:b/>
          <w:bCs/>
          <w:sz w:val="24"/>
          <w:szCs w:val="24"/>
          <w:lang w:val="ru-RU"/>
        </w:rPr>
        <w:t>SYNTEC</w:t>
      </w: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или эквивалент на поворотной консоли.                                                     </w:t>
      </w:r>
    </w:p>
    <w:p w:rsidR="00871B2C" w:rsidRPr="00871B2C" w:rsidRDefault="00871B2C" w:rsidP="00871B2C">
      <w:pPr>
        <w:pStyle w:val="af4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>•</w:t>
      </w: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ab/>
        <w:t>Электрический интерфейс для установки загрузчика прутка.</w:t>
      </w:r>
    </w:p>
    <w:p w:rsidR="00871B2C" w:rsidRPr="00871B2C" w:rsidRDefault="00871B2C" w:rsidP="00871B2C">
      <w:pPr>
        <w:pStyle w:val="af4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>•</w:t>
      </w: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ab/>
        <w:t>Трехцветная лампа статуса станка.</w:t>
      </w:r>
    </w:p>
    <w:p w:rsidR="00871B2C" w:rsidRPr="00871B2C" w:rsidRDefault="00871B2C" w:rsidP="00871B2C">
      <w:pPr>
        <w:pStyle w:val="af4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>•</w:t>
      </w: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ab/>
        <w:t>Система централизованной смазки осей и ШВП станка.</w:t>
      </w:r>
    </w:p>
    <w:p w:rsidR="00871B2C" w:rsidRPr="00871B2C" w:rsidRDefault="00871B2C" w:rsidP="00871B2C">
      <w:pPr>
        <w:pStyle w:val="af4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>•</w:t>
      </w: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ab/>
        <w:t>Система подачи СОЖ  на режущий инструмент</w:t>
      </w:r>
    </w:p>
    <w:p w:rsidR="00871B2C" w:rsidRPr="00871B2C" w:rsidRDefault="00871B2C" w:rsidP="00871B2C">
      <w:pPr>
        <w:pStyle w:val="af4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>•</w:t>
      </w: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ab/>
        <w:t>Освещение рабочей зоны станка.</w:t>
      </w:r>
    </w:p>
    <w:p w:rsidR="00871B2C" w:rsidRPr="00871B2C" w:rsidRDefault="00871B2C" w:rsidP="00871B2C">
      <w:pPr>
        <w:pStyle w:val="af4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>•</w:t>
      </w: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ab/>
        <w:t>Уловитель готовых деталей.</w:t>
      </w:r>
    </w:p>
    <w:p w:rsidR="00871B2C" w:rsidRPr="00871B2C" w:rsidRDefault="00871B2C" w:rsidP="00871B2C">
      <w:pPr>
        <w:pStyle w:val="af4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>•</w:t>
      </w: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ab/>
        <w:t>Накопитель для готовых деталей.</w:t>
      </w:r>
    </w:p>
    <w:p w:rsidR="00871B2C" w:rsidRPr="00871B2C" w:rsidRDefault="00871B2C" w:rsidP="00871B2C">
      <w:pPr>
        <w:pStyle w:val="af4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>•</w:t>
      </w: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ab/>
        <w:t>Установочный комплект опор</w:t>
      </w:r>
    </w:p>
    <w:p w:rsidR="00871B2C" w:rsidRPr="00871B2C" w:rsidRDefault="00871B2C" w:rsidP="00871B2C">
      <w:pPr>
        <w:pStyle w:val="af4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>•</w:t>
      </w: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ab/>
        <w:t>Комплект технической документации на русском языке (бумажный вариант).</w:t>
      </w:r>
    </w:p>
    <w:p w:rsidR="00871B2C" w:rsidRPr="00871B2C" w:rsidRDefault="00871B2C" w:rsidP="00871B2C">
      <w:pPr>
        <w:pStyle w:val="af4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>•</w:t>
      </w: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ab/>
        <w:t>Комплект технической документации на  английском языке (бумажный вариант).</w:t>
      </w:r>
    </w:p>
    <w:p w:rsidR="00871B2C" w:rsidRPr="00871B2C" w:rsidRDefault="00871B2C" w:rsidP="00871B2C">
      <w:pPr>
        <w:pStyle w:val="af4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>•</w:t>
      </w: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ab/>
        <w:t xml:space="preserve">Сервомоторы </w:t>
      </w:r>
      <w:proofErr w:type="spellStart"/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>Delta</w:t>
      </w:r>
      <w:proofErr w:type="spellEnd"/>
    </w:p>
    <w:p w:rsidR="00871B2C" w:rsidRPr="00871B2C" w:rsidRDefault="00871B2C" w:rsidP="00871B2C">
      <w:pPr>
        <w:pStyle w:val="af4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>•</w:t>
      </w: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ab/>
        <w:t>Установка цанги в шпиндель</w:t>
      </w:r>
    </w:p>
    <w:p w:rsidR="00871B2C" w:rsidRPr="00871B2C" w:rsidRDefault="00871B2C" w:rsidP="00871B2C">
      <w:pPr>
        <w:pStyle w:val="af4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>•</w:t>
      </w: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ab/>
        <w:t>Масленый поддон для установки станка</w:t>
      </w:r>
    </w:p>
    <w:p w:rsidR="00871B2C" w:rsidRPr="00871B2C" w:rsidRDefault="00871B2C" w:rsidP="00871B2C">
      <w:pPr>
        <w:pStyle w:val="af4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lastRenderedPageBreak/>
        <w:t>•</w:t>
      </w: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ab/>
        <w:t>Трансформатор с функцией стабилизации напряжения и отслеживания перекоса между фазами</w:t>
      </w:r>
    </w:p>
    <w:p w:rsidR="00871B2C" w:rsidRPr="00871B2C" w:rsidRDefault="00871B2C" w:rsidP="00871B2C">
      <w:pPr>
        <w:pStyle w:val="af4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>•</w:t>
      </w: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ab/>
        <w:t>Быстросъемные приводные инструментальные блоки</w:t>
      </w:r>
    </w:p>
    <w:p w:rsidR="00871B2C" w:rsidRPr="00871B2C" w:rsidRDefault="00871B2C" w:rsidP="00871B2C">
      <w:pPr>
        <w:pStyle w:val="af4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>•</w:t>
      </w: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ab/>
        <w:t>Автоматическое включение/выключение конвейера для удаления стружки (по таймеру)</w:t>
      </w:r>
    </w:p>
    <w:p w:rsidR="00871B2C" w:rsidRPr="00871B2C" w:rsidRDefault="00871B2C" w:rsidP="00871B2C">
      <w:pPr>
        <w:pStyle w:val="af4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>•</w:t>
      </w: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ab/>
        <w:t>Стопор прутка</w:t>
      </w:r>
    </w:p>
    <w:p w:rsidR="00BD7DD8" w:rsidRDefault="00871B2C" w:rsidP="00871B2C">
      <w:pPr>
        <w:pStyle w:val="af4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>•</w:t>
      </w: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ab/>
        <w:t>4 державки ER-16 для осевого инструмента</w:t>
      </w:r>
    </w:p>
    <w:p w:rsidR="00871B2C" w:rsidRPr="00871B2C" w:rsidRDefault="00871B2C" w:rsidP="00871B2C">
      <w:pPr>
        <w:pStyle w:val="af4"/>
        <w:numPr>
          <w:ilvl w:val="0"/>
          <w:numId w:val="37"/>
        </w:num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  <w:lang w:val="ru-RU"/>
        </w:rPr>
      </w:pPr>
      <w:r w:rsidRPr="00871B2C">
        <w:rPr>
          <w:rFonts w:ascii="Times New Roman" w:hAnsi="Times New Roman" w:cs="Times New Roman"/>
          <w:b/>
          <w:bCs/>
          <w:sz w:val="24"/>
          <w:szCs w:val="24"/>
          <w:u w:val="single"/>
          <w:lang w:val="ru-RU"/>
        </w:rPr>
        <w:t>Параметры системы числового программного управления:</w:t>
      </w:r>
    </w:p>
    <w:p w:rsidR="00871B2C" w:rsidRPr="00871B2C" w:rsidRDefault="00871B2C" w:rsidP="00871B2C">
      <w:pPr>
        <w:pStyle w:val="af4"/>
        <w:numPr>
          <w:ilvl w:val="0"/>
          <w:numId w:val="48"/>
        </w:numPr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>Графический контроль и управление перемещениями осей  станка с  панели оператора.</w:t>
      </w:r>
    </w:p>
    <w:p w:rsidR="00871B2C" w:rsidRPr="00871B2C" w:rsidRDefault="00871B2C" w:rsidP="00871B2C">
      <w:pPr>
        <w:pStyle w:val="af4"/>
        <w:numPr>
          <w:ilvl w:val="0"/>
          <w:numId w:val="48"/>
        </w:numPr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>Программное обеспечение для диалогового программирования циклов обработки с графической поддержкой.</w:t>
      </w:r>
    </w:p>
    <w:p w:rsidR="00871B2C" w:rsidRPr="00871B2C" w:rsidRDefault="00871B2C" w:rsidP="00871B2C">
      <w:pPr>
        <w:pStyle w:val="af4"/>
        <w:numPr>
          <w:ilvl w:val="0"/>
          <w:numId w:val="48"/>
        </w:numPr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>Программирование  циклов гравирования с панели оператора.</w:t>
      </w:r>
    </w:p>
    <w:p w:rsidR="00871B2C" w:rsidRPr="00871B2C" w:rsidRDefault="00871B2C" w:rsidP="00871B2C">
      <w:pPr>
        <w:pStyle w:val="af4"/>
        <w:numPr>
          <w:ilvl w:val="0"/>
          <w:numId w:val="48"/>
        </w:numPr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>Циклы  для нарезания резьбы, сверления, чернового точения, обработки пазов.</w:t>
      </w:r>
    </w:p>
    <w:p w:rsidR="00871B2C" w:rsidRPr="00871B2C" w:rsidRDefault="00871B2C" w:rsidP="00871B2C">
      <w:pPr>
        <w:pStyle w:val="af4"/>
        <w:numPr>
          <w:ilvl w:val="0"/>
          <w:numId w:val="48"/>
        </w:numPr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Циклы  "Фрезерование" для станков с осью С. </w:t>
      </w:r>
    </w:p>
    <w:p w:rsidR="00871B2C" w:rsidRPr="00871B2C" w:rsidRDefault="00871B2C" w:rsidP="00871B2C">
      <w:pPr>
        <w:pStyle w:val="af4"/>
        <w:numPr>
          <w:ilvl w:val="0"/>
          <w:numId w:val="48"/>
        </w:numPr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>Жесткое нарезание резьбы по центру шпинделя и приводным инструментом.</w:t>
      </w:r>
    </w:p>
    <w:p w:rsidR="00871B2C" w:rsidRPr="00871B2C" w:rsidRDefault="00871B2C" w:rsidP="00871B2C">
      <w:pPr>
        <w:pStyle w:val="af4"/>
        <w:numPr>
          <w:ilvl w:val="0"/>
          <w:numId w:val="48"/>
        </w:numPr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>Не менее 10,4" цветной ЖК-монитор</w:t>
      </w:r>
    </w:p>
    <w:p w:rsidR="00871B2C" w:rsidRPr="00871B2C" w:rsidRDefault="00871B2C" w:rsidP="00871B2C">
      <w:pPr>
        <w:pStyle w:val="af4"/>
        <w:numPr>
          <w:ilvl w:val="0"/>
          <w:numId w:val="48"/>
        </w:numPr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>Маховик, встроенный в панель оператора</w:t>
      </w:r>
    </w:p>
    <w:p w:rsidR="00871B2C" w:rsidRPr="00871B2C" w:rsidRDefault="00871B2C" w:rsidP="00871B2C">
      <w:pPr>
        <w:pStyle w:val="af4"/>
        <w:numPr>
          <w:ilvl w:val="0"/>
          <w:numId w:val="48"/>
        </w:numPr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>Панель оператора для диалогового программирования с программным обеспечением</w:t>
      </w:r>
    </w:p>
    <w:p w:rsidR="00871B2C" w:rsidRPr="00871B2C" w:rsidRDefault="00871B2C" w:rsidP="00871B2C">
      <w:pPr>
        <w:pStyle w:val="af4"/>
        <w:numPr>
          <w:ilvl w:val="0"/>
          <w:numId w:val="48"/>
        </w:numPr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>Память пользователя не менее 512 Мбайт.</w:t>
      </w:r>
    </w:p>
    <w:p w:rsidR="00871B2C" w:rsidRPr="00871B2C" w:rsidRDefault="00871B2C" w:rsidP="00871B2C">
      <w:pPr>
        <w:pStyle w:val="af4"/>
        <w:numPr>
          <w:ilvl w:val="0"/>
          <w:numId w:val="48"/>
        </w:numPr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>1 разъем USB</w:t>
      </w:r>
    </w:p>
    <w:p w:rsidR="00871B2C" w:rsidRPr="00871B2C" w:rsidRDefault="00871B2C" w:rsidP="00871B2C">
      <w:pPr>
        <w:pStyle w:val="af4"/>
        <w:numPr>
          <w:ilvl w:val="0"/>
          <w:numId w:val="48"/>
        </w:numPr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1 разъем </w:t>
      </w:r>
      <w:r w:rsidRPr="00871B2C">
        <w:rPr>
          <w:rFonts w:ascii="Times New Roman" w:hAnsi="Times New Roman" w:cs="Times New Roman"/>
          <w:bCs/>
          <w:sz w:val="24"/>
          <w:szCs w:val="24"/>
        </w:rPr>
        <w:t>Compact Flesh</w:t>
      </w:r>
    </w:p>
    <w:p w:rsidR="00871B2C" w:rsidRPr="00871B2C" w:rsidRDefault="00871B2C" w:rsidP="00871B2C">
      <w:pPr>
        <w:pStyle w:val="af4"/>
        <w:spacing w:after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871B2C" w:rsidRPr="00871B2C" w:rsidRDefault="00871B2C" w:rsidP="00871B2C">
      <w:pPr>
        <w:pStyle w:val="af4"/>
        <w:numPr>
          <w:ilvl w:val="0"/>
          <w:numId w:val="37"/>
        </w:num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  <w:lang w:val="ru-RU"/>
        </w:rPr>
      </w:pPr>
      <w:r w:rsidRPr="00871B2C">
        <w:rPr>
          <w:rFonts w:ascii="Times New Roman" w:hAnsi="Times New Roman" w:cs="Times New Roman"/>
          <w:b/>
          <w:bCs/>
          <w:sz w:val="24"/>
          <w:szCs w:val="24"/>
          <w:u w:val="single"/>
          <w:lang w:val="ru-RU"/>
        </w:rPr>
        <w:t>Комплект принадлежностей и оснастки (должен входить в комплект поставки Оборудования):</w:t>
      </w:r>
    </w:p>
    <w:p w:rsidR="00871B2C" w:rsidRPr="00871B2C" w:rsidRDefault="00871B2C" w:rsidP="00871B2C">
      <w:pPr>
        <w:pStyle w:val="af4"/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  <w:lang w:val="ru-RU"/>
        </w:rPr>
      </w:pPr>
    </w:p>
    <w:tbl>
      <w:tblPr>
        <w:tblW w:w="8647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7"/>
        <w:gridCol w:w="2410"/>
      </w:tblGrid>
      <w:tr w:rsidR="00871B2C" w:rsidRPr="00871B2C" w:rsidTr="00D152E5">
        <w:trPr>
          <w:trHeight w:val="305"/>
        </w:trPr>
        <w:tc>
          <w:tcPr>
            <w:tcW w:w="6237" w:type="dxa"/>
          </w:tcPr>
          <w:p w:rsidR="00871B2C" w:rsidRPr="00871B2C" w:rsidRDefault="00871B2C" w:rsidP="00871B2C">
            <w:pPr>
              <w:pStyle w:val="af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Наименование</w:t>
            </w:r>
          </w:p>
        </w:tc>
        <w:tc>
          <w:tcPr>
            <w:tcW w:w="2410" w:type="dxa"/>
          </w:tcPr>
          <w:p w:rsidR="00871B2C" w:rsidRPr="00871B2C" w:rsidRDefault="00871B2C" w:rsidP="00871B2C">
            <w:pPr>
              <w:pStyle w:val="af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Количество</w:t>
            </w:r>
          </w:p>
        </w:tc>
      </w:tr>
      <w:tr w:rsidR="00871B2C" w:rsidRPr="00871B2C" w:rsidTr="00D152E5">
        <w:trPr>
          <w:trHeight w:val="305"/>
        </w:trPr>
        <w:tc>
          <w:tcPr>
            <w:tcW w:w="6237" w:type="dxa"/>
          </w:tcPr>
          <w:p w:rsidR="00871B2C" w:rsidRPr="00871B2C" w:rsidRDefault="00871B2C" w:rsidP="00871B2C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Трансформатор </w:t>
            </w:r>
            <w:proofErr w:type="gramStart"/>
            <w:r w:rsidRPr="00871B2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с</w:t>
            </w:r>
            <w:proofErr w:type="gramEnd"/>
            <w:r w:rsidRPr="00871B2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стабилизатором</w:t>
            </w:r>
          </w:p>
        </w:tc>
        <w:tc>
          <w:tcPr>
            <w:tcW w:w="2410" w:type="dxa"/>
          </w:tcPr>
          <w:p w:rsidR="00871B2C" w:rsidRPr="00871B2C" w:rsidRDefault="00871B2C" w:rsidP="00871B2C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 шт.</w:t>
            </w:r>
          </w:p>
        </w:tc>
      </w:tr>
      <w:tr w:rsidR="00871B2C" w:rsidRPr="00871B2C" w:rsidTr="00D152E5">
        <w:trPr>
          <w:trHeight w:val="211"/>
        </w:trPr>
        <w:tc>
          <w:tcPr>
            <w:tcW w:w="6237" w:type="dxa"/>
          </w:tcPr>
          <w:p w:rsidR="00871B2C" w:rsidRPr="00871B2C" w:rsidRDefault="00871B2C" w:rsidP="00871B2C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Конвейер для удаления стружки</w:t>
            </w:r>
          </w:p>
        </w:tc>
        <w:tc>
          <w:tcPr>
            <w:tcW w:w="2410" w:type="dxa"/>
          </w:tcPr>
          <w:p w:rsidR="00871B2C" w:rsidRPr="00871B2C" w:rsidRDefault="00871B2C" w:rsidP="00871B2C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 шт.</w:t>
            </w:r>
          </w:p>
        </w:tc>
      </w:tr>
      <w:tr w:rsidR="00871B2C" w:rsidRPr="00871B2C" w:rsidTr="00D152E5">
        <w:trPr>
          <w:trHeight w:val="275"/>
        </w:trPr>
        <w:tc>
          <w:tcPr>
            <w:tcW w:w="6237" w:type="dxa"/>
          </w:tcPr>
          <w:p w:rsidR="00871B2C" w:rsidRPr="00871B2C" w:rsidRDefault="00871B2C" w:rsidP="00871B2C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Горизонтальный фрезерный модуль</w:t>
            </w:r>
          </w:p>
        </w:tc>
        <w:tc>
          <w:tcPr>
            <w:tcW w:w="2410" w:type="dxa"/>
          </w:tcPr>
          <w:p w:rsidR="00871B2C" w:rsidRPr="00871B2C" w:rsidRDefault="00871B2C" w:rsidP="00871B2C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 шт.</w:t>
            </w:r>
          </w:p>
        </w:tc>
      </w:tr>
      <w:tr w:rsidR="00871B2C" w:rsidRPr="00871B2C" w:rsidTr="00D152E5">
        <w:trPr>
          <w:trHeight w:val="167"/>
        </w:trPr>
        <w:tc>
          <w:tcPr>
            <w:tcW w:w="6237" w:type="dxa"/>
          </w:tcPr>
          <w:p w:rsidR="00871B2C" w:rsidRPr="00871B2C" w:rsidRDefault="00871B2C" w:rsidP="00871B2C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Вертикальный фрезерный модуль</w:t>
            </w:r>
          </w:p>
        </w:tc>
        <w:tc>
          <w:tcPr>
            <w:tcW w:w="2410" w:type="dxa"/>
          </w:tcPr>
          <w:p w:rsidR="00871B2C" w:rsidRPr="00871B2C" w:rsidRDefault="00871B2C" w:rsidP="00871B2C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 шт.</w:t>
            </w:r>
          </w:p>
        </w:tc>
      </w:tr>
      <w:tr w:rsidR="00871B2C" w:rsidRPr="00871B2C" w:rsidTr="00D152E5">
        <w:trPr>
          <w:trHeight w:val="167"/>
        </w:trPr>
        <w:tc>
          <w:tcPr>
            <w:tcW w:w="6237" w:type="dxa"/>
          </w:tcPr>
          <w:p w:rsidR="00871B2C" w:rsidRPr="00871B2C" w:rsidRDefault="00871B2C" w:rsidP="00871B2C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Комплект цанг ER16 (1 комплект)</w:t>
            </w:r>
          </w:p>
        </w:tc>
        <w:tc>
          <w:tcPr>
            <w:tcW w:w="2410" w:type="dxa"/>
          </w:tcPr>
          <w:p w:rsidR="00871B2C" w:rsidRPr="00871B2C" w:rsidRDefault="00871B2C" w:rsidP="00871B2C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1 </w:t>
            </w:r>
            <w:proofErr w:type="spellStart"/>
            <w:r w:rsidRPr="00871B2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компл</w:t>
            </w:r>
            <w:proofErr w:type="spellEnd"/>
            <w:r w:rsidRPr="00871B2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.</w:t>
            </w:r>
          </w:p>
        </w:tc>
      </w:tr>
      <w:tr w:rsidR="00871B2C" w:rsidRPr="00871B2C" w:rsidTr="00D152E5">
        <w:trPr>
          <w:trHeight w:val="167"/>
        </w:trPr>
        <w:tc>
          <w:tcPr>
            <w:tcW w:w="6237" w:type="dxa"/>
          </w:tcPr>
          <w:p w:rsidR="00871B2C" w:rsidRPr="00871B2C" w:rsidRDefault="00871B2C" w:rsidP="00871B2C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Комплект цанг ER20 (1 комплект)</w:t>
            </w:r>
          </w:p>
        </w:tc>
        <w:tc>
          <w:tcPr>
            <w:tcW w:w="2410" w:type="dxa"/>
          </w:tcPr>
          <w:p w:rsidR="00871B2C" w:rsidRPr="00871B2C" w:rsidRDefault="00871B2C" w:rsidP="00871B2C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1 </w:t>
            </w:r>
            <w:proofErr w:type="spellStart"/>
            <w:r w:rsidRPr="00871B2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компл</w:t>
            </w:r>
            <w:proofErr w:type="spellEnd"/>
            <w:r w:rsidRPr="00871B2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.</w:t>
            </w:r>
          </w:p>
        </w:tc>
      </w:tr>
      <w:tr w:rsidR="00871B2C" w:rsidRPr="00871B2C" w:rsidTr="00D152E5">
        <w:trPr>
          <w:trHeight w:val="195"/>
        </w:trPr>
        <w:tc>
          <w:tcPr>
            <w:tcW w:w="6237" w:type="dxa"/>
          </w:tcPr>
          <w:p w:rsidR="00871B2C" w:rsidRPr="00871B2C" w:rsidRDefault="00871B2C" w:rsidP="00871B2C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871B2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Трехкулачковый</w:t>
            </w:r>
            <w:proofErr w:type="spellEnd"/>
            <w:r w:rsidRPr="00871B2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гидравлический патрон TF-3BA (зажим до 100 мм)</w:t>
            </w:r>
          </w:p>
        </w:tc>
        <w:tc>
          <w:tcPr>
            <w:tcW w:w="2410" w:type="dxa"/>
          </w:tcPr>
          <w:p w:rsidR="00871B2C" w:rsidRPr="00871B2C" w:rsidRDefault="00871B2C" w:rsidP="00871B2C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 шт.</w:t>
            </w:r>
          </w:p>
        </w:tc>
      </w:tr>
      <w:tr w:rsidR="00871B2C" w:rsidRPr="00871B2C" w:rsidTr="00D152E5">
        <w:trPr>
          <w:trHeight w:val="195"/>
        </w:trPr>
        <w:tc>
          <w:tcPr>
            <w:tcW w:w="6237" w:type="dxa"/>
          </w:tcPr>
          <w:p w:rsidR="00871B2C" w:rsidRPr="00871B2C" w:rsidRDefault="00871B2C" w:rsidP="00871B2C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Цанги круглые для цангового патрона  Ø5 – 32 мм </w:t>
            </w:r>
            <w:r w:rsidRPr="00871B2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lastRenderedPageBreak/>
              <w:t>(28 штук)</w:t>
            </w:r>
          </w:p>
        </w:tc>
        <w:tc>
          <w:tcPr>
            <w:tcW w:w="2410" w:type="dxa"/>
          </w:tcPr>
          <w:p w:rsidR="00871B2C" w:rsidRPr="00871B2C" w:rsidRDefault="00871B2C" w:rsidP="00871B2C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lastRenderedPageBreak/>
              <w:t>28 шт.</w:t>
            </w:r>
          </w:p>
        </w:tc>
      </w:tr>
      <w:tr w:rsidR="00871B2C" w:rsidRPr="00871B2C" w:rsidTr="00D152E5">
        <w:tc>
          <w:tcPr>
            <w:tcW w:w="6237" w:type="dxa"/>
          </w:tcPr>
          <w:p w:rsidR="00871B2C" w:rsidRPr="00871B2C" w:rsidRDefault="00871B2C" w:rsidP="00871B2C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lastRenderedPageBreak/>
              <w:t>Магазин-загрузчик прутка V-65E или эквивалент, (L=1.2 м Ø 5 - 65 мм) с промежуточной стойкой для поддержки прутка</w:t>
            </w:r>
          </w:p>
        </w:tc>
        <w:tc>
          <w:tcPr>
            <w:tcW w:w="2410" w:type="dxa"/>
          </w:tcPr>
          <w:p w:rsidR="00871B2C" w:rsidRPr="00871B2C" w:rsidRDefault="00871B2C" w:rsidP="00871B2C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 шт.</w:t>
            </w:r>
          </w:p>
        </w:tc>
      </w:tr>
      <w:tr w:rsidR="00871B2C" w:rsidRPr="00871B2C" w:rsidTr="00D152E5">
        <w:trPr>
          <w:trHeight w:val="302"/>
        </w:trPr>
        <w:tc>
          <w:tcPr>
            <w:tcW w:w="6237" w:type="dxa"/>
          </w:tcPr>
          <w:p w:rsidR="00871B2C" w:rsidRPr="00871B2C" w:rsidRDefault="00871B2C" w:rsidP="00871B2C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Втулки для магазина-загрузчика прутка (для Ø5 – 32 мм) для всех диаметров (7 комплектов) (Ø8,11,14,17,22,27,30 мм)</w:t>
            </w:r>
          </w:p>
        </w:tc>
        <w:tc>
          <w:tcPr>
            <w:tcW w:w="2410" w:type="dxa"/>
          </w:tcPr>
          <w:p w:rsidR="00871B2C" w:rsidRPr="00871B2C" w:rsidRDefault="00871B2C" w:rsidP="00871B2C">
            <w:pPr>
              <w:pStyle w:val="af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871B2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7 </w:t>
            </w:r>
            <w:proofErr w:type="spellStart"/>
            <w:r w:rsidRPr="00871B2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компл</w:t>
            </w:r>
            <w:proofErr w:type="spellEnd"/>
            <w:r w:rsidRPr="00871B2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.</w:t>
            </w:r>
          </w:p>
        </w:tc>
      </w:tr>
    </w:tbl>
    <w:p w:rsidR="00871B2C" w:rsidRDefault="00871B2C" w:rsidP="00871B2C">
      <w:pPr>
        <w:pStyle w:val="af4"/>
        <w:rPr>
          <w:rFonts w:ascii="Times New Roman" w:hAnsi="Times New Roman" w:cs="Times New Roman"/>
          <w:bCs/>
          <w:sz w:val="24"/>
          <w:szCs w:val="24"/>
          <w:u w:val="single"/>
          <w:lang w:val="ru-RU"/>
        </w:rPr>
      </w:pPr>
    </w:p>
    <w:p w:rsidR="00B5738F" w:rsidRPr="00B5738F" w:rsidRDefault="00B5738F" w:rsidP="00B5738F">
      <w:pPr>
        <w:pStyle w:val="af4"/>
        <w:numPr>
          <w:ilvl w:val="0"/>
          <w:numId w:val="37"/>
        </w:num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B5738F">
        <w:rPr>
          <w:rFonts w:ascii="Times New Roman" w:hAnsi="Times New Roman" w:cs="Times New Roman"/>
          <w:b/>
          <w:bCs/>
          <w:sz w:val="24"/>
          <w:szCs w:val="24"/>
          <w:lang w:val="ru-RU"/>
        </w:rPr>
        <w:t>Требования к предложению.</w:t>
      </w:r>
    </w:p>
    <w:p w:rsidR="00B5738F" w:rsidRPr="00B5738F" w:rsidRDefault="00B5738F" w:rsidP="00A05635">
      <w:pPr>
        <w:pStyle w:val="af4"/>
        <w:ind w:left="360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B5738F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В предложении должны быть представлены подробные технические характеристики станка, которые должны быть не хуже </w:t>
      </w:r>
      <w:proofErr w:type="gramStart"/>
      <w:r w:rsidRPr="00B5738F">
        <w:rPr>
          <w:rFonts w:ascii="Times New Roman" w:hAnsi="Times New Roman" w:cs="Times New Roman"/>
          <w:bCs/>
          <w:sz w:val="24"/>
          <w:szCs w:val="24"/>
          <w:lang w:val="ru-RU"/>
        </w:rPr>
        <w:t>указанных</w:t>
      </w:r>
      <w:proofErr w:type="gramEnd"/>
      <w:r w:rsidRPr="00B5738F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в техническом задании.</w:t>
      </w:r>
    </w:p>
    <w:p w:rsidR="00B5738F" w:rsidRPr="00B5738F" w:rsidRDefault="00B5738F" w:rsidP="00A05635">
      <w:pPr>
        <w:pStyle w:val="af4"/>
        <w:ind w:left="360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B5738F">
        <w:rPr>
          <w:rFonts w:ascii="Times New Roman" w:hAnsi="Times New Roman" w:cs="Times New Roman"/>
          <w:bCs/>
          <w:sz w:val="24"/>
          <w:szCs w:val="24"/>
          <w:lang w:val="ru-RU"/>
        </w:rPr>
        <w:t>В предложении должны быть указаны наименование оборудования с указанием товарного знака и модели товара, производитель и страна происхождения товара.</w:t>
      </w:r>
    </w:p>
    <w:p w:rsidR="00871B2C" w:rsidRPr="00871B2C" w:rsidRDefault="00871B2C" w:rsidP="00871B2C">
      <w:pPr>
        <w:pStyle w:val="af4"/>
        <w:numPr>
          <w:ilvl w:val="0"/>
          <w:numId w:val="37"/>
        </w:numPr>
        <w:rPr>
          <w:rFonts w:ascii="Times New Roman" w:hAnsi="Times New Roman" w:cs="Times New Roman"/>
          <w:b/>
          <w:bCs/>
          <w:sz w:val="24"/>
          <w:szCs w:val="24"/>
          <w:u w:val="single"/>
          <w:lang w:val="ru-RU"/>
        </w:rPr>
      </w:pPr>
      <w:r w:rsidRPr="00871B2C">
        <w:rPr>
          <w:rFonts w:ascii="Times New Roman" w:hAnsi="Times New Roman" w:cs="Times New Roman"/>
          <w:b/>
          <w:bCs/>
          <w:sz w:val="24"/>
          <w:szCs w:val="24"/>
          <w:u w:val="single"/>
          <w:lang w:val="ru-RU"/>
        </w:rPr>
        <w:t>Общие эксплуатационные и технические требования к поставляемому оборудованию.</w:t>
      </w:r>
    </w:p>
    <w:p w:rsidR="00871B2C" w:rsidRPr="00871B2C" w:rsidRDefault="00871B2C" w:rsidP="00871B2C">
      <w:pPr>
        <w:pStyle w:val="af4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>Поставляемое оборудование должно соответствовать:</w:t>
      </w:r>
    </w:p>
    <w:p w:rsidR="00871B2C" w:rsidRPr="00871B2C" w:rsidRDefault="00871B2C" w:rsidP="00871B2C">
      <w:pPr>
        <w:pStyle w:val="af4"/>
        <w:numPr>
          <w:ilvl w:val="0"/>
          <w:numId w:val="29"/>
        </w:numPr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>требованиям настоящего технического задания;</w:t>
      </w:r>
    </w:p>
    <w:p w:rsidR="00871B2C" w:rsidRPr="00871B2C" w:rsidRDefault="00871B2C" w:rsidP="00871B2C">
      <w:pPr>
        <w:pStyle w:val="af4"/>
        <w:numPr>
          <w:ilvl w:val="0"/>
          <w:numId w:val="29"/>
        </w:numPr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требованиям к безопасности в соответствии с действующими нормами Российской Федерации; </w:t>
      </w:r>
    </w:p>
    <w:p w:rsidR="00871B2C" w:rsidRPr="00871B2C" w:rsidRDefault="00871B2C" w:rsidP="00871B2C">
      <w:pPr>
        <w:pStyle w:val="af4"/>
        <w:numPr>
          <w:ilvl w:val="0"/>
          <w:numId w:val="29"/>
        </w:numPr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>требованиям законодательства, в том числе: Постановлению Правительства РФ от 13.08.1997 № 1013 «Об утверждении перечня товаров, подлежащих обязательной сертификации, и перечня работ и услуг, подлежащих обязательной сертификации»;</w:t>
      </w:r>
    </w:p>
    <w:p w:rsidR="00871B2C" w:rsidRPr="00871B2C" w:rsidRDefault="00871B2C" w:rsidP="00871B2C">
      <w:pPr>
        <w:pStyle w:val="af4"/>
        <w:numPr>
          <w:ilvl w:val="0"/>
          <w:numId w:val="29"/>
        </w:numPr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>нормативно-технической документации, действующей на территории Заказчика.</w:t>
      </w:r>
    </w:p>
    <w:p w:rsidR="00871B2C" w:rsidRPr="00871B2C" w:rsidRDefault="00871B2C" w:rsidP="00871B2C">
      <w:pPr>
        <w:pStyle w:val="af4"/>
        <w:numPr>
          <w:ilvl w:val="1"/>
          <w:numId w:val="49"/>
        </w:numPr>
        <w:tabs>
          <w:tab w:val="clear" w:pos="1440"/>
        </w:tabs>
        <w:rPr>
          <w:rFonts w:ascii="Times New Roman" w:hAnsi="Times New Roman" w:cs="Times New Roman"/>
          <w:bCs/>
          <w:sz w:val="24"/>
          <w:szCs w:val="24"/>
          <w:lang w:val="ru-RU"/>
        </w:rPr>
      </w:pPr>
      <w:proofErr w:type="gramStart"/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>Поставляемое оборудование и его составные части должны быть новыми,  серийно изготавливаемыми, не бывшими в эксплуатации, не восстановленными, не имеющие дефектов материала и/или изготовления, не модифицированными и не переделанными, не поврежденными, не прошедших восстановление потребительских свойств, участие в демонстрационных залах и на выставках, не имеющие каких-либо ограничений  (залог, запрет, арест, и т.п.) к свободному обращению на территории Российской Федерации</w:t>
      </w:r>
      <w:proofErr w:type="gramEnd"/>
      <w:r w:rsidRPr="00871B2C">
        <w:rPr>
          <w:rFonts w:ascii="Times New Roman" w:hAnsi="Times New Roman" w:cs="Times New Roman"/>
          <w:bCs/>
          <w:sz w:val="24"/>
          <w:szCs w:val="24"/>
          <w:lang w:val="ru-RU"/>
        </w:rPr>
        <w:t>, иметь в установленных законодательством случаях сертификаты соответствия или иные документы, соответствовать стандартам безопасности и сертификации в РФ.</w:t>
      </w:r>
    </w:p>
    <w:p w:rsidR="0091454F" w:rsidRPr="001C54DF" w:rsidRDefault="00871B2C" w:rsidP="004D0B1E">
      <w:pPr>
        <w:keepNext/>
        <w:ind w:left="65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    9</w:t>
      </w:r>
      <w:r w:rsidR="0091454F" w:rsidRPr="001C54DF">
        <w:rPr>
          <w:rFonts w:ascii="Times New Roman" w:hAnsi="Times New Roman" w:cs="Times New Roman"/>
          <w:b/>
          <w:bCs/>
          <w:sz w:val="24"/>
          <w:szCs w:val="24"/>
          <w:lang w:val="ru-RU"/>
        </w:rPr>
        <w:t>.  Порядок формирования цены</w:t>
      </w:r>
    </w:p>
    <w:p w:rsidR="0091454F" w:rsidRDefault="0091454F" w:rsidP="004D0B1E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C54DF">
        <w:rPr>
          <w:rFonts w:ascii="Times New Roman" w:hAnsi="Times New Roman" w:cs="Times New Roman"/>
          <w:sz w:val="24"/>
          <w:szCs w:val="24"/>
          <w:lang w:val="ru-RU"/>
        </w:rPr>
        <w:t xml:space="preserve">       Цена договора включает в себя: </w:t>
      </w:r>
      <w:proofErr w:type="gramStart"/>
      <w:r w:rsidR="00A05635" w:rsidRPr="00A05635">
        <w:rPr>
          <w:rFonts w:ascii="Times New Roman" w:hAnsi="Times New Roman" w:cs="Times New Roman"/>
          <w:sz w:val="24"/>
          <w:szCs w:val="24"/>
          <w:lang w:val="ru-RU"/>
        </w:rPr>
        <w:t>НДС, доставка до склада Заказчика (Москва, Московская область), расходы на пуско-наладку, обучение на предприятии заказчика, перевозку, страхование, упаковку, экспедирование, полный комплект технической документации на русском языке, уплаты таможенных пошлин, налогов и других обязательных платежей.</w:t>
      </w:r>
      <w:proofErr w:type="gramEnd"/>
    </w:p>
    <w:p w:rsidR="00A05635" w:rsidRDefault="00A05635" w:rsidP="004D0B1E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05635" w:rsidRPr="001C54DF" w:rsidRDefault="00A05635" w:rsidP="004D0B1E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1454F" w:rsidRPr="001C54DF" w:rsidRDefault="0091454F" w:rsidP="004D0B1E">
      <w:pPr>
        <w:tabs>
          <w:tab w:val="num" w:pos="0"/>
          <w:tab w:val="num" w:pos="851"/>
        </w:tabs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1C54DF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 xml:space="preserve">       </w:t>
      </w:r>
      <w:r w:rsidR="00871B2C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10</w:t>
      </w:r>
      <w:r w:rsidRPr="001C54DF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.</w:t>
      </w:r>
      <w:r w:rsidRPr="001C54DF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1C54DF">
        <w:rPr>
          <w:rFonts w:ascii="Times New Roman" w:hAnsi="Times New Roman" w:cs="Times New Roman"/>
          <w:b/>
          <w:bCs/>
          <w:sz w:val="24"/>
          <w:szCs w:val="24"/>
          <w:lang w:val="ru-RU"/>
        </w:rPr>
        <w:t>Форма, сроки и порядок оплаты товаров, работ, услуг</w:t>
      </w:r>
    </w:p>
    <w:p w:rsidR="0091454F" w:rsidRPr="001C54DF" w:rsidRDefault="00A05635" w:rsidP="004D0B1E">
      <w:pPr>
        <w:tabs>
          <w:tab w:val="num" w:pos="0"/>
          <w:tab w:val="left" w:pos="360"/>
          <w:tab w:val="num" w:pos="851"/>
        </w:tabs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05635">
        <w:rPr>
          <w:rFonts w:ascii="Times New Roman" w:hAnsi="Times New Roman" w:cs="Times New Roman"/>
          <w:sz w:val="24"/>
          <w:szCs w:val="24"/>
          <w:lang w:val="ru-RU"/>
        </w:rPr>
        <w:t xml:space="preserve">100% оплата в течение 10 банковских дней </w:t>
      </w:r>
      <w:proofErr w:type="gramStart"/>
      <w:r w:rsidRPr="00A05635">
        <w:rPr>
          <w:rFonts w:ascii="Times New Roman" w:hAnsi="Times New Roman" w:cs="Times New Roman"/>
          <w:sz w:val="24"/>
          <w:szCs w:val="24"/>
          <w:lang w:val="ru-RU"/>
        </w:rPr>
        <w:t>с даты  подписания</w:t>
      </w:r>
      <w:proofErr w:type="gramEnd"/>
      <w:r w:rsidRPr="00A05635">
        <w:rPr>
          <w:rFonts w:ascii="Times New Roman" w:hAnsi="Times New Roman" w:cs="Times New Roman"/>
          <w:sz w:val="24"/>
          <w:szCs w:val="24"/>
          <w:lang w:val="ru-RU"/>
        </w:rPr>
        <w:t xml:space="preserve"> акта пуска Оборудования в эксплуатацию.</w:t>
      </w:r>
      <w:r w:rsidR="0091454F" w:rsidRPr="00EF229D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  <w:r w:rsidR="00844377">
        <w:rPr>
          <w:rFonts w:ascii="Times New Roman" w:hAnsi="Times New Roman" w:cs="Times New Roman"/>
          <w:b/>
          <w:bCs/>
          <w:sz w:val="24"/>
          <w:szCs w:val="24"/>
          <w:lang w:val="ru-RU"/>
        </w:rPr>
        <w:t>11</w:t>
      </w:r>
      <w:r w:rsidR="0091454F" w:rsidRPr="001C54DF">
        <w:rPr>
          <w:rFonts w:ascii="Times New Roman" w:hAnsi="Times New Roman" w:cs="Times New Roman"/>
          <w:b/>
          <w:bCs/>
          <w:sz w:val="24"/>
          <w:szCs w:val="24"/>
          <w:lang w:val="ru-RU"/>
        </w:rPr>
        <w:t>. Место пост</w:t>
      </w:r>
      <w:r w:rsidR="00871B2C">
        <w:rPr>
          <w:rFonts w:ascii="Times New Roman" w:hAnsi="Times New Roman" w:cs="Times New Roman"/>
          <w:b/>
          <w:bCs/>
          <w:sz w:val="24"/>
          <w:szCs w:val="24"/>
          <w:lang w:val="ru-RU"/>
        </w:rPr>
        <w:t>авки продукции</w:t>
      </w:r>
    </w:p>
    <w:p w:rsidR="0091454F" w:rsidRDefault="0091454F" w:rsidP="004D0B1E">
      <w:pPr>
        <w:ind w:right="15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C54DF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  <w:r w:rsidRPr="001C54DF">
        <w:rPr>
          <w:rFonts w:ascii="Times New Roman" w:hAnsi="Times New Roman" w:cs="Times New Roman"/>
          <w:spacing w:val="-6"/>
          <w:sz w:val="24"/>
          <w:szCs w:val="24"/>
          <w:lang w:val="ru-RU"/>
        </w:rPr>
        <w:t>Москва, ул. Генерала Белова, д. 14</w:t>
      </w:r>
      <w:r w:rsidRPr="001C54D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844377" w:rsidRDefault="00844377" w:rsidP="00844377">
      <w:pPr>
        <w:numPr>
          <w:ilvl w:val="0"/>
          <w:numId w:val="50"/>
        </w:numPr>
        <w:ind w:right="153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44377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Требования </w:t>
      </w:r>
      <w:r w:rsidR="00A05635">
        <w:rPr>
          <w:rFonts w:ascii="Times New Roman" w:hAnsi="Times New Roman" w:cs="Times New Roman"/>
          <w:b/>
          <w:sz w:val="24"/>
          <w:szCs w:val="24"/>
          <w:lang w:val="ru-RU"/>
        </w:rPr>
        <w:t xml:space="preserve">к </w:t>
      </w:r>
      <w:r w:rsidRPr="00844377">
        <w:rPr>
          <w:rFonts w:ascii="Times New Roman" w:hAnsi="Times New Roman" w:cs="Times New Roman"/>
          <w:b/>
          <w:sz w:val="24"/>
          <w:szCs w:val="24"/>
          <w:lang w:val="ru-RU"/>
        </w:rPr>
        <w:t>упаковке оборудования</w:t>
      </w:r>
    </w:p>
    <w:p w:rsidR="00844377" w:rsidRDefault="00844377" w:rsidP="00844377">
      <w:pPr>
        <w:ind w:right="15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</w:t>
      </w:r>
      <w:r w:rsidRPr="00844377">
        <w:rPr>
          <w:rFonts w:ascii="Times New Roman" w:hAnsi="Times New Roman" w:cs="Times New Roman"/>
          <w:sz w:val="24"/>
          <w:szCs w:val="24"/>
          <w:lang w:val="ru-RU"/>
        </w:rPr>
        <w:t xml:space="preserve">Станок должен быть упакован на деревянный паллет, укрыт </w:t>
      </w:r>
      <w:r w:rsidR="00A05635" w:rsidRPr="00844377">
        <w:rPr>
          <w:rFonts w:ascii="Times New Roman" w:hAnsi="Times New Roman" w:cs="Times New Roman"/>
          <w:sz w:val="24"/>
          <w:szCs w:val="24"/>
          <w:lang w:val="ru-RU"/>
        </w:rPr>
        <w:t>водонепроницаемой</w:t>
      </w:r>
      <w:r w:rsidRPr="00844377">
        <w:rPr>
          <w:rFonts w:ascii="Times New Roman" w:hAnsi="Times New Roman" w:cs="Times New Roman"/>
          <w:sz w:val="24"/>
          <w:szCs w:val="24"/>
          <w:lang w:val="ru-RU"/>
        </w:rPr>
        <w:t xml:space="preserve"> пленкой.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F424A0" w:rsidRPr="00F424A0" w:rsidRDefault="00F424A0" w:rsidP="00F424A0">
      <w:pPr>
        <w:numPr>
          <w:ilvl w:val="0"/>
          <w:numId w:val="50"/>
        </w:numPr>
        <w:ind w:right="153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F424A0">
        <w:rPr>
          <w:rFonts w:ascii="Times New Roman" w:hAnsi="Times New Roman" w:cs="Times New Roman"/>
          <w:b/>
          <w:sz w:val="24"/>
          <w:szCs w:val="24"/>
          <w:lang w:val="ru-RU"/>
        </w:rPr>
        <w:t>Приемка оборудования.</w:t>
      </w:r>
    </w:p>
    <w:p w:rsidR="00F424A0" w:rsidRPr="00F424A0" w:rsidRDefault="00F424A0" w:rsidP="00F424A0">
      <w:pPr>
        <w:ind w:left="360" w:right="15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424A0">
        <w:rPr>
          <w:rFonts w:ascii="Times New Roman" w:hAnsi="Times New Roman" w:cs="Times New Roman"/>
          <w:sz w:val="24"/>
          <w:szCs w:val="24"/>
          <w:lang w:val="ru-RU"/>
        </w:rPr>
        <w:t>При окончательной приёмке оборудование должно быть подвергнуто приемосдаточным испытаниям на площадке Заказчика.</w:t>
      </w:r>
    </w:p>
    <w:p w:rsidR="00F424A0" w:rsidRPr="00F424A0" w:rsidRDefault="00F424A0" w:rsidP="00F424A0">
      <w:pPr>
        <w:ind w:left="360" w:right="15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424A0">
        <w:rPr>
          <w:rFonts w:ascii="Times New Roman" w:hAnsi="Times New Roman" w:cs="Times New Roman"/>
          <w:sz w:val="24"/>
          <w:szCs w:val="24"/>
          <w:lang w:val="ru-RU"/>
        </w:rPr>
        <w:t>Приемка оборудования должна осуществляться по согласованной с Заказчиком методике проведения приемосдаточных работ.</w:t>
      </w:r>
    </w:p>
    <w:p w:rsidR="0091454F" w:rsidRPr="001C54DF" w:rsidRDefault="00267527" w:rsidP="004D0B1E">
      <w:pPr>
        <w:keepNext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     14</w:t>
      </w:r>
      <w:r w:rsidR="0091454F" w:rsidRPr="001C54DF">
        <w:rPr>
          <w:rFonts w:ascii="Times New Roman" w:hAnsi="Times New Roman" w:cs="Times New Roman"/>
          <w:b/>
          <w:bCs/>
          <w:sz w:val="24"/>
          <w:szCs w:val="24"/>
          <w:lang w:val="ru-RU"/>
        </w:rPr>
        <w:t>. Сроки поставки оборудования</w:t>
      </w:r>
    </w:p>
    <w:p w:rsidR="0091454F" w:rsidRPr="001C54DF" w:rsidRDefault="0091454F" w:rsidP="004D0B1E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C54DF">
        <w:rPr>
          <w:rFonts w:ascii="Times New Roman" w:hAnsi="Times New Roman" w:cs="Times New Roman"/>
          <w:sz w:val="24"/>
          <w:szCs w:val="24"/>
          <w:lang w:val="ru-RU"/>
        </w:rPr>
        <w:t xml:space="preserve">       Начало поставки с момента подписания договора. Поста</w:t>
      </w:r>
      <w:r w:rsidR="00A05635">
        <w:rPr>
          <w:rFonts w:ascii="Times New Roman" w:hAnsi="Times New Roman" w:cs="Times New Roman"/>
          <w:sz w:val="24"/>
          <w:szCs w:val="24"/>
          <w:lang w:val="ru-RU"/>
        </w:rPr>
        <w:t>вка осуществляется не позднее 10</w:t>
      </w:r>
      <w:r w:rsidRPr="001C54DF">
        <w:rPr>
          <w:rFonts w:ascii="Times New Roman" w:hAnsi="Times New Roman" w:cs="Times New Roman"/>
          <w:sz w:val="24"/>
          <w:szCs w:val="24"/>
          <w:lang w:val="ru-RU"/>
        </w:rPr>
        <w:t xml:space="preserve"> дней с момента подписания договора.</w:t>
      </w:r>
    </w:p>
    <w:p w:rsidR="0091454F" w:rsidRDefault="0091454F" w:rsidP="004D0B1E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C54DF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</w:p>
    <w:p w:rsidR="0091454F" w:rsidRPr="00953532" w:rsidRDefault="00885D18" w:rsidP="004D0B1E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Зам. главного инженера</w:t>
      </w:r>
      <w:r w:rsidR="0091454F" w:rsidRPr="00953532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               </w:t>
      </w:r>
      <w:r w:rsidR="0091454F">
        <w:rPr>
          <w:rFonts w:ascii="Times New Roman" w:hAnsi="Times New Roman" w:cs="Times New Roman"/>
          <w:sz w:val="24"/>
          <w:szCs w:val="24"/>
          <w:lang w:val="ru-RU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>К.В</w:t>
      </w:r>
      <w:r w:rsidR="0091454F" w:rsidRPr="00953532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="0091454F" w:rsidRPr="00953532">
        <w:rPr>
          <w:rFonts w:ascii="Times New Roman" w:hAnsi="Times New Roman" w:cs="Times New Roman"/>
          <w:sz w:val="24"/>
          <w:szCs w:val="24"/>
          <w:lang w:val="ru-RU"/>
        </w:rPr>
        <w:t>Кушников</w:t>
      </w:r>
      <w:proofErr w:type="spellEnd"/>
    </w:p>
    <w:p w:rsidR="0091454F" w:rsidRPr="00953532" w:rsidRDefault="0091454F" w:rsidP="004D0B1E">
      <w:pPr>
        <w:spacing w:line="312" w:lineRule="auto"/>
        <w:ind w:firstLine="708"/>
        <w:rPr>
          <w:rFonts w:ascii="Times New Roman" w:hAnsi="Times New Roman" w:cs="Times New Roman"/>
          <w:sz w:val="24"/>
          <w:szCs w:val="24"/>
          <w:lang w:val="ru-RU"/>
        </w:rPr>
      </w:pPr>
    </w:p>
    <w:p w:rsidR="0091454F" w:rsidRPr="001C54DF" w:rsidRDefault="0091454F" w:rsidP="006628F7">
      <w:pPr>
        <w:pStyle w:val="af4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sectPr w:rsidR="0091454F" w:rsidRPr="001C54DF" w:rsidSect="00366000">
      <w:pgSz w:w="11907" w:h="16840" w:code="9"/>
      <w:pgMar w:top="719" w:right="567" w:bottom="567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962" w:rsidRDefault="008F5962" w:rsidP="00892E5B">
      <w:pPr>
        <w:spacing w:after="0" w:line="240" w:lineRule="auto"/>
      </w:pPr>
      <w:r>
        <w:separator/>
      </w:r>
    </w:p>
  </w:endnote>
  <w:endnote w:type="continuationSeparator" w:id="0">
    <w:p w:rsidR="008F5962" w:rsidRDefault="008F5962" w:rsidP="00892E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962" w:rsidRDefault="008F5962" w:rsidP="00892E5B">
      <w:pPr>
        <w:spacing w:after="0" w:line="240" w:lineRule="auto"/>
      </w:pPr>
      <w:r>
        <w:separator/>
      </w:r>
    </w:p>
  </w:footnote>
  <w:footnote w:type="continuationSeparator" w:id="0">
    <w:p w:rsidR="008F5962" w:rsidRDefault="008F5962" w:rsidP="00892E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CB09F7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5883F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26C724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FA158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F9CE40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C53632D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94DE817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BC8004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135280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8A02F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4A48D0"/>
    <w:multiLevelType w:val="hybridMultilevel"/>
    <w:tmpl w:val="B87607EE"/>
    <w:lvl w:ilvl="0" w:tplc="2E02653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color w:val="auto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01831CBD"/>
    <w:multiLevelType w:val="multilevel"/>
    <w:tmpl w:val="D79E453E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  <w:b w:val="0"/>
        <w:bCs w:val="0"/>
      </w:rPr>
    </w:lvl>
    <w:lvl w:ilvl="1">
      <w:start w:val="1"/>
      <w:numFmt w:val="decimal"/>
      <w:lvlRestart w:val="0"/>
      <w:suff w:val="space"/>
      <w:lvlText w:val="3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13"/>
        </w:tabs>
        <w:ind w:left="1197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05EF5245"/>
    <w:multiLevelType w:val="multilevel"/>
    <w:tmpl w:val="20DE4C24"/>
    <w:lvl w:ilvl="0">
      <w:start w:val="1"/>
      <w:numFmt w:val="none"/>
      <w:lvlText w:val="2."/>
      <w:lvlJc w:val="left"/>
      <w:pPr>
        <w:tabs>
          <w:tab w:val="num" w:pos="360"/>
        </w:tabs>
        <w:ind w:left="360" w:hanging="76"/>
      </w:pPr>
      <w:rPr>
        <w:rFonts w:hint="default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0DE531C5"/>
    <w:multiLevelType w:val="multilevel"/>
    <w:tmpl w:val="BD920E5A"/>
    <w:styleLink w:val="1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  <w:b w:val="0"/>
        <w:bCs w:val="0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3"/>
        </w:tabs>
        <w:ind w:left="657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0F391D8A"/>
    <w:multiLevelType w:val="hybridMultilevel"/>
    <w:tmpl w:val="D73EF002"/>
    <w:lvl w:ilvl="0" w:tplc="FFFFFFFF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130962B6"/>
    <w:multiLevelType w:val="multilevel"/>
    <w:tmpl w:val="DE8A04AE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hint="default"/>
        <w:b w:val="0"/>
        <w:bCs w:val="0"/>
      </w:rPr>
    </w:lvl>
    <w:lvl w:ilvl="1">
      <w:start w:val="1"/>
      <w:numFmt w:val="decimal"/>
      <w:isLgl/>
      <w:lvlText w:val="5.%2."/>
      <w:lvlJc w:val="left"/>
      <w:pPr>
        <w:tabs>
          <w:tab w:val="num" w:pos="0"/>
        </w:tabs>
        <w:ind w:left="360" w:hanging="360"/>
      </w:pPr>
      <w:rPr>
        <w:rFonts w:hint="default"/>
        <w:b w:val="0"/>
        <w:bCs w:val="0"/>
      </w:rPr>
    </w:lvl>
    <w:lvl w:ilvl="2">
      <w:start w:val="1"/>
      <w:numFmt w:val="bullet"/>
      <w:lvlText w:val="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440" w:hanging="1440"/>
      </w:pPr>
      <w:rPr>
        <w:rFonts w:hint="default"/>
      </w:rPr>
    </w:lvl>
  </w:abstractNum>
  <w:abstractNum w:abstractNumId="16">
    <w:nsid w:val="153255BD"/>
    <w:multiLevelType w:val="multilevel"/>
    <w:tmpl w:val="3C889C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91F7BF1"/>
    <w:multiLevelType w:val="hybridMultilevel"/>
    <w:tmpl w:val="60948EA6"/>
    <w:lvl w:ilvl="0" w:tplc="BAA0320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1ED50F77"/>
    <w:multiLevelType w:val="multilevel"/>
    <w:tmpl w:val="4FEECB60"/>
    <w:lvl w:ilvl="0">
      <w:start w:val="1"/>
      <w:numFmt w:val="decimal"/>
      <w:lvlText w:val="2.28.%1"/>
      <w:lvlJc w:val="left"/>
      <w:pPr>
        <w:tabs>
          <w:tab w:val="num" w:pos="360"/>
        </w:tabs>
        <w:ind w:left="360" w:hanging="76"/>
      </w:pPr>
      <w:rPr>
        <w:rFonts w:hint="default"/>
      </w:rPr>
    </w:lvl>
    <w:lvl w:ilvl="1">
      <w:start w:val="1"/>
      <w:numFmt w:val="decimal"/>
      <w:lvlRestart w:val="0"/>
      <w:suff w:val="space"/>
      <w:lvlText w:val="2.28.%1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2.28.%3."/>
      <w:lvlJc w:val="left"/>
      <w:pPr>
        <w:tabs>
          <w:tab w:val="num" w:pos="1440"/>
        </w:tabs>
        <w:ind w:left="1224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209D4C9F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22083C16"/>
    <w:multiLevelType w:val="hybridMultilevel"/>
    <w:tmpl w:val="96560862"/>
    <w:lvl w:ilvl="0" w:tplc="FFFFFFFF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2265327B"/>
    <w:multiLevelType w:val="multilevel"/>
    <w:tmpl w:val="BD920E5A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  <w:b w:val="0"/>
        <w:bCs w:val="0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13"/>
        </w:tabs>
        <w:ind w:left="1197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258A61BA"/>
    <w:multiLevelType w:val="hybridMultilevel"/>
    <w:tmpl w:val="AAC023DC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A5C582D"/>
    <w:multiLevelType w:val="multilevel"/>
    <w:tmpl w:val="BD920E5A"/>
    <w:numStyleLink w:val="1"/>
  </w:abstractNum>
  <w:abstractNum w:abstractNumId="24">
    <w:nsid w:val="2CCC3B56"/>
    <w:multiLevelType w:val="multilevel"/>
    <w:tmpl w:val="BD920E5A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  <w:b w:val="0"/>
        <w:bCs w:val="0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13"/>
        </w:tabs>
        <w:ind w:left="1197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2F2A2375"/>
    <w:multiLevelType w:val="multilevel"/>
    <w:tmpl w:val="BD920E5A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  <w:b w:val="0"/>
        <w:bCs w:val="0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13"/>
        </w:tabs>
        <w:ind w:left="1197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075437B"/>
    <w:multiLevelType w:val="hybridMultilevel"/>
    <w:tmpl w:val="BF18AAA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abstractNum w:abstractNumId="27">
    <w:nsid w:val="39511544"/>
    <w:multiLevelType w:val="multilevel"/>
    <w:tmpl w:val="90CC8DA6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E5C0678"/>
    <w:multiLevelType w:val="hybridMultilevel"/>
    <w:tmpl w:val="5B80ABA0"/>
    <w:lvl w:ilvl="0" w:tplc="A620A952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9">
    <w:nsid w:val="47972A27"/>
    <w:multiLevelType w:val="hybridMultilevel"/>
    <w:tmpl w:val="6B5C1372"/>
    <w:lvl w:ilvl="0" w:tplc="4BA21E3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84F5329"/>
    <w:multiLevelType w:val="multilevel"/>
    <w:tmpl w:val="BD920E5A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  <w:b w:val="0"/>
        <w:bCs w:val="0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FFA72BF"/>
    <w:multiLevelType w:val="hybridMultilevel"/>
    <w:tmpl w:val="90CC8DA6"/>
    <w:lvl w:ilvl="0" w:tplc="DCE6F60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0493EA0"/>
    <w:multiLevelType w:val="hybridMultilevel"/>
    <w:tmpl w:val="236EA0A0"/>
    <w:lvl w:ilvl="0" w:tplc="2E02653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olor w:val="auto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3">
    <w:nsid w:val="50A17764"/>
    <w:multiLevelType w:val="hybridMultilevel"/>
    <w:tmpl w:val="1704729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4">
    <w:nsid w:val="568F67DF"/>
    <w:multiLevelType w:val="multilevel"/>
    <w:tmpl w:val="BD920E5A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  <w:b w:val="0"/>
        <w:bCs w:val="0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13"/>
        </w:tabs>
        <w:ind w:left="1197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B4E087E"/>
    <w:multiLevelType w:val="hybridMultilevel"/>
    <w:tmpl w:val="C5A61966"/>
    <w:lvl w:ilvl="0" w:tplc="6A6C4B80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6">
    <w:nsid w:val="5E94240A"/>
    <w:multiLevelType w:val="multilevel"/>
    <w:tmpl w:val="BD920E5A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  <w:b w:val="0"/>
        <w:bCs w:val="0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13"/>
        </w:tabs>
        <w:ind w:left="1197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61B767D0"/>
    <w:multiLevelType w:val="multilevel"/>
    <w:tmpl w:val="229297FC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685F4B65"/>
    <w:multiLevelType w:val="hybridMultilevel"/>
    <w:tmpl w:val="7AE8866C"/>
    <w:lvl w:ilvl="0" w:tplc="69B60128">
      <w:start w:val="1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C22295"/>
    <w:multiLevelType w:val="hybridMultilevel"/>
    <w:tmpl w:val="A740E1A6"/>
    <w:lvl w:ilvl="0" w:tplc="FFFFFFFF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0">
    <w:nsid w:val="74176FB4"/>
    <w:multiLevelType w:val="multilevel"/>
    <w:tmpl w:val="F98E88AC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bullet"/>
      <w:lvlText w:val=""/>
      <w:lvlJc w:val="left"/>
      <w:pPr>
        <w:ind w:left="720" w:hanging="720"/>
      </w:pPr>
      <w:rPr>
        <w:rFonts w:ascii="Wingdings" w:hAnsi="Wingdings" w:cs="Wingdings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1">
    <w:nsid w:val="744F503D"/>
    <w:multiLevelType w:val="hybridMultilevel"/>
    <w:tmpl w:val="5D0C02C0"/>
    <w:lvl w:ilvl="0" w:tplc="023AACBE">
      <w:start w:val="1"/>
      <w:numFmt w:val="bullet"/>
      <w:pStyle w:val="3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cs="Symbol" w:hint="default"/>
      </w:rPr>
    </w:lvl>
    <w:lvl w:ilvl="1" w:tplc="5B76485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abstractNum w:abstractNumId="42">
    <w:nsid w:val="75B906F7"/>
    <w:multiLevelType w:val="multilevel"/>
    <w:tmpl w:val="5B80ABA0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3">
    <w:nsid w:val="767412D8"/>
    <w:multiLevelType w:val="multilevel"/>
    <w:tmpl w:val="D14613FC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  <w:b w:val="0"/>
        <w:bCs w:val="0"/>
      </w:rPr>
    </w:lvl>
    <w:lvl w:ilvl="1">
      <w:start w:val="1"/>
      <w:numFmt w:val="decimal"/>
      <w:lvlRestart w:val="0"/>
      <w:suff w:val="space"/>
      <w:lvlText w:val="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13"/>
        </w:tabs>
        <w:ind w:left="1197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87906F9"/>
    <w:multiLevelType w:val="multilevel"/>
    <w:tmpl w:val="B09CF0C2"/>
    <w:lvl w:ilvl="0">
      <w:start w:val="2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  <w:b w:val="0"/>
        <w:bCs w:val="0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78B1627D"/>
    <w:multiLevelType w:val="multilevel"/>
    <w:tmpl w:val="4FEECB60"/>
    <w:lvl w:ilvl="0">
      <w:start w:val="1"/>
      <w:numFmt w:val="decimal"/>
      <w:lvlText w:val="2.28.%1"/>
      <w:lvlJc w:val="left"/>
      <w:pPr>
        <w:tabs>
          <w:tab w:val="num" w:pos="360"/>
        </w:tabs>
        <w:ind w:left="360" w:hanging="76"/>
      </w:pPr>
      <w:rPr>
        <w:rFonts w:hint="default"/>
      </w:rPr>
    </w:lvl>
    <w:lvl w:ilvl="1">
      <w:start w:val="1"/>
      <w:numFmt w:val="decimal"/>
      <w:lvlRestart w:val="0"/>
      <w:suff w:val="space"/>
      <w:lvlText w:val="2.28.%1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2.28.%3."/>
      <w:lvlJc w:val="left"/>
      <w:pPr>
        <w:tabs>
          <w:tab w:val="num" w:pos="1440"/>
        </w:tabs>
        <w:ind w:left="1224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7B960D7D"/>
    <w:multiLevelType w:val="multilevel"/>
    <w:tmpl w:val="BD920E5A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  <w:b w:val="0"/>
        <w:bCs w:val="0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13"/>
        </w:tabs>
        <w:ind w:left="1197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7C0066A0"/>
    <w:multiLevelType w:val="hybridMultilevel"/>
    <w:tmpl w:val="44086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AF2A40"/>
    <w:multiLevelType w:val="multilevel"/>
    <w:tmpl w:val="229297FC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26"/>
  </w:num>
  <w:num w:numId="2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1"/>
  </w:num>
  <w:num w:numId="4">
    <w:abstractNumId w:val="33"/>
  </w:num>
  <w:num w:numId="5">
    <w:abstractNumId w:val="12"/>
  </w:num>
  <w:num w:numId="6">
    <w:abstractNumId w:val="18"/>
  </w:num>
  <w:num w:numId="7">
    <w:abstractNumId w:val="45"/>
  </w:num>
  <w:num w:numId="8">
    <w:abstractNumId w:val="37"/>
  </w:num>
  <w:num w:numId="9">
    <w:abstractNumId w:val="43"/>
  </w:num>
  <w:num w:numId="10">
    <w:abstractNumId w:val="48"/>
  </w:num>
  <w:num w:numId="11">
    <w:abstractNumId w:val="30"/>
  </w:num>
  <w:num w:numId="12">
    <w:abstractNumId w:val="44"/>
  </w:num>
  <w:num w:numId="13">
    <w:abstractNumId w:val="25"/>
  </w:num>
  <w:num w:numId="14">
    <w:abstractNumId w:val="28"/>
  </w:num>
  <w:num w:numId="15">
    <w:abstractNumId w:val="42"/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8"/>
  </w:num>
  <w:num w:numId="22">
    <w:abstractNumId w:val="3"/>
  </w:num>
  <w:num w:numId="23">
    <w:abstractNumId w:val="2"/>
  </w:num>
  <w:num w:numId="24">
    <w:abstractNumId w:val="1"/>
  </w:num>
  <w:num w:numId="25">
    <w:abstractNumId w:val="0"/>
  </w:num>
  <w:num w:numId="26">
    <w:abstractNumId w:val="23"/>
    <w:lvlOverride w:ilvl="0">
      <w:lvl w:ilvl="0">
        <w:start w:val="1"/>
        <w:numFmt w:val="decimal"/>
        <w:lvlRestart w:val="0"/>
        <w:suff w:val="space"/>
        <w:lvlText w:val="%1.."/>
        <w:lvlJc w:val="left"/>
        <w:pPr>
          <w:ind w:left="397" w:hanging="37"/>
        </w:pPr>
        <w:rPr>
          <w:rFonts w:hint="default"/>
        </w:rPr>
      </w:lvl>
    </w:lvlOverride>
  </w:num>
  <w:num w:numId="27">
    <w:abstractNumId w:val="13"/>
  </w:num>
  <w:num w:numId="28">
    <w:abstractNumId w:val="15"/>
  </w:num>
  <w:num w:numId="29">
    <w:abstractNumId w:val="20"/>
  </w:num>
  <w:num w:numId="30">
    <w:abstractNumId w:val="22"/>
  </w:num>
  <w:num w:numId="31">
    <w:abstractNumId w:val="21"/>
  </w:num>
  <w:num w:numId="32">
    <w:abstractNumId w:val="36"/>
  </w:num>
  <w:num w:numId="33">
    <w:abstractNumId w:val="24"/>
  </w:num>
  <w:num w:numId="34">
    <w:abstractNumId w:val="46"/>
  </w:num>
  <w:num w:numId="35">
    <w:abstractNumId w:val="39"/>
  </w:num>
  <w:num w:numId="36">
    <w:abstractNumId w:val="47"/>
  </w:num>
  <w:num w:numId="37">
    <w:abstractNumId w:val="29"/>
  </w:num>
  <w:num w:numId="38">
    <w:abstractNumId w:val="14"/>
  </w:num>
  <w:num w:numId="39">
    <w:abstractNumId w:val="19"/>
  </w:num>
  <w:num w:numId="40">
    <w:abstractNumId w:val="16"/>
  </w:num>
  <w:num w:numId="41">
    <w:abstractNumId w:val="34"/>
  </w:num>
  <w:num w:numId="42">
    <w:abstractNumId w:val="11"/>
  </w:num>
  <w:num w:numId="43">
    <w:abstractNumId w:val="31"/>
  </w:num>
  <w:num w:numId="44">
    <w:abstractNumId w:val="27"/>
  </w:num>
  <w:num w:numId="45">
    <w:abstractNumId w:val="17"/>
  </w:num>
  <w:num w:numId="46">
    <w:abstractNumId w:val="40"/>
  </w:num>
  <w:num w:numId="47">
    <w:abstractNumId w:val="35"/>
  </w:num>
  <w:num w:numId="48">
    <w:abstractNumId w:val="32"/>
  </w:num>
  <w:num w:numId="49">
    <w:abstractNumId w:val="10"/>
  </w:num>
  <w:num w:numId="5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22BE"/>
    <w:rsid w:val="000047EA"/>
    <w:rsid w:val="000163F0"/>
    <w:rsid w:val="00036212"/>
    <w:rsid w:val="000538C2"/>
    <w:rsid w:val="000608B7"/>
    <w:rsid w:val="00076BDB"/>
    <w:rsid w:val="00093207"/>
    <w:rsid w:val="00097CD8"/>
    <w:rsid w:val="000A294B"/>
    <w:rsid w:val="000D66C8"/>
    <w:rsid w:val="000F0E7A"/>
    <w:rsid w:val="000F75D8"/>
    <w:rsid w:val="001138AD"/>
    <w:rsid w:val="001341CE"/>
    <w:rsid w:val="00142977"/>
    <w:rsid w:val="001729FC"/>
    <w:rsid w:val="0019091C"/>
    <w:rsid w:val="001C54DF"/>
    <w:rsid w:val="001F3417"/>
    <w:rsid w:val="002329B1"/>
    <w:rsid w:val="002335DC"/>
    <w:rsid w:val="00241E92"/>
    <w:rsid w:val="00247CF2"/>
    <w:rsid w:val="00267527"/>
    <w:rsid w:val="00271717"/>
    <w:rsid w:val="00275754"/>
    <w:rsid w:val="002A22BE"/>
    <w:rsid w:val="002D6922"/>
    <w:rsid w:val="002E01E4"/>
    <w:rsid w:val="002E1E03"/>
    <w:rsid w:val="002F4A46"/>
    <w:rsid w:val="002F5949"/>
    <w:rsid w:val="00326B05"/>
    <w:rsid w:val="0033043A"/>
    <w:rsid w:val="00353E9E"/>
    <w:rsid w:val="00357BB0"/>
    <w:rsid w:val="0036307C"/>
    <w:rsid w:val="00366000"/>
    <w:rsid w:val="003A345D"/>
    <w:rsid w:val="003A497D"/>
    <w:rsid w:val="003C4C9E"/>
    <w:rsid w:val="00407BD4"/>
    <w:rsid w:val="00421B47"/>
    <w:rsid w:val="00463DD0"/>
    <w:rsid w:val="00470222"/>
    <w:rsid w:val="00480848"/>
    <w:rsid w:val="004821A3"/>
    <w:rsid w:val="004860E1"/>
    <w:rsid w:val="00495A69"/>
    <w:rsid w:val="004D0B1E"/>
    <w:rsid w:val="004D5241"/>
    <w:rsid w:val="004E67E6"/>
    <w:rsid w:val="00517D99"/>
    <w:rsid w:val="005220BC"/>
    <w:rsid w:val="00565467"/>
    <w:rsid w:val="00572B93"/>
    <w:rsid w:val="005948E5"/>
    <w:rsid w:val="005A0DD8"/>
    <w:rsid w:val="005A651C"/>
    <w:rsid w:val="005D0828"/>
    <w:rsid w:val="005E4DC6"/>
    <w:rsid w:val="005F6DE5"/>
    <w:rsid w:val="00614984"/>
    <w:rsid w:val="00634590"/>
    <w:rsid w:val="00654427"/>
    <w:rsid w:val="006628F7"/>
    <w:rsid w:val="00670800"/>
    <w:rsid w:val="00686BCC"/>
    <w:rsid w:val="00695B0C"/>
    <w:rsid w:val="006E72E0"/>
    <w:rsid w:val="00700901"/>
    <w:rsid w:val="007309B2"/>
    <w:rsid w:val="0073273E"/>
    <w:rsid w:val="007532D8"/>
    <w:rsid w:val="00786113"/>
    <w:rsid w:val="007A215C"/>
    <w:rsid w:val="007A789B"/>
    <w:rsid w:val="00844377"/>
    <w:rsid w:val="0085782F"/>
    <w:rsid w:val="0086172A"/>
    <w:rsid w:val="00871B2C"/>
    <w:rsid w:val="00885D18"/>
    <w:rsid w:val="00891C13"/>
    <w:rsid w:val="00892E5B"/>
    <w:rsid w:val="00897C50"/>
    <w:rsid w:val="008F5962"/>
    <w:rsid w:val="009125B7"/>
    <w:rsid w:val="0091287E"/>
    <w:rsid w:val="0091454F"/>
    <w:rsid w:val="009228AC"/>
    <w:rsid w:val="00925078"/>
    <w:rsid w:val="00932B0C"/>
    <w:rsid w:val="00944876"/>
    <w:rsid w:val="00953532"/>
    <w:rsid w:val="0097336A"/>
    <w:rsid w:val="009A0922"/>
    <w:rsid w:val="009C1696"/>
    <w:rsid w:val="009C2B51"/>
    <w:rsid w:val="009D0357"/>
    <w:rsid w:val="009F4C9A"/>
    <w:rsid w:val="00A05635"/>
    <w:rsid w:val="00A176C1"/>
    <w:rsid w:val="00A71049"/>
    <w:rsid w:val="00A74CDA"/>
    <w:rsid w:val="00A83821"/>
    <w:rsid w:val="00A871F0"/>
    <w:rsid w:val="00AA3AA9"/>
    <w:rsid w:val="00AA6752"/>
    <w:rsid w:val="00AC017E"/>
    <w:rsid w:val="00AE4C7B"/>
    <w:rsid w:val="00B062E2"/>
    <w:rsid w:val="00B5738F"/>
    <w:rsid w:val="00B71236"/>
    <w:rsid w:val="00B767E4"/>
    <w:rsid w:val="00B77557"/>
    <w:rsid w:val="00B86016"/>
    <w:rsid w:val="00BB5CE0"/>
    <w:rsid w:val="00BD7DD8"/>
    <w:rsid w:val="00C23FA9"/>
    <w:rsid w:val="00C403B0"/>
    <w:rsid w:val="00C57F85"/>
    <w:rsid w:val="00C81071"/>
    <w:rsid w:val="00C86039"/>
    <w:rsid w:val="00CA4DCD"/>
    <w:rsid w:val="00D41929"/>
    <w:rsid w:val="00D52077"/>
    <w:rsid w:val="00D52A1F"/>
    <w:rsid w:val="00D6593A"/>
    <w:rsid w:val="00D65F77"/>
    <w:rsid w:val="00D735B6"/>
    <w:rsid w:val="00D9712B"/>
    <w:rsid w:val="00DD0850"/>
    <w:rsid w:val="00DE05F1"/>
    <w:rsid w:val="00DE4C12"/>
    <w:rsid w:val="00E077EC"/>
    <w:rsid w:val="00E63418"/>
    <w:rsid w:val="00E848D4"/>
    <w:rsid w:val="00E908C2"/>
    <w:rsid w:val="00E93EA6"/>
    <w:rsid w:val="00E961EF"/>
    <w:rsid w:val="00EC6A69"/>
    <w:rsid w:val="00EC78E0"/>
    <w:rsid w:val="00EE59AE"/>
    <w:rsid w:val="00EF229D"/>
    <w:rsid w:val="00F05A4C"/>
    <w:rsid w:val="00F12B17"/>
    <w:rsid w:val="00F301A9"/>
    <w:rsid w:val="00F424A0"/>
    <w:rsid w:val="00F46747"/>
    <w:rsid w:val="00F55550"/>
    <w:rsid w:val="00F61B12"/>
    <w:rsid w:val="00F67BF4"/>
    <w:rsid w:val="00F74288"/>
    <w:rsid w:val="00FB579A"/>
    <w:rsid w:val="00FC0C0F"/>
    <w:rsid w:val="00FD7969"/>
    <w:rsid w:val="00FF7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CE0"/>
    <w:pPr>
      <w:spacing w:after="200" w:line="276" w:lineRule="auto"/>
    </w:pPr>
    <w:rPr>
      <w:rFonts w:cs="Calibri"/>
      <w:sz w:val="22"/>
      <w:szCs w:val="22"/>
      <w:lang w:val="en-US" w:eastAsia="en-US"/>
    </w:rPr>
  </w:style>
  <w:style w:type="paragraph" w:styleId="10">
    <w:name w:val="heading 1"/>
    <w:basedOn w:val="a"/>
    <w:next w:val="a"/>
    <w:link w:val="11"/>
    <w:uiPriority w:val="99"/>
    <w:qFormat/>
    <w:locked/>
    <w:rsid w:val="004821A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463DD0"/>
    <w:pPr>
      <w:keepNext/>
      <w:numPr>
        <w:numId w:val="3"/>
      </w:numPr>
      <w:spacing w:before="120" w:after="120" w:line="240" w:lineRule="auto"/>
      <w:ind w:right="567"/>
      <w:jc w:val="both"/>
      <w:outlineLvl w:val="2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9"/>
    <w:locked/>
    <w:rsid w:val="000538C2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30">
    <w:name w:val="Заголовок 3 Знак"/>
    <w:link w:val="3"/>
    <w:uiPriority w:val="99"/>
    <w:locked/>
    <w:rsid w:val="00463DD0"/>
    <w:rPr>
      <w:rFonts w:ascii="Arial" w:hAnsi="Arial" w:cs="Arial"/>
      <w:sz w:val="24"/>
      <w:szCs w:val="24"/>
      <w:lang w:val="ru-RU" w:eastAsia="ru-RU"/>
    </w:rPr>
  </w:style>
  <w:style w:type="paragraph" w:styleId="a3">
    <w:name w:val="Title"/>
    <w:basedOn w:val="a"/>
    <w:link w:val="a4"/>
    <w:uiPriority w:val="99"/>
    <w:qFormat/>
    <w:rsid w:val="002A22BE"/>
    <w:pPr>
      <w:widowControl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Cambria"/>
      <w:b/>
      <w:bCs/>
      <w:kern w:val="28"/>
      <w:sz w:val="32"/>
      <w:szCs w:val="32"/>
      <w:lang w:val="ru-RU" w:eastAsia="ru-RU"/>
    </w:rPr>
  </w:style>
  <w:style w:type="character" w:customStyle="1" w:styleId="a4">
    <w:name w:val="Название Знак"/>
    <w:link w:val="a3"/>
    <w:uiPriority w:val="99"/>
    <w:locked/>
    <w:rsid w:val="002A22BE"/>
    <w:rPr>
      <w:rFonts w:ascii="Cambria" w:hAnsi="Cambria" w:cs="Cambria"/>
      <w:b/>
      <w:bCs/>
      <w:kern w:val="28"/>
      <w:sz w:val="32"/>
      <w:szCs w:val="32"/>
      <w:lang w:val="ru-RU" w:eastAsia="ru-RU"/>
    </w:rPr>
  </w:style>
  <w:style w:type="paragraph" w:customStyle="1" w:styleId="12">
    <w:name w:val="Абзац списка1"/>
    <w:basedOn w:val="a"/>
    <w:uiPriority w:val="99"/>
    <w:rsid w:val="00241E92"/>
    <w:pPr>
      <w:ind w:left="720"/>
    </w:pPr>
  </w:style>
  <w:style w:type="paragraph" w:customStyle="1" w:styleId="a5">
    <w:name w:val="Знак Знак Знак Знак"/>
    <w:basedOn w:val="a"/>
    <w:uiPriority w:val="99"/>
    <w:rsid w:val="00241E92"/>
    <w:pPr>
      <w:spacing w:after="160" w:line="240" w:lineRule="exact"/>
    </w:pPr>
    <w:rPr>
      <w:sz w:val="20"/>
      <w:szCs w:val="20"/>
      <w:lang w:val="ru-RU" w:eastAsia="zh-CN"/>
    </w:rPr>
  </w:style>
  <w:style w:type="character" w:customStyle="1" w:styleId="StandardAngebotAppetizer">
    <w:name w:val="StandardAngebotAppetizer"/>
    <w:uiPriority w:val="99"/>
    <w:rsid w:val="00326B05"/>
    <w:rPr>
      <w:b/>
      <w:bCs/>
    </w:rPr>
  </w:style>
  <w:style w:type="paragraph" w:customStyle="1" w:styleId="StandardAngebot">
    <w:name w:val="StandardAngebot"/>
    <w:basedOn w:val="a"/>
    <w:uiPriority w:val="99"/>
    <w:rsid w:val="00326B05"/>
    <w:pPr>
      <w:spacing w:after="0" w:line="240" w:lineRule="auto"/>
    </w:pPr>
    <w:rPr>
      <w:rFonts w:ascii="Arial" w:eastAsia="Times New Roman" w:hAnsi="Arial" w:cs="Arial"/>
      <w:sz w:val="20"/>
      <w:szCs w:val="20"/>
      <w:lang w:val="de-DE"/>
    </w:rPr>
  </w:style>
  <w:style w:type="character" w:customStyle="1" w:styleId="StandardAngebotNichtFett">
    <w:name w:val="StandardAngebotNichtFett"/>
    <w:basedOn w:val="a0"/>
    <w:uiPriority w:val="99"/>
    <w:rsid w:val="00326B05"/>
  </w:style>
  <w:style w:type="paragraph" w:styleId="a6">
    <w:name w:val="Body Text"/>
    <w:basedOn w:val="a"/>
    <w:link w:val="a7"/>
    <w:uiPriority w:val="99"/>
    <w:rsid w:val="00326B05"/>
    <w:pPr>
      <w:keepNext/>
      <w:spacing w:before="120" w:after="120" w:line="240" w:lineRule="auto"/>
      <w:jc w:val="both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a7">
    <w:name w:val="Основной текст Знак"/>
    <w:link w:val="a6"/>
    <w:uiPriority w:val="99"/>
    <w:locked/>
    <w:rsid w:val="00326B05"/>
    <w:rPr>
      <w:rFonts w:ascii="Arial" w:hAnsi="Arial" w:cs="Arial"/>
      <w:sz w:val="24"/>
      <w:szCs w:val="24"/>
      <w:lang w:val="ru-RU" w:eastAsia="ru-RU"/>
    </w:rPr>
  </w:style>
  <w:style w:type="paragraph" w:customStyle="1" w:styleId="a8">
    <w:name w:val="Висячие метки"/>
    <w:basedOn w:val="3"/>
    <w:uiPriority w:val="99"/>
    <w:rsid w:val="00463DD0"/>
    <w:pPr>
      <w:keepNext w:val="0"/>
      <w:widowControl w:val="0"/>
      <w:ind w:left="1281" w:hanging="357"/>
    </w:pPr>
  </w:style>
  <w:style w:type="paragraph" w:customStyle="1" w:styleId="Aufzhlung-gef">
    <w:name w:val="Aufzählung-gef"/>
    <w:basedOn w:val="a"/>
    <w:uiPriority w:val="99"/>
    <w:rsid w:val="000F75D8"/>
    <w:pPr>
      <w:spacing w:after="0" w:line="260" w:lineRule="exact"/>
      <w:ind w:left="284" w:hanging="284"/>
    </w:pPr>
    <w:rPr>
      <w:rFonts w:ascii="Arial" w:eastAsia="Times New Roman" w:hAnsi="Arial" w:cs="Arial"/>
      <w:sz w:val="20"/>
      <w:szCs w:val="20"/>
      <w:lang w:val="de-DE"/>
    </w:rPr>
  </w:style>
  <w:style w:type="paragraph" w:customStyle="1" w:styleId="StandardAngebotKategorie">
    <w:name w:val="StandardAngebotKategorie"/>
    <w:basedOn w:val="a"/>
    <w:uiPriority w:val="99"/>
    <w:rsid w:val="00D52A1F"/>
    <w:pPr>
      <w:spacing w:after="0" w:line="240" w:lineRule="auto"/>
    </w:pPr>
    <w:rPr>
      <w:rFonts w:ascii="Arial" w:eastAsia="Times New Roman" w:hAnsi="Arial" w:cs="Arial"/>
      <w:b/>
      <w:bCs/>
      <w:sz w:val="20"/>
      <w:szCs w:val="20"/>
      <w:lang w:val="de-DE"/>
    </w:rPr>
  </w:style>
  <w:style w:type="paragraph" w:customStyle="1" w:styleId="StandardAngebotEinzugKlein">
    <w:name w:val="StandardAngebotEinzugKlein"/>
    <w:basedOn w:val="a"/>
    <w:uiPriority w:val="99"/>
    <w:rsid w:val="00D52A1F"/>
    <w:pPr>
      <w:spacing w:after="0" w:line="240" w:lineRule="auto"/>
      <w:ind w:left="284" w:hanging="284"/>
    </w:pPr>
    <w:rPr>
      <w:rFonts w:ascii="Arial" w:eastAsia="Times New Roman" w:hAnsi="Arial" w:cs="Arial"/>
      <w:sz w:val="20"/>
      <w:szCs w:val="20"/>
      <w:lang w:val="de-DE"/>
    </w:rPr>
  </w:style>
  <w:style w:type="paragraph" w:customStyle="1" w:styleId="StandardAngebotKategorieTD">
    <w:name w:val="StandardAngebotKategorieTD"/>
    <w:basedOn w:val="StandardAngebotKategorie"/>
    <w:uiPriority w:val="99"/>
    <w:rsid w:val="00D52A1F"/>
    <w:pPr>
      <w:keepNext/>
    </w:pPr>
  </w:style>
  <w:style w:type="paragraph" w:customStyle="1" w:styleId="StandardAngebotTD">
    <w:name w:val="StandardAngebotTD"/>
    <w:basedOn w:val="StandardAngebot"/>
    <w:uiPriority w:val="99"/>
    <w:rsid w:val="00D52A1F"/>
    <w:pPr>
      <w:keepNext/>
    </w:pPr>
  </w:style>
  <w:style w:type="table" w:styleId="a9">
    <w:name w:val="Table Grid"/>
    <w:basedOn w:val="a1"/>
    <w:uiPriority w:val="99"/>
    <w:rsid w:val="00D52A1F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note text"/>
    <w:basedOn w:val="a"/>
    <w:link w:val="ab"/>
    <w:uiPriority w:val="99"/>
    <w:semiHidden/>
    <w:rsid w:val="00892E5B"/>
    <w:pPr>
      <w:spacing w:after="0" w:line="240" w:lineRule="auto"/>
    </w:pPr>
    <w:rPr>
      <w:rFonts w:ascii="Arial" w:eastAsia="Times New Roman" w:hAnsi="Arial" w:cs="Arial"/>
      <w:sz w:val="20"/>
      <w:szCs w:val="20"/>
      <w:lang w:val="de-DE"/>
    </w:rPr>
  </w:style>
  <w:style w:type="character" w:customStyle="1" w:styleId="ab">
    <w:name w:val="Текст сноски Знак"/>
    <w:link w:val="aa"/>
    <w:uiPriority w:val="99"/>
    <w:semiHidden/>
    <w:locked/>
    <w:rsid w:val="00892E5B"/>
    <w:rPr>
      <w:rFonts w:ascii="Arial" w:hAnsi="Arial" w:cs="Arial"/>
      <w:lang w:val="de-DE"/>
    </w:rPr>
  </w:style>
  <w:style w:type="character" w:styleId="ac">
    <w:name w:val="footnote reference"/>
    <w:uiPriority w:val="99"/>
    <w:semiHidden/>
    <w:rsid w:val="00892E5B"/>
    <w:rPr>
      <w:vertAlign w:val="superscript"/>
    </w:rPr>
  </w:style>
  <w:style w:type="paragraph" w:customStyle="1" w:styleId="ad">
    <w:name w:val="Текст_в_табл"/>
    <w:basedOn w:val="a6"/>
    <w:autoRedefine/>
    <w:uiPriority w:val="99"/>
    <w:rsid w:val="00892E5B"/>
    <w:pPr>
      <w:keepNext w:val="0"/>
      <w:tabs>
        <w:tab w:val="right" w:leader="dot" w:pos="8532"/>
        <w:tab w:val="right" w:leader="dot" w:pos="8712"/>
        <w:tab w:val="right" w:leader="dot" w:pos="9072"/>
      </w:tabs>
      <w:spacing w:before="40" w:after="40"/>
      <w:jc w:val="right"/>
    </w:pPr>
    <w:rPr>
      <w:lang w:val="en-US"/>
    </w:rPr>
  </w:style>
  <w:style w:type="character" w:customStyle="1" w:styleId="300">
    <w:name w:val="Знак Знак30"/>
    <w:uiPriority w:val="99"/>
    <w:locked/>
    <w:rsid w:val="00470222"/>
    <w:rPr>
      <w:rFonts w:ascii="Cambria" w:hAnsi="Cambria" w:cs="Cambria"/>
      <w:b/>
      <w:bCs/>
      <w:kern w:val="28"/>
      <w:sz w:val="32"/>
      <w:szCs w:val="32"/>
    </w:rPr>
  </w:style>
  <w:style w:type="paragraph" w:styleId="ae">
    <w:name w:val="header"/>
    <w:basedOn w:val="a"/>
    <w:link w:val="af"/>
    <w:uiPriority w:val="99"/>
    <w:semiHidden/>
    <w:rsid w:val="000608B7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semiHidden/>
    <w:locked/>
    <w:rsid w:val="000608B7"/>
    <w:rPr>
      <w:sz w:val="22"/>
      <w:szCs w:val="22"/>
      <w:lang w:val="en-US" w:eastAsia="en-US"/>
    </w:rPr>
  </w:style>
  <w:style w:type="paragraph" w:styleId="af0">
    <w:name w:val="footer"/>
    <w:basedOn w:val="a"/>
    <w:link w:val="af1"/>
    <w:uiPriority w:val="99"/>
    <w:semiHidden/>
    <w:rsid w:val="000608B7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semiHidden/>
    <w:locked/>
    <w:rsid w:val="000608B7"/>
    <w:rPr>
      <w:sz w:val="22"/>
      <w:szCs w:val="22"/>
      <w:lang w:val="en-US" w:eastAsia="en-US"/>
    </w:rPr>
  </w:style>
  <w:style w:type="paragraph" w:styleId="af2">
    <w:name w:val="Balloon Text"/>
    <w:basedOn w:val="a"/>
    <w:link w:val="af3"/>
    <w:uiPriority w:val="99"/>
    <w:semiHidden/>
    <w:rsid w:val="00D6593A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locked/>
    <w:rsid w:val="00407BD4"/>
    <w:rPr>
      <w:rFonts w:ascii="Times New Roman" w:hAnsi="Times New Roman" w:cs="Times New Roman"/>
      <w:sz w:val="2"/>
      <w:szCs w:val="2"/>
      <w:lang w:val="en-US" w:eastAsia="en-US"/>
    </w:rPr>
  </w:style>
  <w:style w:type="paragraph" w:customStyle="1" w:styleId="Style6">
    <w:name w:val="Style6"/>
    <w:basedOn w:val="a"/>
    <w:uiPriority w:val="99"/>
    <w:rsid w:val="000A294B"/>
    <w:pPr>
      <w:widowControl w:val="0"/>
      <w:autoSpaceDE w:val="0"/>
      <w:autoSpaceDN w:val="0"/>
      <w:adjustRightInd w:val="0"/>
      <w:spacing w:after="0" w:line="552" w:lineRule="exac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19">
    <w:name w:val="Style19"/>
    <w:basedOn w:val="a"/>
    <w:uiPriority w:val="99"/>
    <w:rsid w:val="000A29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21">
    <w:name w:val="Style21"/>
    <w:basedOn w:val="a"/>
    <w:uiPriority w:val="99"/>
    <w:rsid w:val="000A29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26">
    <w:name w:val="Style26"/>
    <w:basedOn w:val="a"/>
    <w:uiPriority w:val="99"/>
    <w:rsid w:val="000A294B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31">
    <w:name w:val="Font Style31"/>
    <w:uiPriority w:val="99"/>
    <w:rsid w:val="000A294B"/>
    <w:rPr>
      <w:rFonts w:ascii="Arial Narrow" w:hAnsi="Arial Narrow" w:cs="Arial Narrow"/>
      <w:sz w:val="18"/>
      <w:szCs w:val="18"/>
    </w:rPr>
  </w:style>
  <w:style w:type="character" w:customStyle="1" w:styleId="FontStyle32">
    <w:name w:val="Font Style32"/>
    <w:uiPriority w:val="99"/>
    <w:rsid w:val="000A294B"/>
    <w:rPr>
      <w:rFonts w:ascii="Arial Narrow" w:hAnsi="Arial Narrow" w:cs="Arial Narrow"/>
      <w:sz w:val="26"/>
      <w:szCs w:val="26"/>
    </w:rPr>
  </w:style>
  <w:style w:type="paragraph" w:customStyle="1" w:styleId="Style23">
    <w:name w:val="Style23"/>
    <w:basedOn w:val="a"/>
    <w:uiPriority w:val="99"/>
    <w:rsid w:val="000A29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4">
    <w:name w:val="List Paragraph"/>
    <w:basedOn w:val="a"/>
    <w:uiPriority w:val="99"/>
    <w:qFormat/>
    <w:rsid w:val="000F0E7A"/>
    <w:pPr>
      <w:ind w:left="720"/>
    </w:pPr>
  </w:style>
  <w:style w:type="paragraph" w:styleId="af5">
    <w:name w:val="Normal (Web)"/>
    <w:aliases w:val="Обычный (Web),Обычный (веб) Знак Знак,Обычный (Web) Знак Знак Знак"/>
    <w:basedOn w:val="a"/>
    <w:link w:val="af6"/>
    <w:uiPriority w:val="99"/>
    <w:rsid w:val="004821A3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uiPriority w:val="99"/>
    <w:locked/>
    <w:rsid w:val="004821A3"/>
    <w:rPr>
      <w:sz w:val="24"/>
      <w:szCs w:val="24"/>
    </w:rPr>
  </w:style>
  <w:style w:type="paragraph" w:customStyle="1" w:styleId="2">
    <w:name w:val="Знак Знак Знак2 Знак"/>
    <w:basedOn w:val="a"/>
    <w:uiPriority w:val="99"/>
    <w:rsid w:val="004821A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Times12">
    <w:name w:val="Times 12"/>
    <w:basedOn w:val="a"/>
    <w:uiPriority w:val="99"/>
    <w:rsid w:val="004D0B1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sz w:val="24"/>
      <w:szCs w:val="24"/>
      <w:lang w:val="ru-RU" w:eastAsia="ru-RU"/>
    </w:rPr>
  </w:style>
  <w:style w:type="numbering" w:customStyle="1" w:styleId="1">
    <w:name w:val="Стиль1"/>
    <w:rsid w:val="00DF7D70"/>
    <w:pPr>
      <w:numPr>
        <w:numId w:val="27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1"/>
    <w:pPr>
      <w:numPr>
        <w:numId w:val="2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9383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3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3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BAC10-24BA-4691-B67B-03A6D51A3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1386</Words>
  <Characters>7901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TRUMPF Group</Company>
  <LinksUpToDate>false</LinksUpToDate>
  <CharactersWithSpaces>9269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Chursingr</dc:creator>
  <cp:keywords/>
  <dc:description/>
  <cp:lastModifiedBy>ivlieva_v</cp:lastModifiedBy>
  <cp:revision>23</cp:revision>
  <cp:lastPrinted>2013-02-21T05:01:00Z</cp:lastPrinted>
  <dcterms:created xsi:type="dcterms:W3CDTF">2012-11-16T05:24:00Z</dcterms:created>
  <dcterms:modified xsi:type="dcterms:W3CDTF">2013-02-21T05:01:00Z</dcterms:modified>
</cp:coreProperties>
</file>