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988" w:rsidRPr="00A72988" w:rsidRDefault="00A72988" w:rsidP="00A72988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36"/>
          <w:szCs w:val="36"/>
          <w:lang w:eastAsia="ru-RU"/>
        </w:rPr>
      </w:pPr>
      <w:r w:rsidRPr="00A72988">
        <w:rPr>
          <w:rFonts w:ascii="Verdana" w:eastAsia="Times New Roman" w:hAnsi="Verdana" w:cs="Times New Roman"/>
          <w:b/>
          <w:bCs/>
          <w:kern w:val="36"/>
          <w:sz w:val="36"/>
          <w:szCs w:val="36"/>
          <w:lang w:eastAsia="ru-RU"/>
        </w:rPr>
        <w:t>ПРОТОКОЛ №</w:t>
      </w:r>
      <w:r w:rsidRPr="00A72988">
        <w:rPr>
          <w:rFonts w:ascii="Verdana" w:eastAsia="Times New Roman" w:hAnsi="Verdana" w:cs="Times New Roman"/>
          <w:b/>
          <w:bCs/>
          <w:kern w:val="36"/>
          <w:sz w:val="36"/>
          <w:szCs w:val="36"/>
          <w:u w:val="single"/>
          <w:lang w:eastAsia="ru-RU"/>
        </w:rPr>
        <w:t>Z4310</w:t>
      </w:r>
      <w:r>
        <w:rPr>
          <w:rFonts w:ascii="Verdana" w:eastAsia="Times New Roman" w:hAnsi="Verdana" w:cs="Times New Roman"/>
          <w:b/>
          <w:bCs/>
          <w:kern w:val="36"/>
          <w:sz w:val="36"/>
          <w:szCs w:val="36"/>
          <w:lang w:eastAsia="ru-RU"/>
        </w:rPr>
        <w:t xml:space="preserve"> (</w:t>
      </w:r>
      <w:r w:rsidRPr="00A661C4">
        <w:rPr>
          <w:rFonts w:ascii="Verdana" w:eastAsia="Times New Roman" w:hAnsi="Verdana" w:cs="Times New Roman"/>
          <w:b/>
          <w:bCs/>
          <w:kern w:val="36"/>
          <w:sz w:val="36"/>
          <w:szCs w:val="36"/>
          <w:u w:val="single"/>
          <w:lang w:eastAsia="ru-RU"/>
        </w:rPr>
        <w:t>63-30/40</w:t>
      </w:r>
      <w:r>
        <w:rPr>
          <w:rFonts w:ascii="Verdana" w:eastAsia="Times New Roman" w:hAnsi="Verdana" w:cs="Times New Roman"/>
          <w:b/>
          <w:bCs/>
          <w:kern w:val="36"/>
          <w:sz w:val="36"/>
          <w:szCs w:val="36"/>
          <w:lang w:eastAsia="ru-RU"/>
        </w:rPr>
        <w:t>)</w:t>
      </w:r>
    </w:p>
    <w:p w:rsidR="00A72988" w:rsidRPr="00A72988" w:rsidRDefault="00A72988" w:rsidP="00A72988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</w:pPr>
      <w:r w:rsidRPr="00A72988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рассмотрения и оценки заявок на участие в запросе котировок цен в электронной форме</w:t>
      </w:r>
      <w:r w:rsidRPr="00A72988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br/>
        <w:t>«Метизная продукция»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 xml:space="preserve"> (№ </w:t>
      </w:r>
      <w:r w:rsidRPr="00A661C4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ru-RU"/>
        </w:rPr>
        <w:t>110119/0505/026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)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396"/>
        <w:gridCol w:w="8104"/>
      </w:tblGrid>
      <w:tr w:rsidR="00A72988" w:rsidRPr="00A72988" w:rsidTr="00A7298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72988" w:rsidRPr="00A72988" w:rsidRDefault="00A72988" w:rsidP="00A72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72988" w:rsidRPr="00A72988" w:rsidRDefault="00A72988" w:rsidP="00A72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создания протокола: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01.02</w:t>
            </w:r>
            <w:r w:rsidRPr="00A72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.2011 </w:t>
            </w:r>
          </w:p>
        </w:tc>
      </w:tr>
    </w:tbl>
    <w:p w:rsidR="00A72988" w:rsidRPr="00A72988" w:rsidRDefault="00A72988" w:rsidP="00A72988">
      <w:pPr>
        <w:spacing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CellSpacing w:w="0" w:type="dxa"/>
        <w:tblInd w:w="-1003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8"/>
      </w:tblGrid>
      <w:tr w:rsidR="00A72988" w:rsidRPr="00A72988" w:rsidTr="00A661C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72988" w:rsidRPr="00A72988" w:rsidRDefault="00A72988" w:rsidP="00A72988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Оператор торгов: ООО «Аукционный Конкурсный Дом»</w:t>
            </w: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www.A-K-D.ru</w:t>
            </w:r>
            <w:proofErr w:type="spellEnd"/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br/>
              <w:t>Уникальный номер запроса котировок цен на указанном сайте: Z4310</w:t>
            </w:r>
          </w:p>
          <w:p w:rsidR="00A72988" w:rsidRPr="00A72988" w:rsidRDefault="00A72988" w:rsidP="00A72988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Заказчик: «Открытое акционерное общество «УЭХК»»</w:t>
            </w: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br/>
              <w:t>(624130, Свердловской обл., Новоуральск, ,ул</w:t>
            </w:r>
            <w:proofErr w:type="gramStart"/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.Д</w:t>
            </w:r>
            <w:proofErr w:type="gramEnd"/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зержинского,2, )</w:t>
            </w:r>
          </w:p>
          <w:p w:rsidR="00A72988" w:rsidRPr="00A72988" w:rsidRDefault="00A72988" w:rsidP="00A7298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Наименование запроса котировок цен: «Метизная продукция</w:t>
            </w:r>
            <w:proofErr w:type="gramStart"/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proofErr w:type="gramEnd"/>
          </w:p>
          <w:p w:rsidR="00A72988" w:rsidRPr="00A72988" w:rsidRDefault="00A72988" w:rsidP="00A661C4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 xml:space="preserve">. Извещение о проведении запроса котировок цен было размещено на сайте http://www.a-k-d.ru в сети Интернет 20 января 2011 </w:t>
            </w:r>
          </w:p>
          <w:p w:rsidR="00A72988" w:rsidRPr="00A72988" w:rsidRDefault="00A72988" w:rsidP="00A7298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 xml:space="preserve">Рассмотрение и оценку заявок на участие в запросе котировок цен, подведение итогов осуществляет: «Единая комиссия»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8"/>
            </w:tblGrid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На заседании Единой комиссии </w:t>
                  </w:r>
                  <w:r w:rsidRPr="00A7298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присутствовали</w:t>
                  </w: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: 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Яцына</w:t>
                  </w:r>
                  <w:proofErr w:type="spell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П.Д. – Председатель комиссии по размещению заказов, заместитель Генерального директора по коммерческим вопросам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Чигасова</w:t>
                  </w:r>
                  <w:proofErr w:type="spell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И.А. - начальник бюро организации закупок отдела планирования коммерческой деятельности и организации закупок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Котельников Д.Ю. – начальник отдела планирования коммерческой деятельности и организации закупок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Денисов В.И. - начальник ОМТС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Кудрявцев В.А. - заместитель начальника ОМТС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Из 5 членов Единой комиссии на заседании присутствовали 5. Кворум состоялся</w:t>
                  </w:r>
                </w:p>
              </w:tc>
            </w:tr>
          </w:tbl>
          <w:p w:rsidR="00A72988" w:rsidRPr="00A72988" w:rsidRDefault="00A72988" w:rsidP="00A72988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 xml:space="preserve">Существенными условиями контракта, который будет заключен с победителем в проведении запроса котировок цен, являются </w:t>
            </w:r>
            <w:proofErr w:type="gramStart"/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следующие</w:t>
            </w:r>
            <w:proofErr w:type="gramEnd"/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tbl>
            <w:tblPr>
              <w:tblStyle w:val="a3"/>
              <w:tblW w:w="0" w:type="auto"/>
              <w:tblInd w:w="781" w:type="dxa"/>
              <w:tblLook w:val="04A0"/>
            </w:tblPr>
            <w:tblGrid>
              <w:gridCol w:w="709"/>
              <w:gridCol w:w="4252"/>
              <w:gridCol w:w="1559"/>
              <w:gridCol w:w="2977"/>
            </w:tblGrid>
            <w:tr w:rsidR="00A661C4" w:rsidRPr="00A661C4" w:rsidTr="007E7209">
              <w:tc>
                <w:tcPr>
                  <w:tcW w:w="709" w:type="dxa"/>
                  <w:vAlign w:val="center"/>
                </w:tcPr>
                <w:p w:rsidR="00A661C4" w:rsidRPr="00A661C4" w:rsidRDefault="00A661C4" w:rsidP="00A661C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661C4">
                    <w:rPr>
                      <w:rFonts w:ascii="Times New Roman" w:hAnsi="Times New Roman" w:cs="Times New Roman"/>
                    </w:rPr>
                    <w:t>№ лота</w:t>
                  </w:r>
                </w:p>
              </w:tc>
              <w:tc>
                <w:tcPr>
                  <w:tcW w:w="4252" w:type="dxa"/>
                  <w:vAlign w:val="center"/>
                </w:tcPr>
                <w:p w:rsidR="00A661C4" w:rsidRPr="00A661C4" w:rsidRDefault="00A661C4" w:rsidP="00A661C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661C4">
                    <w:rPr>
                      <w:rFonts w:ascii="Times New Roman" w:hAnsi="Times New Roman" w:cs="Times New Roman"/>
                    </w:rPr>
                    <w:t>Наименование</w:t>
                  </w:r>
                </w:p>
              </w:tc>
              <w:tc>
                <w:tcPr>
                  <w:tcW w:w="1559" w:type="dxa"/>
                  <w:vAlign w:val="center"/>
                </w:tcPr>
                <w:p w:rsidR="00A661C4" w:rsidRPr="00A661C4" w:rsidRDefault="00A661C4" w:rsidP="007E720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661C4">
                    <w:rPr>
                      <w:rFonts w:ascii="Times New Roman" w:hAnsi="Times New Roman" w:cs="Times New Roman"/>
                    </w:rPr>
                    <w:t>Кол-во</w:t>
                  </w:r>
                </w:p>
              </w:tc>
              <w:tc>
                <w:tcPr>
                  <w:tcW w:w="2977" w:type="dxa"/>
                  <w:vAlign w:val="center"/>
                </w:tcPr>
                <w:p w:rsidR="00A661C4" w:rsidRPr="00A661C4" w:rsidRDefault="00655DE6" w:rsidP="00655DE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Начальная (максимальная) ц</w:t>
                  </w:r>
                  <w:r w:rsidR="00A661C4" w:rsidRPr="00A661C4">
                    <w:rPr>
                      <w:rFonts w:ascii="Times New Roman" w:hAnsi="Times New Roman" w:cs="Times New Roman"/>
                    </w:rPr>
                    <w:t>ена с НДС, руб.</w:t>
                  </w:r>
                </w:p>
              </w:tc>
            </w:tr>
            <w:tr w:rsidR="00A661C4" w:rsidRPr="00A661C4" w:rsidTr="007E7209">
              <w:tc>
                <w:tcPr>
                  <w:tcW w:w="709" w:type="dxa"/>
                  <w:vAlign w:val="center"/>
                </w:tcPr>
                <w:p w:rsidR="00A661C4" w:rsidRPr="00A661C4" w:rsidRDefault="00A661C4" w:rsidP="00A661C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661C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4252" w:type="dxa"/>
                </w:tcPr>
                <w:p w:rsidR="00A661C4" w:rsidRDefault="007E7209" w:rsidP="009302C4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болты ГОСТ 7798-70</w:t>
                  </w:r>
                </w:p>
                <w:p w:rsidR="007E7209" w:rsidRDefault="007E7209" w:rsidP="009302C4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гайки ГОСТ 5915-70</w:t>
                  </w:r>
                </w:p>
                <w:p w:rsidR="007E7209" w:rsidRPr="00A661C4" w:rsidRDefault="007E7209" w:rsidP="009302C4">
                  <w:pPr>
                    <w:rPr>
                      <w:rFonts w:ascii="Times New Roman" w:hAnsi="Times New Roman" w:cs="Times New Roman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шайбы ГОСТ 11371-80, ГОСТ 6402-70</w:t>
                  </w:r>
                </w:p>
              </w:tc>
              <w:tc>
                <w:tcPr>
                  <w:tcW w:w="1559" w:type="dxa"/>
                </w:tcPr>
                <w:p w:rsidR="00A661C4" w:rsidRDefault="007E7209" w:rsidP="009302C4">
                  <w:pPr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7680,92 кг</w:t>
                  </w:r>
                </w:p>
                <w:p w:rsidR="007E7209" w:rsidRDefault="007E7209" w:rsidP="009302C4">
                  <w:pPr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2389,77 кг</w:t>
                  </w:r>
                </w:p>
                <w:p w:rsidR="007E7209" w:rsidRPr="00A661C4" w:rsidRDefault="007E7209" w:rsidP="009302C4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135,92 кг</w:t>
                  </w:r>
                </w:p>
              </w:tc>
              <w:tc>
                <w:tcPr>
                  <w:tcW w:w="2977" w:type="dxa"/>
                  <w:vAlign w:val="center"/>
                </w:tcPr>
                <w:p w:rsidR="00A661C4" w:rsidRPr="00A661C4" w:rsidRDefault="007E7209" w:rsidP="007E720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3055B7">
                    <w:rPr>
                      <w:rFonts w:ascii="Times New Roman" w:hAnsi="Times New Roman"/>
                    </w:rPr>
                    <w:t>794</w:t>
                  </w:r>
                  <w:r>
                    <w:rPr>
                      <w:rFonts w:ascii="Times New Roman" w:hAnsi="Times New Roman"/>
                      <w:lang w:val="en-US"/>
                    </w:rPr>
                    <w:t> </w:t>
                  </w:r>
                  <w:r w:rsidRPr="003055B7">
                    <w:rPr>
                      <w:rFonts w:ascii="Times New Roman" w:hAnsi="Times New Roman"/>
                    </w:rPr>
                    <w:t>004</w:t>
                  </w:r>
                  <w:r>
                    <w:rPr>
                      <w:rFonts w:ascii="Times New Roman" w:hAnsi="Times New Roman"/>
                    </w:rPr>
                    <w:t>,88</w:t>
                  </w:r>
                </w:p>
              </w:tc>
            </w:tr>
            <w:tr w:rsidR="00A661C4" w:rsidRPr="00A661C4" w:rsidTr="007E7209">
              <w:tc>
                <w:tcPr>
                  <w:tcW w:w="709" w:type="dxa"/>
                  <w:vAlign w:val="center"/>
                </w:tcPr>
                <w:p w:rsidR="00A661C4" w:rsidRPr="00A661C4" w:rsidRDefault="00A661C4" w:rsidP="00A661C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661C4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4252" w:type="dxa"/>
                </w:tcPr>
                <w:p w:rsidR="00A661C4" w:rsidRDefault="007E7209" w:rsidP="009302C4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гвозди ГОСТ 4028-63, ГОСТ 4034-63</w:t>
                  </w:r>
                </w:p>
                <w:p w:rsidR="007E7209" w:rsidRPr="00A661C4" w:rsidRDefault="007E7209" w:rsidP="009302C4">
                  <w:pPr>
                    <w:rPr>
                      <w:rFonts w:ascii="Times New Roman" w:hAnsi="Times New Roman" w:cs="Times New Roman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канаты ГОСТ 2688-80, ГОСТ 3071-88, ГОСТ 7668-80</w:t>
                  </w:r>
                </w:p>
              </w:tc>
              <w:tc>
                <w:tcPr>
                  <w:tcW w:w="1559" w:type="dxa"/>
                </w:tcPr>
                <w:p w:rsidR="00A661C4" w:rsidRDefault="007E7209" w:rsidP="009302C4">
                  <w:pPr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3951,6 кг</w:t>
                  </w:r>
                </w:p>
                <w:p w:rsidR="007E7209" w:rsidRPr="00A661C4" w:rsidRDefault="007E7209" w:rsidP="009302C4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4274,2 м</w:t>
                  </w:r>
                </w:p>
              </w:tc>
              <w:tc>
                <w:tcPr>
                  <w:tcW w:w="2977" w:type="dxa"/>
                  <w:vAlign w:val="center"/>
                </w:tcPr>
                <w:p w:rsidR="00A661C4" w:rsidRPr="00A661C4" w:rsidRDefault="007E7209" w:rsidP="007E720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</w:rPr>
                    <w:t>383 851,49</w:t>
                  </w:r>
                </w:p>
              </w:tc>
            </w:tr>
            <w:tr w:rsidR="00A661C4" w:rsidRPr="00A661C4" w:rsidTr="007E7209">
              <w:tc>
                <w:tcPr>
                  <w:tcW w:w="709" w:type="dxa"/>
                  <w:vAlign w:val="center"/>
                </w:tcPr>
                <w:p w:rsidR="00A661C4" w:rsidRPr="00A661C4" w:rsidRDefault="00A661C4" w:rsidP="00A661C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661C4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4252" w:type="dxa"/>
                </w:tcPr>
                <w:p w:rsidR="00A661C4" w:rsidRDefault="007E7209" w:rsidP="009302C4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электроды ГОСТ 9466-75</w:t>
                  </w:r>
                </w:p>
                <w:p w:rsidR="007E7209" w:rsidRPr="00A661C4" w:rsidRDefault="007E7209" w:rsidP="009302C4">
                  <w:pPr>
                    <w:rPr>
                      <w:rFonts w:ascii="Times New Roman" w:hAnsi="Times New Roman" w:cs="Times New Roman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проволока сварочная ГОСТ 2246-70</w:t>
                  </w:r>
                </w:p>
              </w:tc>
              <w:tc>
                <w:tcPr>
                  <w:tcW w:w="1559" w:type="dxa"/>
                </w:tcPr>
                <w:p w:rsidR="00A661C4" w:rsidRDefault="007E7209" w:rsidP="009302C4">
                  <w:pPr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7 614,00 кг</w:t>
                  </w:r>
                </w:p>
                <w:p w:rsidR="007E7209" w:rsidRPr="00A661C4" w:rsidRDefault="007E7209" w:rsidP="009302C4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4793,00 кг</w:t>
                  </w:r>
                </w:p>
              </w:tc>
              <w:tc>
                <w:tcPr>
                  <w:tcW w:w="2977" w:type="dxa"/>
                  <w:vAlign w:val="center"/>
                </w:tcPr>
                <w:p w:rsidR="00A661C4" w:rsidRPr="00A661C4" w:rsidRDefault="007E7209" w:rsidP="007E720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</w:rPr>
                    <w:t>2 185 987,90</w:t>
                  </w:r>
                </w:p>
              </w:tc>
            </w:tr>
          </w:tbl>
          <w:p w:rsidR="00A72988" w:rsidRPr="00A72988" w:rsidRDefault="00A72988" w:rsidP="00A72988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Сроки поставки товаров, выполнение работ, оказания услуг: до 10 февраля 2011 г. </w:t>
            </w:r>
          </w:p>
          <w:p w:rsidR="00A72988" w:rsidRPr="00A72988" w:rsidRDefault="00A72988" w:rsidP="00167F43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Сроки и условия оплаты товаров, выполнение работ, оказания услуг: по факту поставки продукции на склад Заказчика в течение 10 календарных дней, в том числе по качеству в Центральной заводской лаборатории Покупателя</w:t>
            </w:r>
          </w:p>
          <w:p w:rsidR="00A72988" w:rsidRPr="00A72988" w:rsidRDefault="00A72988" w:rsidP="00A7298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27 января 2011г., поступило 2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9622" w:type="dxa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598"/>
              <w:gridCol w:w="1824"/>
              <w:gridCol w:w="4098"/>
              <w:gridCol w:w="1523"/>
              <w:gridCol w:w="1579"/>
            </w:tblGrid>
            <w:tr w:rsidR="00A72988" w:rsidRPr="00A72988" w:rsidTr="00167F4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  <w:proofErr w:type="gram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/</w:t>
                  </w:r>
                  <w:proofErr w:type="spell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18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40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2988" w:rsidRPr="00A72988" w:rsidRDefault="00A72988" w:rsidP="00167F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Предложенная цена </w:t>
                  </w:r>
                  <w:r w:rsidR="00167F43">
                    <w:rPr>
                      <w:rFonts w:ascii="Times New Roman" w:eastAsia="Times New Roman" w:hAnsi="Times New Roman" w:cs="Times New Roman"/>
                      <w:lang w:eastAsia="ru-RU"/>
                    </w:rPr>
                    <w:t>лота</w:t>
                  </w: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, руб.</w:t>
                  </w:r>
                </w:p>
              </w:tc>
            </w:tr>
            <w:tr w:rsidR="00167F43" w:rsidRPr="00A72988" w:rsidTr="009F1568">
              <w:trPr>
                <w:trHeight w:val="738"/>
                <w:tblCellSpacing w:w="0" w:type="dxa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1824" w:type="dxa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ООО </w:t>
                  </w: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«Торговый Дом «</w:t>
                  </w:r>
                  <w:proofErr w:type="spell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Сталькомплект</w:t>
                  </w:r>
                  <w:proofErr w:type="spell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4098" w:type="dxa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Юр. адрес: 620027, г</w:t>
                  </w:r>
                  <w:proofErr w:type="gram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.Е</w:t>
                  </w:r>
                  <w:proofErr w:type="gram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катеринбург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ул.Мамина-Сибиряка,36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оф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412а</w:t>
                  </w: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Факт. адрес: 620027,г.Екатеринбург,ул.Мамина-Сибиряка,36 оф412а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8:33</w:t>
                  </w: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27 января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Default="00167F43" w:rsidP="00167F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Лот 1 - 807 248,50</w:t>
                  </w:r>
                </w:p>
                <w:p w:rsidR="00167F43" w:rsidRPr="00A72988" w:rsidRDefault="00167F43" w:rsidP="00167F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167F43" w:rsidRPr="00A72988" w:rsidTr="009F1568">
              <w:trPr>
                <w:trHeight w:val="737"/>
                <w:tblCellSpacing w:w="0" w:type="dxa"/>
              </w:trPr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24" w:type="dxa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098" w:type="dxa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Default="00167F43" w:rsidP="00167F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Лот 3 –</w:t>
                  </w:r>
                </w:p>
                <w:p w:rsidR="00167F43" w:rsidRDefault="00167F43" w:rsidP="00167F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2 222 749,68</w:t>
                  </w:r>
                </w:p>
              </w:tc>
            </w:tr>
            <w:tr w:rsidR="00167F43" w:rsidRPr="00A72988" w:rsidTr="00A105EF">
              <w:trPr>
                <w:trHeight w:val="887"/>
                <w:tblCellSpacing w:w="0" w:type="dxa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1824" w:type="dxa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7E7209">
                  <w:pPr>
                    <w:spacing w:after="0" w:line="240" w:lineRule="auto"/>
                    <w:ind w:right="-69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ООО</w:t>
                  </w: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Торговый Дом «</w:t>
                  </w:r>
                  <w:proofErr w:type="spell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Метизкомплект</w:t>
                  </w:r>
                  <w:proofErr w:type="spell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4098" w:type="dxa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Юр. адрес: 620027,г</w:t>
                  </w:r>
                  <w:proofErr w:type="gram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.Е</w:t>
                  </w:r>
                  <w:proofErr w:type="gram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катеринбу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рг,ул.Мамина-Сибиряка,36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оф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513</w:t>
                  </w: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Факт. адрес: 620010,г.Екатеринбург,ул.Черняховского,67 </w:t>
                  </w:r>
                  <w:proofErr w:type="spell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оф</w:t>
                  </w:r>
                  <w:proofErr w:type="spell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306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8:38</w:t>
                  </w: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27 января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Лот 1 –</w:t>
                  </w:r>
                </w:p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794 004,88</w:t>
                  </w:r>
                </w:p>
              </w:tc>
            </w:tr>
            <w:tr w:rsidR="00167F43" w:rsidRPr="00A72988" w:rsidTr="00A105EF">
              <w:trPr>
                <w:trHeight w:val="887"/>
                <w:tblCellSpacing w:w="0" w:type="dxa"/>
              </w:trPr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824" w:type="dxa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Default="00167F43" w:rsidP="007E7209">
                  <w:pPr>
                    <w:spacing w:after="0" w:line="240" w:lineRule="auto"/>
                    <w:ind w:right="-69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098" w:type="dxa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67F43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Лот 3 –</w:t>
                  </w:r>
                </w:p>
                <w:p w:rsidR="00167F43" w:rsidRPr="00A72988" w:rsidRDefault="00167F43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2 185 986,60</w:t>
                  </w:r>
                </w:p>
              </w:tc>
            </w:tr>
          </w:tbl>
          <w:p w:rsidR="00A72988" w:rsidRPr="00A72988" w:rsidRDefault="00A72988" w:rsidP="00A7298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 xml:space="preserve">Отклонены котировочные заявки на участие в запросе </w:t>
            </w:r>
            <w:proofErr w:type="gramStart"/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котировок цен следующих участников запроса котировок цен</w:t>
            </w:r>
            <w:proofErr w:type="gramEnd"/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710"/>
              <w:gridCol w:w="4473"/>
              <w:gridCol w:w="4439"/>
            </w:tblGrid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  <w:proofErr w:type="gram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/</w:t>
                  </w:r>
                  <w:proofErr w:type="spell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Причина отклонения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Общество с ограниченной ответственностью «Торговый Дом «</w:t>
                  </w:r>
                  <w:proofErr w:type="spell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Сталькомплект</w:t>
                  </w:r>
                  <w:proofErr w:type="spell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Предлагаемая цена лотов превышает начальную (максимальную) цену, указанную в запросе котировок</w:t>
                  </w:r>
                </w:p>
              </w:tc>
            </w:tr>
          </w:tbl>
          <w:p w:rsidR="00A72988" w:rsidRPr="00A72988" w:rsidRDefault="00A72988" w:rsidP="00D53D7D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 xml:space="preserve">Единая 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</w:t>
            </w: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оценила их и приняла на основании полученных результатов, следующее решение: </w:t>
            </w:r>
          </w:p>
          <w:p w:rsidR="002A5C46" w:rsidRDefault="002A5C46" w:rsidP="00D53D7D">
            <w:pPr>
              <w:numPr>
                <w:ilvl w:val="1"/>
                <w:numId w:val="2"/>
              </w:numPr>
              <w:spacing w:before="100" w:beforeAutospacing="1" w:after="100" w:afterAutospacing="1"/>
              <w:ind w:left="144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A5C46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Лот 1</w:t>
            </w:r>
            <w:r w:rsidRPr="002A5C46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Pr="002A5C46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r w:rsidR="00A72988" w:rsidRPr="00A72988">
              <w:rPr>
                <w:rFonts w:ascii="Times New Roman" w:eastAsia="Times New Roman" w:hAnsi="Times New Roman" w:cs="Times New Roman"/>
                <w:b/>
                <w:lang w:eastAsia="ru-RU"/>
              </w:rPr>
              <w:t>ризнать победителем в запросе котировок цен Общество с ограниченной ответственностью Торговый Дом «</w:t>
            </w:r>
            <w:proofErr w:type="spellStart"/>
            <w:r w:rsidR="00A72988" w:rsidRPr="00A72988">
              <w:rPr>
                <w:rFonts w:ascii="Times New Roman" w:eastAsia="Times New Roman" w:hAnsi="Times New Roman" w:cs="Times New Roman"/>
                <w:b/>
                <w:lang w:eastAsia="ru-RU"/>
              </w:rPr>
              <w:t>Метизкомплект</w:t>
            </w:r>
            <w:proofErr w:type="spellEnd"/>
            <w:r w:rsidR="00A72988" w:rsidRPr="00A72988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72988" w:rsidRPr="00A72988" w:rsidRDefault="002A5C46" w:rsidP="00D53D7D">
            <w:pPr>
              <w:numPr>
                <w:ilvl w:val="1"/>
                <w:numId w:val="2"/>
              </w:numPr>
              <w:spacing w:before="100" w:beforeAutospacing="1" w:after="100" w:afterAutospacing="1" w:line="360" w:lineRule="auto"/>
              <w:ind w:left="144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D53D7D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Лот 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="00D53D7D" w:rsidRPr="00D53D7D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r w:rsidRPr="00D53D7D">
              <w:rPr>
                <w:rFonts w:ascii="Times New Roman" w:hAnsi="Times New Roman" w:cs="Times New Roman"/>
                <w:b/>
                <w:color w:val="000000"/>
              </w:rPr>
              <w:t>риз</w:t>
            </w:r>
            <w:r w:rsidRPr="002A5C46">
              <w:rPr>
                <w:rFonts w:ascii="Times New Roman" w:hAnsi="Times New Roman" w:cs="Times New Roman"/>
                <w:b/>
                <w:color w:val="000000"/>
              </w:rPr>
              <w:t>нать не состоявшимся</w:t>
            </w:r>
            <w:r w:rsidR="00D53D7D">
              <w:rPr>
                <w:rFonts w:ascii="Times New Roman" w:hAnsi="Times New Roman" w:cs="Times New Roman"/>
                <w:b/>
                <w:color w:val="000000"/>
              </w:rPr>
              <w:t>.</w:t>
            </w:r>
          </w:p>
          <w:p w:rsidR="00A72988" w:rsidRDefault="00D53D7D" w:rsidP="00D53D7D">
            <w:pPr>
              <w:numPr>
                <w:ilvl w:val="1"/>
                <w:numId w:val="2"/>
              </w:numPr>
              <w:spacing w:before="100" w:beforeAutospacing="1" w:after="100" w:afterAutospacing="1"/>
              <w:ind w:left="144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D53D7D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Лот 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Pr="002A5C46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r w:rsidRPr="00A72988">
              <w:rPr>
                <w:rFonts w:ascii="Times New Roman" w:eastAsia="Times New Roman" w:hAnsi="Times New Roman" w:cs="Times New Roman"/>
                <w:b/>
                <w:lang w:eastAsia="ru-RU"/>
              </w:rPr>
              <w:t>ризнать победителем в запросе котировок цен Общество с ограниченной ответственностью Торговый Дом «</w:t>
            </w:r>
            <w:proofErr w:type="spellStart"/>
            <w:r w:rsidRPr="00A72988">
              <w:rPr>
                <w:rFonts w:ascii="Times New Roman" w:eastAsia="Times New Roman" w:hAnsi="Times New Roman" w:cs="Times New Roman"/>
                <w:b/>
                <w:lang w:eastAsia="ru-RU"/>
              </w:rPr>
              <w:t>Метизкомплект</w:t>
            </w:r>
            <w:proofErr w:type="spellEnd"/>
            <w:r w:rsidRPr="00A72988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53D7D" w:rsidRPr="00A72988" w:rsidRDefault="00D53D7D" w:rsidP="00D53D7D">
            <w:pPr>
              <w:numPr>
                <w:ilvl w:val="1"/>
                <w:numId w:val="2"/>
              </w:numPr>
              <w:spacing w:before="100" w:beforeAutospacing="1" w:after="100" w:afterAutospacing="1"/>
              <w:ind w:left="144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D53D7D">
              <w:rPr>
                <w:rFonts w:ascii="Times New Roman" w:eastAsia="Times New Roman" w:hAnsi="Times New Roman" w:cs="Times New Roman"/>
                <w:lang w:eastAsia="ru-RU"/>
              </w:rPr>
              <w:t xml:space="preserve">Передать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Обществу</w:t>
            </w:r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 xml:space="preserve"> с ограниченной ответственностью Торговый Дом «</w:t>
            </w:r>
            <w:proofErr w:type="spellStart"/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Метизкомплект</w:t>
            </w:r>
            <w:proofErr w:type="spellEnd"/>
            <w:r w:rsidRPr="00A7298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один экземпляр настоящего протокола и проект договора.</w:t>
            </w:r>
          </w:p>
          <w:p w:rsidR="00A72988" w:rsidRPr="00A72988" w:rsidRDefault="00D53D7D" w:rsidP="00D53D7D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9.   </w:t>
            </w:r>
            <w:r w:rsidR="00A72988" w:rsidRPr="00A72988">
              <w:rPr>
                <w:rFonts w:ascii="Times New Roman" w:eastAsia="Times New Roman" w:hAnsi="Times New Roman" w:cs="Times New Roman"/>
                <w:lang w:eastAsia="ru-RU"/>
              </w:rPr>
              <w:t xml:space="preserve">Настоящий протокол разместить на сайте http://www.a-k-d.ru </w:t>
            </w:r>
          </w:p>
          <w:p w:rsidR="00A72988" w:rsidRPr="00A72988" w:rsidRDefault="00D53D7D" w:rsidP="00D53D7D">
            <w:pPr>
              <w:spacing w:before="100" w:beforeAutospacing="1" w:after="100" w:afterAutospacing="1" w:line="240" w:lineRule="auto"/>
              <w:ind w:left="720" w:hanging="502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10.   </w:t>
            </w:r>
            <w:r w:rsidR="00A72988" w:rsidRPr="00A72988">
              <w:rPr>
                <w:rFonts w:ascii="Times New Roman" w:eastAsia="Times New Roman" w:hAnsi="Times New Roman" w:cs="Times New Roman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98"/>
              <w:gridCol w:w="2940"/>
            </w:tblGrid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Председатель комиссии: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Яцына</w:t>
                  </w:r>
                  <w:proofErr w:type="spell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П.Д. – Председатель комиссии по размещению заказов, заместитель Генерального директора по коммерческим вопросам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Секретарь комиссии: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Чигасова</w:t>
                  </w:r>
                  <w:proofErr w:type="spellEnd"/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И.А. - начальник бюро организации закупок отдела планирования коммерческой деятельности и организации закупок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Члены комиссии: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Котельников Д.Ю. – начальник отдела планирования коммерческой деятельности и организации закупок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Денисов В.И. - начальник ОМТС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A72988" w:rsidRPr="00A7298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Кудрявцев В.А. - заместитель начальника ОМТС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72988" w:rsidRPr="00A72988" w:rsidRDefault="00A72988" w:rsidP="00A729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72988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</w:tbl>
          <w:p w:rsidR="00A72988" w:rsidRPr="00A72988" w:rsidRDefault="00A72988" w:rsidP="00A729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65445F" w:rsidRDefault="0065445F"/>
    <w:sectPr w:rsidR="0065445F" w:rsidSect="00654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D5B59"/>
    <w:multiLevelType w:val="multilevel"/>
    <w:tmpl w:val="0E6ED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5"/>
  <w:proofState w:spelling="clean" w:grammar="clean"/>
  <w:defaultTabStop w:val="708"/>
  <w:characterSpacingControl w:val="doNotCompress"/>
  <w:compat/>
  <w:rsids>
    <w:rsidRoot w:val="00A72988"/>
    <w:rsid w:val="000E6158"/>
    <w:rsid w:val="00115382"/>
    <w:rsid w:val="00167F43"/>
    <w:rsid w:val="002A5C46"/>
    <w:rsid w:val="00310A79"/>
    <w:rsid w:val="0065445F"/>
    <w:rsid w:val="00655DE6"/>
    <w:rsid w:val="007E7209"/>
    <w:rsid w:val="00A661C4"/>
    <w:rsid w:val="00A72988"/>
    <w:rsid w:val="00D53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45F"/>
  </w:style>
  <w:style w:type="paragraph" w:styleId="1">
    <w:name w:val="heading 1"/>
    <w:basedOn w:val="a"/>
    <w:link w:val="10"/>
    <w:uiPriority w:val="9"/>
    <w:qFormat/>
    <w:rsid w:val="00A729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729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29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729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59"/>
    <w:rsid w:val="00A66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1C075-1F27-498D-8959-688410AC6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Дементьева Ольга Анатольевна</dc:creator>
  <cp:keywords/>
  <dc:description/>
  <cp:lastModifiedBy>Дементьева Ольга Анатольевна</cp:lastModifiedBy>
  <cp:revision>2</cp:revision>
  <cp:lastPrinted>2011-01-31T09:43:00Z</cp:lastPrinted>
  <dcterms:created xsi:type="dcterms:W3CDTF">2011-01-31T07:16:00Z</dcterms:created>
  <dcterms:modified xsi:type="dcterms:W3CDTF">2011-01-31T09:47:00Z</dcterms:modified>
</cp:coreProperties>
</file>