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A71" w:rsidRPr="00C22520" w:rsidRDefault="004B4A71" w:rsidP="004B4A71">
      <w:pPr>
        <w:jc w:val="center"/>
        <w:outlineLvl w:val="0"/>
        <w:rPr>
          <w:sz w:val="28"/>
          <w:szCs w:val="28"/>
        </w:rPr>
      </w:pPr>
      <w:bookmarkStart w:id="0" w:name="_Toc39439885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B4A71" w:rsidRPr="00C22520" w:rsidRDefault="004B4A71" w:rsidP="004B4A7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B4A71" w:rsidRPr="00C22520" w:rsidRDefault="004B4A71" w:rsidP="004B4A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B4A71" w:rsidRPr="00C22520" w:rsidRDefault="004B4A71" w:rsidP="004B4A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4B4A71" w:rsidRPr="00C22520" w:rsidRDefault="004B4A71" w:rsidP="004B4A71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B4A71" w:rsidRPr="00C22520" w:rsidRDefault="004B4A71" w:rsidP="004B4A71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B4A71" w:rsidRPr="00C22520" w:rsidRDefault="004B4A71" w:rsidP="004B4A71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4B4A71" w:rsidRPr="00C22520" w:rsidRDefault="004B4A71" w:rsidP="004B4A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D42680">
        <w:rPr>
          <w:sz w:val="28"/>
          <w:szCs w:val="28"/>
        </w:rPr>
        <w:t>Поставка оборудования внутренней связи и сигнализации для сооружения энергоблока №4 Ростовской АЭС</w:t>
      </w:r>
      <w:r w:rsidRPr="002E3048">
        <w:rPr>
          <w:sz w:val="28"/>
          <w:szCs w:val="28"/>
        </w:rPr>
        <w:t xml:space="preserve"> (далее товар, оборудование).</w:t>
      </w:r>
    </w:p>
    <w:p w:rsidR="004B4A71" w:rsidRPr="00C22520" w:rsidRDefault="004B4A71" w:rsidP="004B4A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4B4A71" w:rsidRPr="00C22520" w:rsidRDefault="004B4A71" w:rsidP="004B4A7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4B4A71" w:rsidRPr="00C22520" w:rsidRDefault="004B4A71" w:rsidP="004B4A71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4B4A71" w:rsidRPr="00C22520" w:rsidRDefault="004B4A71" w:rsidP="004B4A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4B4A71" w:rsidRPr="00C22520" w:rsidRDefault="004B4A71" w:rsidP="004B4A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B4A71" w:rsidRPr="00C22520" w:rsidRDefault="004B4A71" w:rsidP="004B4A7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B4A71" w:rsidRPr="00C22520" w:rsidRDefault="004B4A71" w:rsidP="004B4A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4A71" w:rsidRPr="00C22520" w:rsidRDefault="004B4A71" w:rsidP="004B4A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B4A71" w:rsidRPr="002E3048" w:rsidRDefault="004B4A71" w:rsidP="004B4A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lastRenderedPageBreak/>
        <w:t>Начальная (максимальная) цена договора</w:t>
      </w:r>
      <w:r w:rsidRPr="006E689F">
        <w:rPr>
          <w:sz w:val="28"/>
          <w:szCs w:val="28"/>
        </w:rPr>
        <w:t xml:space="preserve">: </w:t>
      </w:r>
      <w:r w:rsidRPr="006E689F">
        <w:rPr>
          <w:b/>
          <w:sz w:val="28"/>
          <w:szCs w:val="28"/>
        </w:rPr>
        <w:t>1 489 598,26</w:t>
      </w:r>
      <w:r w:rsidRPr="006E689F">
        <w:rPr>
          <w:sz w:val="28"/>
          <w:szCs w:val="28"/>
        </w:rPr>
        <w:t xml:space="preserve"> </w:t>
      </w:r>
      <w:r w:rsidRPr="004553ED">
        <w:rPr>
          <w:sz w:val="28"/>
          <w:szCs w:val="28"/>
        </w:rPr>
        <w:t>(</w:t>
      </w:r>
      <w:r w:rsidRPr="00B45B7B">
        <w:rPr>
          <w:sz w:val="28"/>
          <w:szCs w:val="28"/>
        </w:rPr>
        <w:t>Один миллион</w:t>
      </w:r>
      <w:r>
        <w:rPr>
          <w:sz w:val="28"/>
          <w:szCs w:val="28"/>
        </w:rPr>
        <w:t xml:space="preserve"> четыреста восемьдесят девять тысяч пятьсот девяносто восемь</w:t>
      </w:r>
      <w:r w:rsidRPr="004553ED">
        <w:rPr>
          <w:sz w:val="28"/>
          <w:szCs w:val="28"/>
        </w:rPr>
        <w:t>)</w:t>
      </w:r>
      <w:r>
        <w:rPr>
          <w:sz w:val="28"/>
          <w:szCs w:val="28"/>
        </w:rPr>
        <w:t xml:space="preserve"> рублей 26</w:t>
      </w:r>
      <w:r w:rsidRPr="004553ED">
        <w:rPr>
          <w:sz w:val="28"/>
          <w:szCs w:val="28"/>
        </w:rPr>
        <w:t xml:space="preserve"> </w:t>
      </w:r>
      <w:r w:rsidRPr="002E3048">
        <w:rPr>
          <w:sz w:val="28"/>
          <w:szCs w:val="28"/>
        </w:rPr>
        <w:t>копеек, включая НДС.</w:t>
      </w:r>
    </w:p>
    <w:p w:rsidR="004B4A71" w:rsidRPr="00C22520" w:rsidRDefault="004B4A71" w:rsidP="004B4A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B4A71" w:rsidRPr="00C22520" w:rsidRDefault="004B4A71" w:rsidP="004B4A71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B4A71" w:rsidRPr="00C22520" w:rsidRDefault="004B4A71" w:rsidP="004B4A71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4B4A71" w:rsidRPr="00C22520" w:rsidRDefault="004B4A71" w:rsidP="004B4A71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B4A71" w:rsidRPr="00C22520" w:rsidRDefault="004B4A71" w:rsidP="004B4A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B4A71" w:rsidRPr="002E3048" w:rsidRDefault="004B4A71" w:rsidP="004B4A71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года.</w:t>
      </w:r>
      <w:r w:rsidRPr="002E3048">
        <w:rPr>
          <w:spacing w:val="-6"/>
          <w:sz w:val="28"/>
          <w:szCs w:val="28"/>
        </w:rPr>
        <w:t xml:space="preserve"> </w:t>
      </w:r>
    </w:p>
    <w:p w:rsidR="004B4A71" w:rsidRPr="004E363E" w:rsidRDefault="004B4A71" w:rsidP="004B4A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603006, </w:t>
      </w:r>
      <w:r w:rsidRPr="002E3048">
        <w:rPr>
          <w:spacing w:val="-6"/>
          <w:sz w:val="28"/>
          <w:szCs w:val="28"/>
        </w:rPr>
        <w:t>г</w:t>
      </w:r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4B4A71" w:rsidRPr="00C22520" w:rsidRDefault="004B4A71" w:rsidP="004B4A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40 (сорока</w:t>
      </w:r>
      <w:r w:rsidRPr="00C22520">
        <w:rPr>
          <w:sz w:val="28"/>
          <w:szCs w:val="28"/>
        </w:rPr>
        <w:t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B4A71" w:rsidRPr="00C22520" w:rsidRDefault="004B4A71" w:rsidP="004B4A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4B4A71" w:rsidRPr="00C22520" w:rsidRDefault="004B4A71" w:rsidP="004B4A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B4A71" w:rsidRPr="004E363E" w:rsidRDefault="004B4A71" w:rsidP="004B4A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51DB4" w:rsidRPr="004B4A71" w:rsidRDefault="004B4A71" w:rsidP="004B4A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sectPr w:rsidR="00951DB4" w:rsidRPr="004B4A71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4B4A71"/>
    <w:rsid w:val="004B4A71"/>
    <w:rsid w:val="005061CF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4A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4640</Characters>
  <Application>Microsoft Office Word</Application>
  <DocSecurity>0</DocSecurity>
  <Lines>38</Lines>
  <Paragraphs>10</Paragraphs>
  <ScaleCrop>false</ScaleCrop>
  <Company>NIAEP</Company>
  <LinksUpToDate>false</LinksUpToDate>
  <CharactersWithSpaces>5443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2015-03-04T06:46:00Z</dcterms:created>
  <dcterms:modified xsi:type="dcterms:W3CDTF">2015-03-04T06:47:00Z</dcterms:modified>
</cp:coreProperties>
</file>