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97208E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97208E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97208E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8028BD" w:rsidP="00B47D14">
      <w:pPr>
        <w:pStyle w:val="a6"/>
        <w:spacing w:before="0"/>
        <w:jc w:val="center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5D7ED4" w:rsidRPr="005D7ED4" w:rsidRDefault="005D7ED4" w:rsidP="009720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208E" w:rsidRPr="00C12007" w:rsidRDefault="0097208E" w:rsidP="0097208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200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7208E" w:rsidRPr="00DC330D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08E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97208E" w:rsidRPr="00E25B1F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97208E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08E" w:rsidRPr="00E25B1F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3F6575" w:rsidRDefault="0097208E" w:rsidP="009720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</w:t>
            </w:r>
            <w:r w:rsidR="00230BCE"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5D7ED4" w:rsidRDefault="003F6575" w:rsidP="003D1B75">
      <w:pPr>
        <w:jc w:val="center"/>
        <w:rPr>
          <w:sz w:val="28"/>
          <w:szCs w:val="28"/>
          <w:lang w:val="en-US"/>
        </w:rPr>
      </w:pPr>
    </w:p>
    <w:p w:rsidR="005D7ED4" w:rsidRDefault="005D7ED4" w:rsidP="005D7ED4">
      <w:pPr>
        <w:pStyle w:val="afffa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3F6575" w:rsidRPr="005D7ED4" w:rsidRDefault="005D7ED4" w:rsidP="00CE779A">
      <w:pPr>
        <w:pStyle w:val="afffa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5D7ED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F6575" w:rsidRPr="005D7ED4" w:rsidRDefault="003F6575" w:rsidP="003D1B75">
      <w:pPr>
        <w:jc w:val="center"/>
        <w:rPr>
          <w:sz w:val="28"/>
          <w:szCs w:val="28"/>
        </w:rPr>
      </w:pPr>
    </w:p>
    <w:p w:rsidR="003F6575" w:rsidRPr="005D7ED4" w:rsidRDefault="003F6575" w:rsidP="003D1B75">
      <w:pPr>
        <w:jc w:val="center"/>
        <w:rPr>
          <w:sz w:val="28"/>
          <w:szCs w:val="28"/>
        </w:rPr>
      </w:pPr>
    </w:p>
    <w:p w:rsidR="003F6575" w:rsidRPr="005D7ED4" w:rsidRDefault="003F6575" w:rsidP="003D1B75">
      <w:pPr>
        <w:jc w:val="center"/>
        <w:rPr>
          <w:sz w:val="28"/>
          <w:szCs w:val="28"/>
        </w:rPr>
      </w:pPr>
    </w:p>
    <w:p w:rsidR="004D75DE" w:rsidRPr="00781DCB" w:rsidRDefault="004D75DE" w:rsidP="004D75DE">
      <w:pPr>
        <w:jc w:val="center"/>
        <w:outlineLvl w:val="0"/>
        <w:rPr>
          <w:bCs/>
        </w:rPr>
      </w:pPr>
      <w:bookmarkStart w:id="0" w:name="_Toc355094823"/>
      <w:r w:rsidRPr="00B45EDC">
        <w:rPr>
          <w:bCs/>
        </w:rPr>
        <w:t xml:space="preserve">ДОКУМЕНТАЦИЯ ПО ЗАПРОСУ </w:t>
      </w:r>
      <w:bookmarkEnd w:id="0"/>
      <w:r w:rsidR="009164ED">
        <w:rPr>
          <w:bCs/>
        </w:rPr>
        <w:t>ПРЕДЛОЖЕНИЙ</w:t>
      </w:r>
    </w:p>
    <w:p w:rsidR="004D75DE" w:rsidRPr="00B45EDC" w:rsidRDefault="00781DCB" w:rsidP="004D75DE">
      <w:pPr>
        <w:jc w:val="center"/>
      </w:pPr>
      <w:r>
        <w:t>открытый</w:t>
      </w:r>
      <w:r w:rsidR="00010DF5">
        <w:t xml:space="preserve"> запрос предложений</w:t>
      </w:r>
      <w:r w:rsidR="004D75DE" w:rsidRPr="00B45EDC">
        <w:t xml:space="preserve"> на право заключения договора </w:t>
      </w:r>
    </w:p>
    <w:p w:rsidR="004D75DE" w:rsidRPr="00B45EDC" w:rsidRDefault="004D75DE" w:rsidP="004D75DE">
      <w:pPr>
        <w:jc w:val="center"/>
      </w:pPr>
      <w:r w:rsidRPr="00B45EDC">
        <w:t>на поставку</w:t>
      </w:r>
      <w:r w:rsidRPr="00B45EDC">
        <w:rPr>
          <w:b/>
        </w:rPr>
        <w:t xml:space="preserve"> </w:t>
      </w:r>
      <w:r w:rsidR="00010DF5" w:rsidRPr="00010DF5">
        <w:t>прецизионных кондиционеров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97208E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010DF5" w:rsidRDefault="003F6575" w:rsidP="0097208E"/>
    <w:p w:rsidR="004D75DE" w:rsidRPr="00010DF5" w:rsidRDefault="004D75DE" w:rsidP="0097208E"/>
    <w:p w:rsidR="004D75DE" w:rsidRPr="00010DF5" w:rsidRDefault="004D75DE" w:rsidP="0097208E"/>
    <w:p w:rsidR="003F6575" w:rsidRDefault="003F6575" w:rsidP="0097208E">
      <w:pPr>
        <w:jc w:val="center"/>
        <w:outlineLvl w:val="0"/>
      </w:pPr>
      <w:r>
        <w:t>Екатеринбург</w:t>
      </w:r>
    </w:p>
    <w:p w:rsidR="003F6575" w:rsidRPr="003A7EFC" w:rsidRDefault="003F6575" w:rsidP="00B35864">
      <w:pPr>
        <w:pStyle w:val="110"/>
        <w:keepNext w:val="0"/>
      </w:pPr>
      <w:r w:rsidRPr="003D1B75">
        <w:t>201</w:t>
      </w:r>
      <w:r w:rsidR="00CE779A" w:rsidRPr="003A7EFC">
        <w:t>5</w:t>
      </w:r>
    </w:p>
    <w:p w:rsidR="004D75DE" w:rsidRDefault="003F6575" w:rsidP="004D75DE">
      <w:pPr>
        <w:pStyle w:val="afffa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  <w:r>
        <w:rPr>
          <w:b/>
          <w:bCs/>
        </w:rPr>
        <w:br w:type="page"/>
      </w:r>
      <w:r w:rsidR="004D75DE" w:rsidRPr="0041149E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на поставку и монтаж </w:t>
      </w:r>
      <w:r w:rsidR="00A23F54">
        <w:rPr>
          <w:rFonts w:ascii="Times New Roman" w:hAnsi="Times New Roman" w:cs="Times New Roman"/>
          <w:b/>
          <w:sz w:val="28"/>
          <w:szCs w:val="24"/>
        </w:rPr>
        <w:t>прецизионных кондиционеров</w:t>
      </w:r>
    </w:p>
    <w:p w:rsidR="00A23F54" w:rsidRDefault="00A23F54" w:rsidP="004D75DE">
      <w:pPr>
        <w:pStyle w:val="afffa"/>
        <w:jc w:val="center"/>
        <w:outlineLvl w:val="0"/>
        <w:rPr>
          <w:rFonts w:ascii="Times New Roman" w:hAnsi="Times New Roman" w:cs="Times New Roman"/>
          <w:b/>
          <w:sz w:val="28"/>
          <w:szCs w:val="24"/>
        </w:rPr>
      </w:pPr>
    </w:p>
    <w:p w:rsidR="00A23F54" w:rsidRPr="00A23F54" w:rsidRDefault="00A23F54" w:rsidP="00A23F54">
      <w:pPr>
        <w:rPr>
          <w:sz w:val="18"/>
          <w:szCs w:val="18"/>
        </w:rPr>
      </w:pPr>
      <w:r w:rsidRPr="00AA7203">
        <w:rPr>
          <w:sz w:val="18"/>
          <w:szCs w:val="18"/>
        </w:rPr>
        <w:t>Исходные данные, требуемые для расчета теплоизбытков в помещениях</w:t>
      </w:r>
      <w:r>
        <w:rPr>
          <w:sz w:val="18"/>
          <w:szCs w:val="18"/>
        </w:rPr>
        <w:t>,</w:t>
      </w:r>
      <w:r w:rsidRPr="00AA7203">
        <w:rPr>
          <w:sz w:val="18"/>
          <w:szCs w:val="18"/>
        </w:rPr>
        <w:t xml:space="preserve"> приведены в таблице №1</w:t>
      </w:r>
      <w:r>
        <w:rPr>
          <w:sz w:val="18"/>
          <w:szCs w:val="18"/>
        </w:rPr>
        <w:t xml:space="preserve">. Суммарные теплоизбытки по помещениям просчитаны и занесены в таблицу№2. Исходя из требуемых параметров микроклимата в помещениях и рассчитанных теплоизбытков предлагаем установить кондиционеры шкафного типа с пароувлажнителем с воздушным охлаждением с выносным конденсатором марки </w:t>
      </w:r>
      <w:r>
        <w:rPr>
          <w:sz w:val="18"/>
          <w:szCs w:val="18"/>
          <w:lang w:val="en-US"/>
        </w:rPr>
        <w:t>EMERSON</w:t>
      </w:r>
      <w:r w:rsidRPr="008B1F29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Liebert</w:t>
      </w:r>
      <w:r w:rsidRPr="008B1F29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HPM</w:t>
      </w:r>
      <w:r w:rsidRPr="008B1F29">
        <w:rPr>
          <w:sz w:val="18"/>
          <w:szCs w:val="18"/>
        </w:rPr>
        <w:t xml:space="preserve">. </w:t>
      </w:r>
      <w:r>
        <w:rPr>
          <w:sz w:val="18"/>
          <w:szCs w:val="18"/>
        </w:rPr>
        <w:t>Типоразмеры кондиционеров и их комплектующие занесены в таблицу №3.</w:t>
      </w:r>
    </w:p>
    <w:p w:rsidR="00A23F54" w:rsidRPr="00A23F54" w:rsidRDefault="00A23F54" w:rsidP="00A23F54">
      <w:pPr>
        <w:rPr>
          <w:sz w:val="18"/>
          <w:szCs w:val="18"/>
        </w:rPr>
      </w:pPr>
    </w:p>
    <w:p w:rsidR="00A23F54" w:rsidRPr="008B1F29" w:rsidRDefault="00A23F54" w:rsidP="00A23F54">
      <w:pPr>
        <w:rPr>
          <w:sz w:val="18"/>
          <w:szCs w:val="18"/>
        </w:rPr>
      </w:pPr>
    </w:p>
    <w:p w:rsidR="00A23F54" w:rsidRPr="00AA7203" w:rsidRDefault="00A23F54" w:rsidP="00A23F54">
      <w:pPr>
        <w:rPr>
          <w:sz w:val="18"/>
          <w:szCs w:val="18"/>
        </w:rPr>
      </w:pPr>
    </w:p>
    <w:p w:rsidR="00A23F54" w:rsidRDefault="00A23F54" w:rsidP="00A23F54">
      <w:pPr>
        <w:rPr>
          <w:sz w:val="20"/>
          <w:szCs w:val="20"/>
        </w:rPr>
      </w:pPr>
    </w:p>
    <w:p w:rsidR="003A7EFC" w:rsidRDefault="003A7EFC" w:rsidP="003A7EFC">
      <w:r w:rsidRPr="00C67895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</w:t>
      </w:r>
      <w:r w:rsidRPr="00C67895">
        <w:rPr>
          <w:sz w:val="20"/>
          <w:szCs w:val="20"/>
        </w:rPr>
        <w:t>Таблица №1</w:t>
      </w:r>
      <w:r>
        <w:rPr>
          <w:sz w:val="20"/>
          <w:szCs w:val="20"/>
        </w:rPr>
        <w:t>.</w:t>
      </w:r>
      <w:r>
        <w:t xml:space="preserve">    </w:t>
      </w:r>
      <w:r w:rsidRPr="00237BF9">
        <w:rPr>
          <w:sz w:val="20"/>
          <w:szCs w:val="20"/>
        </w:rPr>
        <w:t xml:space="preserve">Исходные данные                                                                                                                                                                                                           </w:t>
      </w:r>
    </w:p>
    <w:p w:rsidR="003A7EFC" w:rsidRDefault="008028BD" w:rsidP="003A7EFC">
      <w:pPr>
        <w:ind w:left="360"/>
        <w:jc w:val="both"/>
      </w:pPr>
      <w:r>
        <w:rPr>
          <w:noProof/>
        </w:rPr>
        <w:drawing>
          <wp:inline distT="0" distB="0" distL="0" distR="0">
            <wp:extent cx="6365240" cy="19500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240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EFC" w:rsidRDefault="003A7EFC" w:rsidP="003A7EFC">
      <w:pPr>
        <w:ind w:left="360"/>
        <w:jc w:val="both"/>
      </w:pPr>
      <w:r>
        <w:t xml:space="preserve">                                                                                                                                         </w:t>
      </w:r>
    </w:p>
    <w:p w:rsidR="003A7EFC" w:rsidRPr="00237BF9" w:rsidRDefault="003A7EFC" w:rsidP="003A7EFC">
      <w:pPr>
        <w:ind w:left="360"/>
        <w:jc w:val="both"/>
        <w:outlineLvl w:val="0"/>
        <w:rPr>
          <w:sz w:val="20"/>
          <w:szCs w:val="20"/>
        </w:rPr>
      </w:pPr>
      <w:r>
        <w:t xml:space="preserve">                                               </w:t>
      </w:r>
      <w:r w:rsidRPr="00C67895">
        <w:rPr>
          <w:sz w:val="20"/>
          <w:szCs w:val="20"/>
        </w:rPr>
        <w:t>Таблица №2</w:t>
      </w:r>
      <w:r>
        <w:rPr>
          <w:sz w:val="20"/>
          <w:szCs w:val="20"/>
        </w:rPr>
        <w:t xml:space="preserve">.  Теплоизбытки </w:t>
      </w:r>
    </w:p>
    <w:tbl>
      <w:tblPr>
        <w:tblW w:w="8184" w:type="dxa"/>
        <w:tblInd w:w="966" w:type="dxa"/>
        <w:tblLook w:val="04A0"/>
      </w:tblPr>
      <w:tblGrid>
        <w:gridCol w:w="664"/>
        <w:gridCol w:w="843"/>
        <w:gridCol w:w="681"/>
        <w:gridCol w:w="669"/>
        <w:gridCol w:w="691"/>
        <w:gridCol w:w="669"/>
        <w:gridCol w:w="757"/>
        <w:gridCol w:w="810"/>
        <w:gridCol w:w="869"/>
        <w:gridCol w:w="889"/>
        <w:gridCol w:w="642"/>
      </w:tblGrid>
      <w:tr w:rsidR="003A7EFC" w:rsidTr="00337665">
        <w:trPr>
          <w:trHeight w:val="345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№ поме-щения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Площадь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Объём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Кол.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приток</w:t>
            </w:r>
          </w:p>
        </w:tc>
        <w:tc>
          <w:tcPr>
            <w:tcW w:w="46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Теплопоступления, Вт</w:t>
            </w:r>
          </w:p>
        </w:tc>
      </w:tr>
      <w:tr w:rsidR="003A7EFC" w:rsidTr="00337665">
        <w:trPr>
          <w:trHeight w:val="255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м</w:t>
            </w:r>
            <w:r>
              <w:rPr>
                <w:rFonts w:ascii="Calibri" w:hAnsi="Calibri" w:cs="Arial CYR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м</w:t>
            </w:r>
            <w:r>
              <w:rPr>
                <w:rFonts w:ascii="Calibri" w:hAnsi="Calibri" w:cs="Arial CYR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людей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 xml:space="preserve">от 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от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от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с наруж.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от солн.</w:t>
            </w:r>
          </w:p>
        </w:tc>
        <w:tc>
          <w:tcPr>
            <w:tcW w:w="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ВСЕГО</w:t>
            </w:r>
          </w:p>
        </w:tc>
      </w:tr>
      <w:tr w:rsidR="003A7EFC" w:rsidTr="00337665">
        <w:trPr>
          <w:trHeight w:val="282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чел.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людей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оборуд.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освещен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воздухом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радиации</w:t>
            </w:r>
          </w:p>
        </w:tc>
        <w:tc>
          <w:tcPr>
            <w:tcW w:w="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EFC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</w:p>
        </w:tc>
      </w:tr>
      <w:tr w:rsidR="003A7EFC" w:rsidTr="00337665">
        <w:trPr>
          <w:trHeight w:val="282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709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25,1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450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800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502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151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670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2573</w:t>
            </w:r>
          </w:p>
        </w:tc>
      </w:tr>
      <w:tr w:rsidR="003A7EFC" w:rsidTr="00337665">
        <w:trPr>
          <w:trHeight w:val="282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709/1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36,3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109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109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450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1600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3275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6269</w:t>
            </w:r>
          </w:p>
        </w:tc>
      </w:tr>
      <w:tr w:rsidR="003A7EFC" w:rsidTr="00337665">
        <w:trPr>
          <w:trHeight w:val="282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708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52,7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158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158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1054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316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6350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8520</w:t>
            </w:r>
          </w:p>
        </w:tc>
      </w:tr>
      <w:tr w:rsidR="003A7EFC" w:rsidTr="00337665">
        <w:trPr>
          <w:trHeight w:val="282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16,4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49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49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500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328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98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1590</w:t>
            </w:r>
          </w:p>
        </w:tc>
        <w:tc>
          <w:tcPr>
            <w:tcW w:w="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2666</w:t>
            </w:r>
          </w:p>
        </w:tc>
      </w:tr>
    </w:tbl>
    <w:p w:rsidR="003A7EFC" w:rsidRDefault="003A7EFC" w:rsidP="003A7EFC">
      <w:pPr>
        <w:ind w:left="360"/>
        <w:jc w:val="both"/>
      </w:pPr>
    </w:p>
    <w:p w:rsidR="003A7EFC" w:rsidRDefault="003A7EFC" w:rsidP="003A7EFC">
      <w:pPr>
        <w:ind w:left="360"/>
        <w:jc w:val="both"/>
        <w:outlineLvl w:val="0"/>
      </w:pPr>
      <w:r>
        <w:t xml:space="preserve">                        </w:t>
      </w:r>
      <w:r w:rsidRPr="00156EFC">
        <w:rPr>
          <w:sz w:val="20"/>
          <w:szCs w:val="20"/>
        </w:rPr>
        <w:t>Таблица №3</w:t>
      </w:r>
      <w:r>
        <w:rPr>
          <w:sz w:val="20"/>
          <w:szCs w:val="20"/>
        </w:rPr>
        <w:t xml:space="preserve">.  Кондиционеры </w:t>
      </w:r>
      <w:r>
        <w:rPr>
          <w:sz w:val="18"/>
          <w:szCs w:val="18"/>
          <w:lang w:val="en-US"/>
        </w:rPr>
        <w:t>EMERSON</w:t>
      </w:r>
      <w:r w:rsidRPr="008B1F29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Liebert</w:t>
      </w:r>
      <w:r w:rsidRPr="008B1F29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HPM</w:t>
      </w:r>
    </w:p>
    <w:p w:rsidR="003A7EFC" w:rsidRDefault="003A7EFC" w:rsidP="003A7EFC">
      <w:pPr>
        <w:ind w:left="360"/>
        <w:jc w:val="both"/>
      </w:pPr>
    </w:p>
    <w:p w:rsidR="003A7EFC" w:rsidRDefault="003A7EFC" w:rsidP="003A7EFC">
      <w:pPr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364"/>
        <w:gridCol w:w="907"/>
      </w:tblGrid>
      <w:tr w:rsidR="003A7EFC" w:rsidTr="00337665">
        <w:trPr>
          <w:trHeight w:val="113"/>
        </w:trPr>
        <w:tc>
          <w:tcPr>
            <w:tcW w:w="1101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№ помещ</w:t>
            </w:r>
            <w:r w:rsidRPr="00CB1AC5">
              <w:rPr>
                <w:rFonts w:ascii="Calibri" w:hAnsi="Calibri" w:cs="Arial CYR"/>
                <w:sz w:val="16"/>
                <w:szCs w:val="16"/>
              </w:rPr>
              <w:t>е</w:t>
            </w:r>
            <w:r w:rsidRPr="00CB1AC5">
              <w:rPr>
                <w:rFonts w:ascii="Calibri" w:hAnsi="Calibri" w:cs="Arial CYR"/>
                <w:sz w:val="16"/>
                <w:szCs w:val="16"/>
              </w:rPr>
              <w:t>ния</w:t>
            </w:r>
          </w:p>
        </w:tc>
        <w:tc>
          <w:tcPr>
            <w:tcW w:w="8364" w:type="dxa"/>
          </w:tcPr>
          <w:p w:rsidR="003A7EFC" w:rsidRPr="00CB1AC5" w:rsidRDefault="003A7EFC" w:rsidP="00337665">
            <w:pPr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 xml:space="preserve">                                                                         Марка оборудования</w:t>
            </w: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Кол-во шт.</w:t>
            </w:r>
          </w:p>
        </w:tc>
      </w:tr>
      <w:tr w:rsidR="003A7EFC" w:rsidTr="00337665">
        <w:trPr>
          <w:trHeight w:val="357"/>
        </w:trPr>
        <w:tc>
          <w:tcPr>
            <w:tcW w:w="1101" w:type="dxa"/>
            <w:vMerge w:val="restart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709, 710</w:t>
            </w:r>
          </w:p>
        </w:tc>
        <w:tc>
          <w:tcPr>
            <w:tcW w:w="8364" w:type="dxa"/>
          </w:tcPr>
          <w:p w:rsidR="003A7EFC" w:rsidRPr="00CB1AC5" w:rsidRDefault="003A7EFC" w:rsidP="00337665">
            <w:pPr>
              <w:ind w:left="360"/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Шкафной кондиционер SOFOA Liebert HPM. Мощность по холоду 4,8 кВт</w:t>
            </w:r>
          </w:p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B00676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 xml:space="preserve">  Обратный жидкостной клапан фреона</w:t>
            </w:r>
            <w:r w:rsidRPr="00B00676">
              <w:rPr>
                <w:rFonts w:ascii="Calibri" w:hAnsi="Calibri" w:cs="Arial CYR"/>
                <w:sz w:val="16"/>
                <w:szCs w:val="16"/>
              </w:rPr>
              <w:t xml:space="preserve"> (</w:t>
            </w:r>
            <w:r>
              <w:rPr>
                <w:rFonts w:ascii="Calibri" w:hAnsi="Calibri" w:cs="Arial CYR"/>
                <w:sz w:val="16"/>
                <w:szCs w:val="16"/>
              </w:rPr>
              <w:t>код 482981)</w:t>
            </w: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Базовый модуль для подвода коммуникаций</w:t>
            </w:r>
            <w:r>
              <w:rPr>
                <w:rFonts w:ascii="Calibri" w:hAnsi="Calibri" w:cs="Arial CYR"/>
                <w:sz w:val="16"/>
                <w:szCs w:val="16"/>
              </w:rPr>
              <w:t xml:space="preserve"> </w:t>
            </w:r>
            <w:r w:rsidRPr="00B00676">
              <w:rPr>
                <w:rFonts w:ascii="Calibri" w:hAnsi="Calibri" w:cs="Arial CYR"/>
                <w:sz w:val="16"/>
                <w:szCs w:val="16"/>
              </w:rPr>
              <w:t>(</w:t>
            </w:r>
            <w:r>
              <w:rPr>
                <w:rFonts w:ascii="Calibri" w:hAnsi="Calibri" w:cs="Arial CYR"/>
                <w:sz w:val="16"/>
                <w:szCs w:val="16"/>
              </w:rPr>
              <w:t>код 13196411)</w:t>
            </w: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  <w:lang w:val="en-US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 xml:space="preserve">Конденсатор </w:t>
            </w:r>
            <w:r>
              <w:rPr>
                <w:rFonts w:ascii="Calibri" w:hAnsi="Calibri" w:cs="Arial CYR"/>
                <w:sz w:val="16"/>
                <w:szCs w:val="16"/>
                <w:lang w:val="en-US"/>
              </w:rPr>
              <w:t>HCR 07</w:t>
            </w: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  <w:lang w:val="en-US"/>
              </w:rPr>
            </w:pPr>
            <w:r>
              <w:rPr>
                <w:rFonts w:ascii="Calibri" w:hAnsi="Calibri" w:cs="Arial CYR"/>
                <w:sz w:val="16"/>
                <w:szCs w:val="16"/>
                <w:lang w:val="en-US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Пленум для горизонтальной раздачи воздуха</w:t>
            </w: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 w:val="restart"/>
          </w:tcPr>
          <w:p w:rsidR="003A7EFC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709/1, 708</w:t>
            </w:r>
          </w:p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ind w:left="360"/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Шкафной кондиционер S</w:t>
            </w:r>
            <w:r>
              <w:rPr>
                <w:rFonts w:ascii="Calibri" w:hAnsi="Calibri" w:cs="Arial CYR"/>
                <w:sz w:val="16"/>
                <w:szCs w:val="16"/>
              </w:rPr>
              <w:t>1</w:t>
            </w:r>
            <w:r>
              <w:rPr>
                <w:rFonts w:ascii="Calibri" w:hAnsi="Calibri" w:cs="Arial CYR"/>
                <w:sz w:val="16"/>
                <w:szCs w:val="16"/>
                <w:lang w:val="en-US"/>
              </w:rPr>
              <w:t>A</w:t>
            </w:r>
            <w:r w:rsidRPr="00CB1AC5">
              <w:rPr>
                <w:rFonts w:ascii="Calibri" w:hAnsi="Calibri" w:cs="Arial CYR"/>
                <w:sz w:val="16"/>
                <w:szCs w:val="16"/>
              </w:rPr>
              <w:t xml:space="preserve">OA Liebert HPM. Мощность по холоду </w:t>
            </w:r>
            <w:r w:rsidRPr="002C39D6">
              <w:rPr>
                <w:rFonts w:ascii="Calibri" w:hAnsi="Calibri" w:cs="Arial CYR"/>
                <w:sz w:val="16"/>
                <w:szCs w:val="16"/>
              </w:rPr>
              <w:t>8.9-9.</w:t>
            </w:r>
            <w:r>
              <w:rPr>
                <w:rFonts w:ascii="Calibri" w:hAnsi="Calibri" w:cs="Arial CYR"/>
                <w:sz w:val="16"/>
                <w:szCs w:val="16"/>
                <w:lang w:val="en-US"/>
              </w:rPr>
              <w:t>6</w:t>
            </w:r>
            <w:r w:rsidRPr="00CB1AC5">
              <w:rPr>
                <w:rFonts w:ascii="Calibri" w:hAnsi="Calibri" w:cs="Arial CYR"/>
                <w:sz w:val="16"/>
                <w:szCs w:val="16"/>
              </w:rPr>
              <w:t xml:space="preserve"> кВт</w:t>
            </w:r>
          </w:p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907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 xml:space="preserve">  Обратный жидкостной клапан фреона</w:t>
            </w:r>
            <w:r>
              <w:rPr>
                <w:rFonts w:ascii="Calibri" w:hAnsi="Calibri" w:cs="Arial CYR"/>
                <w:sz w:val="16"/>
                <w:szCs w:val="16"/>
              </w:rPr>
              <w:t xml:space="preserve">  </w:t>
            </w:r>
            <w:r w:rsidRPr="00B00676">
              <w:rPr>
                <w:rFonts w:ascii="Calibri" w:hAnsi="Calibri" w:cs="Arial CYR"/>
                <w:sz w:val="16"/>
                <w:szCs w:val="16"/>
              </w:rPr>
              <w:t>(</w:t>
            </w:r>
            <w:r>
              <w:rPr>
                <w:rFonts w:ascii="Calibri" w:hAnsi="Calibri" w:cs="Arial CYR"/>
                <w:sz w:val="16"/>
                <w:szCs w:val="16"/>
              </w:rPr>
              <w:t>код 482981)</w:t>
            </w:r>
          </w:p>
        </w:tc>
        <w:tc>
          <w:tcPr>
            <w:tcW w:w="907" w:type="dxa"/>
          </w:tcPr>
          <w:p w:rsidR="003A7EFC" w:rsidRPr="002C39D6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  <w:lang w:val="en-US"/>
              </w:rPr>
            </w:pPr>
            <w:r>
              <w:rPr>
                <w:rFonts w:ascii="Calibri" w:hAnsi="Calibri" w:cs="Arial CYR"/>
                <w:sz w:val="16"/>
                <w:szCs w:val="16"/>
                <w:lang w:val="en-US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 w:rsidRPr="00CB1AC5">
              <w:rPr>
                <w:rFonts w:ascii="Calibri" w:hAnsi="Calibri" w:cs="Arial CYR"/>
                <w:sz w:val="16"/>
                <w:szCs w:val="16"/>
              </w:rPr>
              <w:t>Базовый модуль для подвода коммуникаций</w:t>
            </w:r>
            <w:r>
              <w:rPr>
                <w:rFonts w:ascii="Calibri" w:hAnsi="Calibri" w:cs="Arial CYR"/>
                <w:sz w:val="16"/>
                <w:szCs w:val="16"/>
              </w:rPr>
              <w:t xml:space="preserve"> </w:t>
            </w:r>
            <w:r w:rsidRPr="00B00676">
              <w:rPr>
                <w:rFonts w:ascii="Calibri" w:hAnsi="Calibri" w:cs="Arial CYR"/>
                <w:sz w:val="16"/>
                <w:szCs w:val="16"/>
              </w:rPr>
              <w:t>(</w:t>
            </w:r>
            <w:r>
              <w:rPr>
                <w:rFonts w:ascii="Calibri" w:hAnsi="Calibri" w:cs="Arial CYR"/>
                <w:sz w:val="16"/>
                <w:szCs w:val="16"/>
              </w:rPr>
              <w:t>код 13196511)</w:t>
            </w:r>
          </w:p>
        </w:tc>
        <w:tc>
          <w:tcPr>
            <w:tcW w:w="907" w:type="dxa"/>
          </w:tcPr>
          <w:p w:rsidR="003A7EFC" w:rsidRPr="002C39D6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  <w:lang w:val="en-US"/>
              </w:rPr>
            </w:pPr>
            <w:r>
              <w:rPr>
                <w:rFonts w:ascii="Calibri" w:hAnsi="Calibri" w:cs="Arial CYR"/>
                <w:sz w:val="16"/>
                <w:szCs w:val="16"/>
                <w:lang w:val="en-US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 xml:space="preserve">Конденсатор </w:t>
            </w:r>
            <w:r>
              <w:rPr>
                <w:rFonts w:ascii="Calibri" w:hAnsi="Calibri" w:cs="Arial CYR"/>
                <w:sz w:val="16"/>
                <w:szCs w:val="16"/>
                <w:lang w:val="en-US"/>
              </w:rPr>
              <w:t>HCR 14</w:t>
            </w:r>
          </w:p>
        </w:tc>
        <w:tc>
          <w:tcPr>
            <w:tcW w:w="907" w:type="dxa"/>
          </w:tcPr>
          <w:p w:rsidR="003A7EFC" w:rsidRPr="002C39D6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  <w:lang w:val="en-US"/>
              </w:rPr>
            </w:pPr>
            <w:r>
              <w:rPr>
                <w:rFonts w:ascii="Calibri" w:hAnsi="Calibri" w:cs="Arial CYR"/>
                <w:sz w:val="16"/>
                <w:szCs w:val="16"/>
                <w:lang w:val="en-US"/>
              </w:rPr>
              <w:t>2</w:t>
            </w:r>
          </w:p>
        </w:tc>
      </w:tr>
      <w:tr w:rsidR="003A7EFC" w:rsidTr="00337665">
        <w:trPr>
          <w:trHeight w:val="113"/>
        </w:trPr>
        <w:tc>
          <w:tcPr>
            <w:tcW w:w="1101" w:type="dxa"/>
            <w:vMerge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</w:p>
        </w:tc>
        <w:tc>
          <w:tcPr>
            <w:tcW w:w="8364" w:type="dxa"/>
          </w:tcPr>
          <w:p w:rsidR="003A7EFC" w:rsidRPr="00CB1AC5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</w:rPr>
            </w:pPr>
            <w:r>
              <w:rPr>
                <w:rFonts w:ascii="Calibri" w:hAnsi="Calibri" w:cs="Arial CYR"/>
                <w:sz w:val="16"/>
                <w:szCs w:val="16"/>
              </w:rPr>
              <w:t>Пленум для горизонтальной раздачи воздуха</w:t>
            </w:r>
          </w:p>
        </w:tc>
        <w:tc>
          <w:tcPr>
            <w:tcW w:w="907" w:type="dxa"/>
          </w:tcPr>
          <w:p w:rsidR="003A7EFC" w:rsidRPr="002C39D6" w:rsidRDefault="003A7EFC" w:rsidP="00337665">
            <w:pPr>
              <w:jc w:val="center"/>
              <w:rPr>
                <w:rFonts w:ascii="Calibri" w:hAnsi="Calibri" w:cs="Arial CYR"/>
                <w:sz w:val="16"/>
                <w:szCs w:val="16"/>
                <w:lang w:val="en-US"/>
              </w:rPr>
            </w:pPr>
            <w:r>
              <w:rPr>
                <w:rFonts w:ascii="Calibri" w:hAnsi="Calibri" w:cs="Arial CYR"/>
                <w:sz w:val="16"/>
                <w:szCs w:val="16"/>
                <w:lang w:val="en-US"/>
              </w:rPr>
              <w:t>2</w:t>
            </w:r>
          </w:p>
        </w:tc>
      </w:tr>
    </w:tbl>
    <w:p w:rsidR="00A23F54" w:rsidRDefault="00A23F54" w:rsidP="00A23F54">
      <w:pPr>
        <w:ind w:left="360"/>
        <w:jc w:val="both"/>
      </w:pPr>
    </w:p>
    <w:p w:rsidR="00A23F54" w:rsidRPr="003A7EFC" w:rsidRDefault="00A23F54" w:rsidP="003A7EFC">
      <w:pPr>
        <w:ind w:left="360"/>
        <w:jc w:val="both"/>
        <w:rPr>
          <w:lang w:val="en-US"/>
        </w:rPr>
      </w:pPr>
      <w:r>
        <w:t xml:space="preserve">                      </w:t>
      </w:r>
    </w:p>
    <w:p w:rsidR="009164ED" w:rsidRPr="00C87F7E" w:rsidRDefault="009164ED" w:rsidP="001F0FAC">
      <w:pPr>
        <w:pStyle w:val="26"/>
        <w:widowControl w:val="0"/>
        <w:numPr>
          <w:ilvl w:val="0"/>
          <w:numId w:val="35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>
        <w:t xml:space="preserve"> </w:t>
      </w:r>
      <w:r w:rsidR="00A23F54" w:rsidRPr="00A23F54">
        <w:t xml:space="preserve">  </w:t>
      </w:r>
      <w:r w:rsidRPr="00C87F7E">
        <w:rPr>
          <w:b/>
        </w:rPr>
        <w:t>Условия поставки</w:t>
      </w:r>
    </w:p>
    <w:p w:rsidR="00781DCB" w:rsidRDefault="009164ED" w:rsidP="00781DCB">
      <w:pPr>
        <w:tabs>
          <w:tab w:val="left" w:pos="1134"/>
        </w:tabs>
        <w:contextualSpacing/>
        <w:jc w:val="both"/>
        <w:rPr>
          <w:color w:val="000000"/>
        </w:rPr>
      </w:pPr>
      <w:r w:rsidRPr="00C87F7E">
        <w:tab/>
      </w:r>
      <w:r w:rsidR="00781DCB" w:rsidRPr="00C87F7E">
        <w:t xml:space="preserve">Цена договора включает в себя: </w:t>
      </w:r>
      <w:r w:rsidR="00781DCB" w:rsidRPr="009164ED">
        <w:rPr>
          <w:rStyle w:val="rvts30"/>
          <w:sz w:val="24"/>
        </w:rPr>
        <w:t>стоимость продукции, НДС, стоимость упаковки, ма</w:t>
      </w:r>
      <w:r w:rsidR="00781DCB" w:rsidRPr="009164ED">
        <w:rPr>
          <w:rStyle w:val="rvts30"/>
          <w:sz w:val="24"/>
        </w:rPr>
        <w:t>р</w:t>
      </w:r>
      <w:r w:rsidR="00781DCB" w:rsidRPr="009164ED">
        <w:rPr>
          <w:rStyle w:val="rvts30"/>
          <w:sz w:val="24"/>
        </w:rPr>
        <w:t>кировки, а также все экспортные налоги, таможенные сборы, платежи и тарифы, стоимость стр</w:t>
      </w:r>
      <w:r w:rsidR="00781DCB" w:rsidRPr="009164ED">
        <w:rPr>
          <w:rStyle w:val="rvts30"/>
          <w:sz w:val="24"/>
        </w:rPr>
        <w:t>а</w:t>
      </w:r>
      <w:r w:rsidR="00781DCB" w:rsidRPr="009164ED">
        <w:rPr>
          <w:rStyle w:val="rvts30"/>
          <w:sz w:val="24"/>
        </w:rPr>
        <w:t xml:space="preserve">ховки и транспортные расходы по доставке продукции от завода изготовителя до Заказчика, </w:t>
      </w:r>
      <w:r w:rsidR="00781DCB" w:rsidRPr="009164ED">
        <w:rPr>
          <w:color w:val="000000"/>
        </w:rPr>
        <w:t>сто</w:t>
      </w:r>
      <w:r w:rsidR="00781DCB" w:rsidRPr="009164ED">
        <w:rPr>
          <w:color w:val="000000"/>
        </w:rPr>
        <w:t>и</w:t>
      </w:r>
      <w:r w:rsidR="00781DCB" w:rsidRPr="009164ED">
        <w:rPr>
          <w:color w:val="000000"/>
        </w:rPr>
        <w:t>мость сдачи продукции в эксплуатацию,</w:t>
      </w:r>
      <w:r w:rsidR="00781DCB">
        <w:rPr>
          <w:color w:val="000000"/>
        </w:rPr>
        <w:t xml:space="preserve"> </w:t>
      </w:r>
      <w:r w:rsidR="00781DCB" w:rsidRPr="009164ED">
        <w:rPr>
          <w:color w:val="000000"/>
        </w:rPr>
        <w:t>обучение специ</w:t>
      </w:r>
      <w:r w:rsidR="00781DCB" w:rsidRPr="009164ED">
        <w:rPr>
          <w:color w:val="000000"/>
        </w:rPr>
        <w:t>а</w:t>
      </w:r>
      <w:r w:rsidR="00781DCB" w:rsidRPr="009164ED">
        <w:rPr>
          <w:color w:val="000000"/>
        </w:rPr>
        <w:t>листов Заказчика,</w:t>
      </w:r>
      <w:r w:rsidR="00781DCB" w:rsidRPr="009164ED">
        <w:rPr>
          <w:rStyle w:val="320"/>
          <w:rFonts w:eastAsia="Arial Unicode MS"/>
          <w:b w:val="0"/>
          <w:bCs w:val="0"/>
          <w:color w:val="000000"/>
        </w:rPr>
        <w:t xml:space="preserve"> </w:t>
      </w:r>
      <w:r w:rsidR="00781DCB" w:rsidRPr="009164ED">
        <w:rPr>
          <w:rStyle w:val="320"/>
          <w:rFonts w:eastAsia="Arial Unicode MS"/>
          <w:bCs w:val="0"/>
          <w:color w:val="000000"/>
        </w:rPr>
        <w:t>тех</w:t>
      </w:r>
      <w:r w:rsidR="00781DCB" w:rsidRPr="009164ED">
        <w:rPr>
          <w:rStyle w:val="rvts30"/>
          <w:sz w:val="24"/>
        </w:rPr>
        <w:t>документации на русском языке</w:t>
      </w:r>
      <w:r w:rsidR="00781DCB">
        <w:rPr>
          <w:rStyle w:val="rvts30"/>
          <w:sz w:val="24"/>
        </w:rPr>
        <w:t>,</w:t>
      </w:r>
      <w:r w:rsidR="00781DCB" w:rsidRPr="009164ED">
        <w:rPr>
          <w:color w:val="000000"/>
        </w:rPr>
        <w:t xml:space="preserve"> в том числе стоимость  пусконаладочных работ</w:t>
      </w:r>
      <w:r w:rsidR="00781DCB">
        <w:rPr>
          <w:color w:val="000000"/>
        </w:rPr>
        <w:t>:</w:t>
      </w:r>
    </w:p>
    <w:p w:rsidR="00781DCB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t>а)  у</w:t>
      </w:r>
      <w:r w:rsidRPr="000B7F7A">
        <w:rPr>
          <w:color w:val="000000"/>
        </w:rPr>
        <w:t>становка компрессоров с воздушным охлаждение</w:t>
      </w:r>
      <w:r>
        <w:rPr>
          <w:color w:val="000000"/>
        </w:rPr>
        <w:t>м согласно планировке заказчика;</w:t>
      </w:r>
    </w:p>
    <w:p w:rsidR="00781DCB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lastRenderedPageBreak/>
        <w:t>б)  у</w:t>
      </w:r>
      <w:r w:rsidRPr="000B7F7A">
        <w:rPr>
          <w:color w:val="000000"/>
        </w:rPr>
        <w:t>становка прецизионных кондиционеро</w:t>
      </w:r>
      <w:r>
        <w:rPr>
          <w:color w:val="000000"/>
        </w:rPr>
        <w:t>в согласно планировке заказчика;</w:t>
      </w:r>
    </w:p>
    <w:p w:rsidR="00781DCB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t>в)  у</w:t>
      </w:r>
      <w:r w:rsidRPr="000B7F7A">
        <w:rPr>
          <w:color w:val="000000"/>
        </w:rPr>
        <w:t>становка и изготовление каркас-фундамента со</w:t>
      </w:r>
      <w:r>
        <w:rPr>
          <w:color w:val="000000"/>
        </w:rPr>
        <w:t>гласно планировке заказчика;</w:t>
      </w:r>
    </w:p>
    <w:p w:rsidR="00781DCB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t>г)  с</w:t>
      </w:r>
      <w:r w:rsidRPr="000B7F7A">
        <w:rPr>
          <w:color w:val="000000"/>
        </w:rPr>
        <w:t>оединение и подключение компрессоров и кондиционеров необходимыми инженерными сет</w:t>
      </w:r>
      <w:r w:rsidRPr="000B7F7A">
        <w:rPr>
          <w:color w:val="000000"/>
        </w:rPr>
        <w:t>я</w:t>
      </w:r>
      <w:r w:rsidRPr="000B7F7A">
        <w:rPr>
          <w:color w:val="000000"/>
        </w:rPr>
        <w:t>ми согласно паспортным данным к обору</w:t>
      </w:r>
      <w:r>
        <w:rPr>
          <w:color w:val="000000"/>
        </w:rPr>
        <w:t>дованию;</w:t>
      </w:r>
    </w:p>
    <w:p w:rsidR="00781DCB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t>д)  у</w:t>
      </w:r>
      <w:r w:rsidRPr="000B7F7A">
        <w:rPr>
          <w:color w:val="000000"/>
        </w:rPr>
        <w:t>становка и подключение удаленных датчиков температуры и влажности, пульта дистанцио</w:t>
      </w:r>
      <w:r w:rsidRPr="000B7F7A">
        <w:rPr>
          <w:color w:val="000000"/>
        </w:rPr>
        <w:t>н</w:t>
      </w:r>
      <w:r w:rsidRPr="000B7F7A">
        <w:rPr>
          <w:color w:val="000000"/>
        </w:rPr>
        <w:t>ного управле</w:t>
      </w:r>
      <w:r>
        <w:rPr>
          <w:color w:val="000000"/>
        </w:rPr>
        <w:t>ния;</w:t>
      </w:r>
    </w:p>
    <w:p w:rsidR="00781DCB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  <w:r>
        <w:rPr>
          <w:color w:val="000000"/>
        </w:rPr>
        <w:t>е)  п</w:t>
      </w:r>
      <w:r w:rsidRPr="000B7F7A">
        <w:rPr>
          <w:color w:val="000000"/>
        </w:rPr>
        <w:t>рокладка кабельной продукции согласно паспортным данным к оборудованию</w:t>
      </w:r>
      <w:r>
        <w:rPr>
          <w:color w:val="000000"/>
        </w:rPr>
        <w:t>.</w:t>
      </w:r>
    </w:p>
    <w:p w:rsidR="00781DCB" w:rsidRPr="009164ED" w:rsidRDefault="00781DCB" w:rsidP="00781DCB">
      <w:pPr>
        <w:tabs>
          <w:tab w:val="left" w:pos="1134"/>
        </w:tabs>
        <w:contextualSpacing/>
        <w:jc w:val="both"/>
        <w:rPr>
          <w:color w:val="000000"/>
        </w:rPr>
      </w:pPr>
    </w:p>
    <w:p w:rsidR="00781DCB" w:rsidRPr="00C87F7E" w:rsidRDefault="00781DCB" w:rsidP="001F0FAC">
      <w:pPr>
        <w:numPr>
          <w:ilvl w:val="0"/>
          <w:numId w:val="35"/>
        </w:numPr>
        <w:suppressAutoHyphens/>
        <w:jc w:val="both"/>
        <w:rPr>
          <w:b/>
          <w:bCs/>
        </w:rPr>
      </w:pPr>
      <w:r w:rsidRPr="00C87F7E">
        <w:rPr>
          <w:b/>
          <w:bCs/>
        </w:rPr>
        <w:t>В соответствии со статьей 12.2.2. б) Единого отраслевого стандарта закупок (Положения о закупке)  Госкорпорации «Росатом», утвержденного решением наблюдательного совета Госкорпорации «Росатом» (</w:t>
      </w:r>
      <w:r w:rsidRPr="00C87F7E">
        <w:rPr>
          <w:b/>
          <w:bCs/>
          <w:i/>
          <w:iCs/>
        </w:rPr>
        <w:t>протокол от 07.02.2012 № 37</w:t>
      </w:r>
      <w:r w:rsidRPr="00C87F7E">
        <w:t>)</w:t>
      </w:r>
      <w:r w:rsidRPr="00C87F7E">
        <w:rPr>
          <w:b/>
          <w:bCs/>
        </w:rPr>
        <w:t xml:space="preserve"> предложение аналогов (эквивалентов) не допускается по следующим причинам:</w:t>
      </w:r>
    </w:p>
    <w:p w:rsidR="00781DCB" w:rsidRDefault="00781DCB" w:rsidP="002F4C50">
      <w:pPr>
        <w:ind w:left="720"/>
      </w:pPr>
      <w:r>
        <w:t xml:space="preserve">- </w:t>
      </w:r>
      <w:r w:rsidRPr="00C87F7E">
        <w:t>Встраивание приобретаемого оборудования в имеющиеся технологические процессы, н</w:t>
      </w:r>
      <w:r w:rsidRPr="00C87F7E">
        <w:t>е</w:t>
      </w:r>
      <w:r w:rsidRPr="00C87F7E">
        <w:t>совместимые с оборудованием других производителей.</w:t>
      </w:r>
    </w:p>
    <w:p w:rsidR="00781DCB" w:rsidRPr="003A7EFC" w:rsidRDefault="002F4C50" w:rsidP="003A7EFC">
      <w:pPr>
        <w:ind w:left="284"/>
        <w:jc w:val="both"/>
      </w:pPr>
      <w:r>
        <w:t xml:space="preserve">       - Использование комплекса совместимого оборудования позволит применять единые ра</w:t>
      </w:r>
      <w:r>
        <w:t>с</w:t>
      </w:r>
      <w:r>
        <w:t>ходные материалы, что существенно сократит расходы на проведение анализов и обслуживание.</w:t>
      </w:r>
    </w:p>
    <w:p w:rsidR="009164ED" w:rsidRPr="009164ED" w:rsidRDefault="009164ED" w:rsidP="00781DCB">
      <w:pPr>
        <w:tabs>
          <w:tab w:val="left" w:pos="1134"/>
        </w:tabs>
        <w:ind w:left="720"/>
        <w:contextualSpacing/>
        <w:jc w:val="both"/>
        <w:rPr>
          <w:color w:val="000000"/>
        </w:rPr>
      </w:pPr>
    </w:p>
    <w:p w:rsidR="00A23F54" w:rsidRPr="00A23F54" w:rsidRDefault="00A23F54" w:rsidP="001F0FAC">
      <w:pPr>
        <w:pStyle w:val="3"/>
        <w:numPr>
          <w:ilvl w:val="0"/>
          <w:numId w:val="35"/>
        </w:numPr>
        <w:rPr>
          <w:rFonts w:ascii="Times New Roman" w:hAnsi="Times New Roman" w:cs="Times New Roman"/>
          <w:szCs w:val="24"/>
        </w:rPr>
      </w:pPr>
      <w:r w:rsidRPr="00A23F54">
        <w:rPr>
          <w:rFonts w:ascii="Times New Roman" w:hAnsi="Times New Roman" w:cs="Times New Roman"/>
          <w:szCs w:val="24"/>
        </w:rPr>
        <w:t>Гарантийный срок</w:t>
      </w:r>
    </w:p>
    <w:p w:rsidR="00A23F54" w:rsidRDefault="00A23F54" w:rsidP="00A23F54">
      <w:r w:rsidRPr="00F402D9">
        <w:t xml:space="preserve"> </w:t>
      </w:r>
      <w:r w:rsidRPr="004D75DE">
        <w:t xml:space="preserve">Гарантийный срок – 12 месяцев с момента передачи оборудования Заказчику согласно акта </w:t>
      </w:r>
      <w:r>
        <w:t>ПНР.</w:t>
      </w:r>
    </w:p>
    <w:p w:rsidR="00A23F54" w:rsidRPr="00020919" w:rsidRDefault="00A23F54" w:rsidP="00A23F54"/>
    <w:p w:rsidR="00A23F54" w:rsidRPr="00020919" w:rsidRDefault="00A23F54" w:rsidP="001F0FAC">
      <w:pPr>
        <w:pStyle w:val="26"/>
        <w:widowControl w:val="0"/>
        <w:numPr>
          <w:ilvl w:val="0"/>
          <w:numId w:val="35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 w:rsidRPr="00C87F7E">
        <w:rPr>
          <w:b/>
        </w:rPr>
        <w:t>Место поставки и условия допуска</w:t>
      </w:r>
    </w:p>
    <w:p w:rsidR="00A23F54" w:rsidRPr="00C87F7E" w:rsidRDefault="00A23F54" w:rsidP="00A23F54">
      <w:pPr>
        <w:pStyle w:val="26"/>
        <w:widowControl w:val="0"/>
        <w:autoSpaceDE w:val="0"/>
        <w:autoSpaceDN w:val="0"/>
        <w:adjustRightInd w:val="0"/>
        <w:spacing w:after="120"/>
        <w:ind w:firstLine="0"/>
        <w:contextualSpacing/>
        <w:jc w:val="left"/>
        <w:rPr>
          <w:b/>
        </w:rPr>
      </w:pPr>
      <w:r w:rsidRPr="00C87F7E">
        <w:t>Адрес доставки: Екатеринбург, ул. Студенч</w:t>
      </w:r>
      <w:r w:rsidRPr="00C87F7E">
        <w:t>е</w:t>
      </w:r>
      <w:r w:rsidRPr="00C87F7E">
        <w:t>ская, д. 9</w:t>
      </w:r>
    </w:p>
    <w:p w:rsidR="00A23F54" w:rsidRDefault="00A23F54" w:rsidP="00A23F54">
      <w:pPr>
        <w:pStyle w:val="26"/>
        <w:widowControl w:val="0"/>
        <w:autoSpaceDE w:val="0"/>
        <w:autoSpaceDN w:val="0"/>
        <w:adjustRightInd w:val="0"/>
        <w:ind w:firstLine="0"/>
        <w:contextualSpacing/>
      </w:pPr>
      <w:r w:rsidRPr="00C87F7E">
        <w:t>Для осуществления доставки необходимо за сутки до доставки предоставить информацию с указ</w:t>
      </w:r>
      <w:r w:rsidRPr="00C87F7E">
        <w:t>а</w:t>
      </w:r>
      <w:r w:rsidRPr="00C87F7E">
        <w:t>нием номера автомашины ее марки и Ф.И.О. водителя и лица сопровождающего груз при необх</w:t>
      </w:r>
      <w:r w:rsidRPr="00C87F7E">
        <w:t>о</w:t>
      </w:r>
      <w:r w:rsidRPr="00C87F7E">
        <w:t>димости.</w:t>
      </w:r>
    </w:p>
    <w:p w:rsidR="00A23F54" w:rsidRPr="00C87F7E" w:rsidRDefault="00A23F54" w:rsidP="00A23F54">
      <w:pPr>
        <w:pStyle w:val="26"/>
        <w:widowControl w:val="0"/>
        <w:autoSpaceDE w:val="0"/>
        <w:autoSpaceDN w:val="0"/>
        <w:adjustRightInd w:val="0"/>
        <w:contextualSpacing/>
      </w:pPr>
    </w:p>
    <w:p w:rsidR="00A23F54" w:rsidRPr="00020919" w:rsidRDefault="00A23F54" w:rsidP="001F0FAC">
      <w:pPr>
        <w:pStyle w:val="26"/>
        <w:widowControl w:val="0"/>
        <w:numPr>
          <w:ilvl w:val="0"/>
          <w:numId w:val="35"/>
        </w:numPr>
        <w:autoSpaceDE w:val="0"/>
        <w:autoSpaceDN w:val="0"/>
        <w:adjustRightInd w:val="0"/>
        <w:spacing w:after="120"/>
        <w:contextualSpacing/>
        <w:jc w:val="left"/>
        <w:rPr>
          <w:b/>
        </w:rPr>
      </w:pPr>
      <w:r w:rsidRPr="00C87F7E">
        <w:rPr>
          <w:b/>
        </w:rPr>
        <w:t>Прочие условия</w:t>
      </w:r>
    </w:p>
    <w:p w:rsidR="00A23F54" w:rsidRDefault="00A23F54" w:rsidP="00A23F54">
      <w:pPr>
        <w:pStyle w:val="26"/>
        <w:widowControl w:val="0"/>
        <w:autoSpaceDE w:val="0"/>
        <w:autoSpaceDN w:val="0"/>
        <w:adjustRightInd w:val="0"/>
        <w:ind w:firstLine="0"/>
        <w:contextualSpacing/>
        <w:rPr>
          <w:bCs/>
          <w:bdr w:val="none" w:sz="0" w:space="0" w:color="auto" w:frame="1"/>
        </w:rPr>
      </w:pPr>
      <w:r w:rsidRPr="00C87F7E">
        <w:t>Поставляемый товар должен быть новым, (не допускается поставка выставочных обра</w:t>
      </w:r>
      <w:r w:rsidRPr="00C87F7E">
        <w:t>з</w:t>
      </w:r>
      <w:r w:rsidRPr="00C87F7E">
        <w:t>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Pr="00C87F7E">
        <w:rPr>
          <w:bCs/>
          <w:bdr w:val="none" w:sz="0" w:space="0" w:color="auto" w:frame="1"/>
        </w:rPr>
        <w:t>.</w:t>
      </w:r>
    </w:p>
    <w:p w:rsidR="00A23F54" w:rsidRPr="00020919" w:rsidRDefault="00A23F54" w:rsidP="00A23F54">
      <w:pPr>
        <w:pStyle w:val="26"/>
        <w:widowControl w:val="0"/>
        <w:autoSpaceDE w:val="0"/>
        <w:autoSpaceDN w:val="0"/>
        <w:adjustRightInd w:val="0"/>
        <w:ind w:firstLine="709"/>
        <w:contextualSpacing/>
        <w:rPr>
          <w:bCs/>
          <w:bdr w:val="none" w:sz="0" w:space="0" w:color="auto" w:frame="1"/>
        </w:rPr>
      </w:pPr>
    </w:p>
    <w:p w:rsidR="00A23F54" w:rsidRPr="00A23F54" w:rsidRDefault="00A23F54" w:rsidP="001F0FAC">
      <w:pPr>
        <w:pStyle w:val="Times12"/>
        <w:numPr>
          <w:ilvl w:val="0"/>
          <w:numId w:val="35"/>
        </w:numPr>
        <w:overflowPunct/>
        <w:autoSpaceDE/>
        <w:autoSpaceDN/>
        <w:adjustRightInd/>
        <w:rPr>
          <w:bCs/>
          <w:color w:val="000000"/>
          <w:sz w:val="22"/>
          <w:lang w:eastAsia="en-US"/>
        </w:rPr>
      </w:pPr>
      <w:r w:rsidRPr="00C87F7E">
        <w:rPr>
          <w:b/>
        </w:rPr>
        <w:t>Срок поставки товара</w:t>
      </w:r>
      <w:r w:rsidRPr="00C87F7E">
        <w:t>:</w:t>
      </w:r>
      <w:r w:rsidRPr="00C54176">
        <w:t xml:space="preserve"> </w:t>
      </w:r>
    </w:p>
    <w:p w:rsidR="00A23F54" w:rsidRDefault="00781DCB" w:rsidP="001F0FAC">
      <w:pPr>
        <w:pStyle w:val="Times12"/>
        <w:numPr>
          <w:ilvl w:val="0"/>
          <w:numId w:val="36"/>
        </w:numPr>
        <w:overflowPunct/>
        <w:autoSpaceDE/>
        <w:autoSpaceDN/>
        <w:adjustRightInd/>
        <w:rPr>
          <w:rStyle w:val="rvts30"/>
          <w:color w:val="000000"/>
          <w:sz w:val="24"/>
          <w:lang w:eastAsia="en-US"/>
        </w:rPr>
      </w:pPr>
      <w:r>
        <w:rPr>
          <w:rStyle w:val="rvts30"/>
          <w:color w:val="000000"/>
          <w:sz w:val="24"/>
          <w:lang w:eastAsia="en-US"/>
        </w:rPr>
        <w:t>н</w:t>
      </w:r>
      <w:r w:rsidR="00A23F54">
        <w:rPr>
          <w:rStyle w:val="rvts30"/>
          <w:color w:val="000000"/>
          <w:sz w:val="24"/>
          <w:lang w:eastAsia="en-US"/>
        </w:rPr>
        <w:t xml:space="preserve">едель </w:t>
      </w:r>
      <w:r w:rsidR="00A23F54" w:rsidRPr="00C54176">
        <w:rPr>
          <w:rStyle w:val="rvts30"/>
          <w:color w:val="000000"/>
          <w:sz w:val="24"/>
          <w:lang w:eastAsia="en-US"/>
        </w:rPr>
        <w:t>с момента заключения договора.</w:t>
      </w:r>
    </w:p>
    <w:p w:rsidR="00781DCB" w:rsidRDefault="00781DCB" w:rsidP="00781DCB">
      <w:pPr>
        <w:pStyle w:val="Times12"/>
        <w:overflowPunct/>
        <w:autoSpaceDE/>
        <w:autoSpaceDN/>
        <w:adjustRightInd/>
        <w:ind w:left="1080" w:firstLine="0"/>
        <w:rPr>
          <w:rStyle w:val="rvts30"/>
          <w:color w:val="000000"/>
          <w:sz w:val="24"/>
          <w:lang w:eastAsia="en-US"/>
        </w:rPr>
      </w:pPr>
    </w:p>
    <w:p w:rsidR="00781DCB" w:rsidRPr="00C87F7E" w:rsidRDefault="00781DCB" w:rsidP="001F0FAC">
      <w:pPr>
        <w:numPr>
          <w:ilvl w:val="0"/>
          <w:numId w:val="35"/>
        </w:numPr>
      </w:pPr>
      <w:r w:rsidRPr="00C87F7E">
        <w:rPr>
          <w:b/>
          <w:bCs/>
        </w:rPr>
        <w:t>Дополнительные требования</w:t>
      </w:r>
    </w:p>
    <w:p w:rsidR="00781DCB" w:rsidRPr="00C87F7E" w:rsidRDefault="00781DCB" w:rsidP="00781DCB">
      <w:pPr>
        <w:shd w:val="clear" w:color="auto" w:fill="FFFFFF"/>
        <w:tabs>
          <w:tab w:val="left" w:pos="180"/>
        </w:tabs>
        <w:jc w:val="both"/>
        <w:rPr>
          <w:bCs/>
        </w:rPr>
      </w:pPr>
      <w:r w:rsidRPr="00C87F7E">
        <w:rPr>
          <w:bCs/>
        </w:rPr>
        <w:tab/>
      </w:r>
      <w:r w:rsidRPr="00C87F7E">
        <w:rPr>
          <w:bCs/>
        </w:rPr>
        <w:tab/>
        <w:t xml:space="preserve">Требования к участнику: </w:t>
      </w:r>
    </w:p>
    <w:p w:rsidR="00781DCB" w:rsidRPr="00C87F7E" w:rsidRDefault="00781DCB" w:rsidP="00781DCB">
      <w:pPr>
        <w:shd w:val="clear" w:color="auto" w:fill="FFFFFF"/>
        <w:tabs>
          <w:tab w:val="left" w:pos="180"/>
        </w:tabs>
        <w:jc w:val="both"/>
        <w:rPr>
          <w:bCs/>
        </w:rPr>
      </w:pPr>
      <w:r w:rsidRPr="00C87F7E">
        <w:t xml:space="preserve">Выполнить силами своих специалистов </w:t>
      </w:r>
      <w:r w:rsidRPr="00C87F7E">
        <w:rPr>
          <w:b/>
        </w:rPr>
        <w:t xml:space="preserve">(граждан РФ) </w:t>
      </w:r>
      <w:r w:rsidRPr="00C87F7E">
        <w:t>пуск оборудования в эксплуатацию и инс</w:t>
      </w:r>
      <w:r w:rsidRPr="00C87F7E">
        <w:t>т</w:t>
      </w:r>
      <w:r w:rsidRPr="00C87F7E">
        <w:t>руктаж специалистов Покупателя на предприятии-получателе по работе на оборудовании.</w:t>
      </w:r>
    </w:p>
    <w:p w:rsidR="00781DCB" w:rsidRPr="00020919" w:rsidRDefault="00781DCB" w:rsidP="00781DCB">
      <w:pPr>
        <w:pStyle w:val="Times12"/>
        <w:overflowPunct/>
        <w:autoSpaceDE/>
        <w:autoSpaceDN/>
        <w:adjustRightInd/>
        <w:ind w:left="1080" w:firstLine="0"/>
        <w:rPr>
          <w:bCs/>
          <w:color w:val="000000"/>
          <w:sz w:val="22"/>
          <w:lang w:eastAsia="en-US"/>
        </w:rPr>
      </w:pPr>
    </w:p>
    <w:p w:rsidR="00A23F54" w:rsidRPr="00EA6069" w:rsidRDefault="00A23F54" w:rsidP="00A23F54">
      <w:pPr>
        <w:rPr>
          <w:sz w:val="18"/>
          <w:szCs w:val="18"/>
        </w:rPr>
      </w:pPr>
    </w:p>
    <w:p w:rsidR="00A23F54" w:rsidRPr="0041149E" w:rsidRDefault="00A23F54" w:rsidP="004D75DE">
      <w:pPr>
        <w:pStyle w:val="afffa"/>
        <w:jc w:val="center"/>
        <w:outlineLvl w:val="0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F26FA8" w:rsidRPr="00020919" w:rsidRDefault="00F26FA8" w:rsidP="00445611">
      <w:pPr>
        <w:pStyle w:val="Times12"/>
        <w:overflowPunct/>
        <w:autoSpaceDE/>
        <w:autoSpaceDN/>
        <w:adjustRightInd/>
        <w:ind w:firstLine="0"/>
        <w:rPr>
          <w:bCs/>
          <w:color w:val="000000"/>
          <w:sz w:val="22"/>
          <w:lang w:eastAsia="en-US"/>
        </w:rPr>
      </w:pPr>
    </w:p>
    <w:sectPr w:rsidR="00F26FA8" w:rsidRPr="00020919" w:rsidSect="00527504">
      <w:headerReference w:type="default" r:id="rId9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169" w:rsidRDefault="00171169">
      <w:r>
        <w:separator/>
      </w:r>
    </w:p>
  </w:endnote>
  <w:endnote w:type="continuationSeparator" w:id="0">
    <w:p w:rsidR="00171169" w:rsidRDefault="00171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169" w:rsidRDefault="00171169">
      <w:r>
        <w:separator/>
      </w:r>
    </w:p>
  </w:footnote>
  <w:footnote w:type="continuationSeparator" w:id="0">
    <w:p w:rsidR="00171169" w:rsidRDefault="001711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69" w:rsidRDefault="00171169">
    <w:pPr>
      <w:pStyle w:val="af"/>
      <w:jc w:val="center"/>
    </w:pPr>
    <w:fldSimple w:instr=" PAGE   \* MERGEFORMAT ">
      <w:r w:rsidR="00BC066A">
        <w:rPr>
          <w:noProof/>
        </w:rPr>
        <w:t>3</w:t>
      </w:r>
    </w:fldSimple>
  </w:p>
  <w:p w:rsidR="00171169" w:rsidRDefault="00171169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2C0C766C"/>
    <w:multiLevelType w:val="hybridMultilevel"/>
    <w:tmpl w:val="F1B09EEA"/>
    <w:lvl w:ilvl="0" w:tplc="FDD8EA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33526FC"/>
    <w:multiLevelType w:val="hybridMultilevel"/>
    <w:tmpl w:val="878EE8C2"/>
    <w:lvl w:ilvl="0" w:tplc="C9A691B0">
      <w:start w:val="15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pStyle w:val="30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11"/>
  </w:num>
  <w:num w:numId="37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embedSystemFonts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10DF5"/>
    <w:rsid w:val="00020919"/>
    <w:rsid w:val="00024E73"/>
    <w:rsid w:val="00035B53"/>
    <w:rsid w:val="00036098"/>
    <w:rsid w:val="00045BE0"/>
    <w:rsid w:val="00052F78"/>
    <w:rsid w:val="000666DE"/>
    <w:rsid w:val="000944DB"/>
    <w:rsid w:val="000B5E51"/>
    <w:rsid w:val="000B7F7A"/>
    <w:rsid w:val="000C4231"/>
    <w:rsid w:val="000C4F4D"/>
    <w:rsid w:val="00120D80"/>
    <w:rsid w:val="00132582"/>
    <w:rsid w:val="00156EFC"/>
    <w:rsid w:val="0016020E"/>
    <w:rsid w:val="00171169"/>
    <w:rsid w:val="001B2571"/>
    <w:rsid w:val="001C7972"/>
    <w:rsid w:val="001F0FAC"/>
    <w:rsid w:val="00230BCE"/>
    <w:rsid w:val="00235EB5"/>
    <w:rsid w:val="0023738E"/>
    <w:rsid w:val="00237BF9"/>
    <w:rsid w:val="0024570A"/>
    <w:rsid w:val="00263D14"/>
    <w:rsid w:val="0026443F"/>
    <w:rsid w:val="002A048B"/>
    <w:rsid w:val="002C39D6"/>
    <w:rsid w:val="002E04D9"/>
    <w:rsid w:val="002E5A87"/>
    <w:rsid w:val="002F4C50"/>
    <w:rsid w:val="00335F53"/>
    <w:rsid w:val="00337665"/>
    <w:rsid w:val="0034096E"/>
    <w:rsid w:val="0039649C"/>
    <w:rsid w:val="00397E5B"/>
    <w:rsid w:val="003A7EFC"/>
    <w:rsid w:val="003B36C8"/>
    <w:rsid w:val="003B4574"/>
    <w:rsid w:val="003D1B75"/>
    <w:rsid w:val="003E4387"/>
    <w:rsid w:val="003E763C"/>
    <w:rsid w:val="003F6575"/>
    <w:rsid w:val="0041149E"/>
    <w:rsid w:val="00411CE0"/>
    <w:rsid w:val="00417E43"/>
    <w:rsid w:val="00445611"/>
    <w:rsid w:val="00473C0A"/>
    <w:rsid w:val="00477A14"/>
    <w:rsid w:val="00480B24"/>
    <w:rsid w:val="004A3B93"/>
    <w:rsid w:val="004C3BAE"/>
    <w:rsid w:val="004D75DE"/>
    <w:rsid w:val="0052036C"/>
    <w:rsid w:val="00524678"/>
    <w:rsid w:val="00527504"/>
    <w:rsid w:val="0056766C"/>
    <w:rsid w:val="00583DF8"/>
    <w:rsid w:val="00587D73"/>
    <w:rsid w:val="005D7ED4"/>
    <w:rsid w:val="005E5785"/>
    <w:rsid w:val="0062098B"/>
    <w:rsid w:val="006405D9"/>
    <w:rsid w:val="00681239"/>
    <w:rsid w:val="00690C54"/>
    <w:rsid w:val="006A30DC"/>
    <w:rsid w:val="006B1E9B"/>
    <w:rsid w:val="006B2CDE"/>
    <w:rsid w:val="006F05E9"/>
    <w:rsid w:val="006F070A"/>
    <w:rsid w:val="0073127D"/>
    <w:rsid w:val="00756641"/>
    <w:rsid w:val="00767481"/>
    <w:rsid w:val="00781DCB"/>
    <w:rsid w:val="007A0A55"/>
    <w:rsid w:val="007A4887"/>
    <w:rsid w:val="007E4EF6"/>
    <w:rsid w:val="008028BD"/>
    <w:rsid w:val="00804104"/>
    <w:rsid w:val="00811C62"/>
    <w:rsid w:val="0082757D"/>
    <w:rsid w:val="00833C99"/>
    <w:rsid w:val="00835A8D"/>
    <w:rsid w:val="00844623"/>
    <w:rsid w:val="008471E1"/>
    <w:rsid w:val="00857F13"/>
    <w:rsid w:val="00893B0F"/>
    <w:rsid w:val="008B1F29"/>
    <w:rsid w:val="008C465F"/>
    <w:rsid w:val="008C72EE"/>
    <w:rsid w:val="008E0908"/>
    <w:rsid w:val="008E77BA"/>
    <w:rsid w:val="008F43DB"/>
    <w:rsid w:val="009164ED"/>
    <w:rsid w:val="00933F0A"/>
    <w:rsid w:val="0093670F"/>
    <w:rsid w:val="00955169"/>
    <w:rsid w:val="0097208E"/>
    <w:rsid w:val="009766F1"/>
    <w:rsid w:val="009829CC"/>
    <w:rsid w:val="00983C90"/>
    <w:rsid w:val="009877F6"/>
    <w:rsid w:val="00992FE2"/>
    <w:rsid w:val="009932B9"/>
    <w:rsid w:val="009A08D8"/>
    <w:rsid w:val="009A3E7D"/>
    <w:rsid w:val="009B3F3F"/>
    <w:rsid w:val="009C5F77"/>
    <w:rsid w:val="009C69E7"/>
    <w:rsid w:val="009C7610"/>
    <w:rsid w:val="009D2A0A"/>
    <w:rsid w:val="00A23F54"/>
    <w:rsid w:val="00A31653"/>
    <w:rsid w:val="00A40664"/>
    <w:rsid w:val="00A613BC"/>
    <w:rsid w:val="00A63C29"/>
    <w:rsid w:val="00A94F2D"/>
    <w:rsid w:val="00A9782D"/>
    <w:rsid w:val="00AA7203"/>
    <w:rsid w:val="00AB7190"/>
    <w:rsid w:val="00AD1487"/>
    <w:rsid w:val="00AE6C8C"/>
    <w:rsid w:val="00B00676"/>
    <w:rsid w:val="00B130D6"/>
    <w:rsid w:val="00B143B3"/>
    <w:rsid w:val="00B2110C"/>
    <w:rsid w:val="00B22ACE"/>
    <w:rsid w:val="00B2569D"/>
    <w:rsid w:val="00B35864"/>
    <w:rsid w:val="00B4286A"/>
    <w:rsid w:val="00B45EDC"/>
    <w:rsid w:val="00B47D14"/>
    <w:rsid w:val="00B605DF"/>
    <w:rsid w:val="00B6176C"/>
    <w:rsid w:val="00B62FC1"/>
    <w:rsid w:val="00B704DD"/>
    <w:rsid w:val="00B7122A"/>
    <w:rsid w:val="00B80117"/>
    <w:rsid w:val="00B82DA4"/>
    <w:rsid w:val="00B873C3"/>
    <w:rsid w:val="00B91853"/>
    <w:rsid w:val="00BC066A"/>
    <w:rsid w:val="00BD7CFF"/>
    <w:rsid w:val="00BE3F6F"/>
    <w:rsid w:val="00BF145F"/>
    <w:rsid w:val="00BF4C3B"/>
    <w:rsid w:val="00BF6D56"/>
    <w:rsid w:val="00C12007"/>
    <w:rsid w:val="00C30912"/>
    <w:rsid w:val="00C30A77"/>
    <w:rsid w:val="00C40906"/>
    <w:rsid w:val="00C45247"/>
    <w:rsid w:val="00C54176"/>
    <w:rsid w:val="00C63559"/>
    <w:rsid w:val="00C67895"/>
    <w:rsid w:val="00C67A45"/>
    <w:rsid w:val="00C73471"/>
    <w:rsid w:val="00C87F7E"/>
    <w:rsid w:val="00CA4A22"/>
    <w:rsid w:val="00CA776E"/>
    <w:rsid w:val="00CB1AC5"/>
    <w:rsid w:val="00CC08D7"/>
    <w:rsid w:val="00CC2B95"/>
    <w:rsid w:val="00CC741F"/>
    <w:rsid w:val="00CC76E6"/>
    <w:rsid w:val="00CE534E"/>
    <w:rsid w:val="00CE5557"/>
    <w:rsid w:val="00CE779A"/>
    <w:rsid w:val="00D16E77"/>
    <w:rsid w:val="00D33C7F"/>
    <w:rsid w:val="00D57C70"/>
    <w:rsid w:val="00D673EC"/>
    <w:rsid w:val="00D919AD"/>
    <w:rsid w:val="00DB736D"/>
    <w:rsid w:val="00DC15F3"/>
    <w:rsid w:val="00DC330D"/>
    <w:rsid w:val="00DC356D"/>
    <w:rsid w:val="00DD7A69"/>
    <w:rsid w:val="00DE2170"/>
    <w:rsid w:val="00DF5E10"/>
    <w:rsid w:val="00E011C7"/>
    <w:rsid w:val="00E02711"/>
    <w:rsid w:val="00E123D2"/>
    <w:rsid w:val="00E225F9"/>
    <w:rsid w:val="00E22C1F"/>
    <w:rsid w:val="00E25B1F"/>
    <w:rsid w:val="00E42912"/>
    <w:rsid w:val="00E43C01"/>
    <w:rsid w:val="00E47355"/>
    <w:rsid w:val="00E6478D"/>
    <w:rsid w:val="00E77348"/>
    <w:rsid w:val="00EA6069"/>
    <w:rsid w:val="00EE7C2E"/>
    <w:rsid w:val="00EF109B"/>
    <w:rsid w:val="00F07037"/>
    <w:rsid w:val="00F26FA8"/>
    <w:rsid w:val="00F3449A"/>
    <w:rsid w:val="00F36C40"/>
    <w:rsid w:val="00F402D9"/>
    <w:rsid w:val="00F55F59"/>
    <w:rsid w:val="00F56AA0"/>
    <w:rsid w:val="00F6423E"/>
    <w:rsid w:val="00F95331"/>
    <w:rsid w:val="00F95B1C"/>
    <w:rsid w:val="00FA3D35"/>
    <w:rsid w:val="00FB48AA"/>
    <w:rsid w:val="00FC19B1"/>
    <w:rsid w:val="00FD07FB"/>
    <w:rsid w:val="00FD64E0"/>
    <w:rsid w:val="00FE4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0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2"/>
    <w:next w:val="a2"/>
    <w:link w:val="10"/>
    <w:uiPriority w:val="99"/>
    <w:qFormat/>
    <w:rsid w:val="00473C0A"/>
    <w:pPr>
      <w:keepNext/>
      <w:numPr>
        <w:numId w:val="29"/>
      </w:numPr>
      <w:jc w:val="right"/>
      <w:outlineLvl w:val="0"/>
    </w:p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473C0A"/>
    <w:pPr>
      <w:keepNext/>
      <w:numPr>
        <w:ilvl w:val="1"/>
        <w:numId w:val="2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473C0A"/>
    <w:pPr>
      <w:keepNext/>
      <w:numPr>
        <w:ilvl w:val="2"/>
        <w:numId w:val="3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473C0A"/>
    <w:pPr>
      <w:keepNext/>
      <w:numPr>
        <w:ilvl w:val="3"/>
        <w:numId w:val="30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99"/>
    <w:semiHidden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3"/>
    <w:link w:val="1"/>
    <w:uiPriority w:val="99"/>
    <w:locked/>
    <w:rsid w:val="00473C0A"/>
    <w:rPr>
      <w:sz w:val="24"/>
      <w:szCs w:val="24"/>
    </w:rPr>
  </w:style>
  <w:style w:type="paragraph" w:styleId="HTML">
    <w:name w:val="HTML Preformatted"/>
    <w:basedOn w:val="a2"/>
    <w:link w:val="HTML0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31">
    <w:name w:val="Заголовок 3 Знак"/>
    <w:aliases w:val="H3 Знак"/>
    <w:basedOn w:val="a3"/>
    <w:link w:val="3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uiPriority w:val="99"/>
    <w:rsid w:val="00473C0A"/>
    <w:pPr>
      <w:spacing w:before="100" w:beforeAutospacing="1" w:after="100" w:afterAutospacing="1"/>
    </w:pPr>
  </w:style>
  <w:style w:type="character" w:styleId="a8">
    <w:name w:val="Hyperlink"/>
    <w:basedOn w:val="a3"/>
    <w:uiPriority w:val="99"/>
    <w:semiHidden/>
    <w:rsid w:val="00473C0A"/>
    <w:rPr>
      <w:rFonts w:cs="Times New Roman"/>
      <w:color w:val="0000FF"/>
      <w:u w:val="single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1,22 Зн"/>
    <w:uiPriority w:val="99"/>
    <w:locked/>
    <w:rsid w:val="00473C0A"/>
    <w:rPr>
      <w:rFonts w:ascii="Arial" w:hAnsi="Arial"/>
      <w:b/>
      <w:i/>
      <w:sz w:val="28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82757D"/>
    <w:rPr>
      <w:rFonts w:ascii="Cambria" w:hAnsi="Cambria" w:cs="Cambria"/>
    </w:rPr>
  </w:style>
  <w:style w:type="character" w:styleId="a9">
    <w:name w:val="FollowedHyperlink"/>
    <w:basedOn w:val="a3"/>
    <w:uiPriority w:val="99"/>
    <w:semiHidden/>
    <w:rsid w:val="00473C0A"/>
    <w:rPr>
      <w:rFonts w:cs="Times New Roman"/>
      <w:color w:val="800080"/>
      <w:u w:val="single"/>
    </w:rPr>
  </w:style>
  <w:style w:type="character" w:customStyle="1" w:styleId="21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"/>
    <w:uiPriority w:val="99"/>
    <w:locked/>
    <w:rsid w:val="00473C0A"/>
    <w:rPr>
      <w:b/>
      <w:snapToGrid w:val="0"/>
      <w:sz w:val="28"/>
      <w:lang w:val="ru-RU" w:eastAsia="ru-RU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/>
      <w:b/>
      <w:color w:val="365F91"/>
      <w:sz w:val="28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3"/>
    <w:link w:val="2"/>
    <w:uiPriority w:val="99"/>
    <w:locked/>
    <w:rsid w:val="0082757D"/>
    <w:rPr>
      <w:rFonts w:ascii="Arial" w:hAnsi="Arial" w:cs="Arial"/>
      <w:b/>
      <w:bCs/>
      <w:i/>
      <w:iCs/>
      <w:sz w:val="28"/>
      <w:szCs w:val="28"/>
    </w:rPr>
  </w:style>
  <w:style w:type="character" w:customStyle="1" w:styleId="HTML0">
    <w:name w:val="Стандартный HTML Знак"/>
    <w:basedOn w:val="a3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/>
      <w:b/>
      <w:color w:val="auto"/>
      <w:sz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/>
      <w:sz w:val="22"/>
    </w:rPr>
  </w:style>
  <w:style w:type="paragraph" w:styleId="12">
    <w:name w:val="toc 1"/>
    <w:basedOn w:val="a2"/>
    <w:next w:val="a2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2"/>
    <w:next w:val="a2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2">
    <w:name w:val="toc 3"/>
    <w:basedOn w:val="a2"/>
    <w:next w:val="a2"/>
    <w:autoRedefine/>
    <w:uiPriority w:val="99"/>
    <w:semiHidden/>
    <w:rsid w:val="00473C0A"/>
    <w:pPr>
      <w:jc w:val="both"/>
    </w:pPr>
  </w:style>
  <w:style w:type="paragraph" w:styleId="42">
    <w:name w:val="toc 4"/>
    <w:basedOn w:val="a2"/>
    <w:next w:val="a2"/>
    <w:autoRedefine/>
    <w:uiPriority w:val="99"/>
    <w:semiHidden/>
    <w:rsid w:val="00473C0A"/>
    <w:pPr>
      <w:ind w:left="720"/>
    </w:pPr>
  </w:style>
  <w:style w:type="paragraph" w:styleId="51">
    <w:name w:val="toc 5"/>
    <w:basedOn w:val="a2"/>
    <w:next w:val="a2"/>
    <w:autoRedefine/>
    <w:uiPriority w:val="99"/>
    <w:semiHidden/>
    <w:rsid w:val="00473C0A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473C0A"/>
    <w:pPr>
      <w:ind w:left="1200"/>
    </w:pPr>
  </w:style>
  <w:style w:type="paragraph" w:styleId="71">
    <w:name w:val="toc 7"/>
    <w:basedOn w:val="a2"/>
    <w:next w:val="a2"/>
    <w:autoRedefine/>
    <w:uiPriority w:val="99"/>
    <w:semiHidden/>
    <w:rsid w:val="00473C0A"/>
    <w:pPr>
      <w:ind w:left="1440"/>
    </w:pPr>
  </w:style>
  <w:style w:type="paragraph" w:styleId="81">
    <w:name w:val="toc 8"/>
    <w:basedOn w:val="a2"/>
    <w:next w:val="a2"/>
    <w:autoRedefine/>
    <w:uiPriority w:val="99"/>
    <w:semiHidden/>
    <w:rsid w:val="00473C0A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473C0A"/>
    <w:pPr>
      <w:ind w:left="1920"/>
    </w:pPr>
  </w:style>
  <w:style w:type="paragraph" w:styleId="aa">
    <w:name w:val="footnote text"/>
    <w:basedOn w:val="a2"/>
    <w:link w:val="ab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b">
    <w:name w:val="Текст сноски Знак"/>
    <w:basedOn w:val="a3"/>
    <w:link w:val="aa"/>
    <w:uiPriority w:val="99"/>
    <w:semiHidden/>
    <w:locked/>
    <w:rsid w:val="0082757D"/>
    <w:rPr>
      <w:rFonts w:cs="Times New Roman"/>
      <w:sz w:val="20"/>
      <w:szCs w:val="20"/>
    </w:rPr>
  </w:style>
  <w:style w:type="paragraph" w:styleId="ac">
    <w:name w:val="annotation text"/>
    <w:basedOn w:val="a2"/>
    <w:link w:val="ad"/>
    <w:uiPriority w:val="99"/>
    <w:semiHidden/>
    <w:rsid w:val="00473C0A"/>
    <w:rPr>
      <w:sz w:val="20"/>
      <w:szCs w:val="20"/>
    </w:rPr>
  </w:style>
  <w:style w:type="character" w:customStyle="1" w:styleId="ad">
    <w:name w:val="Текст примечания Знак"/>
    <w:basedOn w:val="a3"/>
    <w:link w:val="ac"/>
    <w:uiPriority w:val="99"/>
    <w:semiHidden/>
    <w:locked/>
    <w:rsid w:val="0082757D"/>
    <w:rPr>
      <w:rFonts w:cs="Times New Roman"/>
      <w:sz w:val="20"/>
      <w:szCs w:val="20"/>
    </w:rPr>
  </w:style>
  <w:style w:type="character" w:customStyle="1" w:styleId="ae">
    <w:name w:val="Верхний колонтитул Знак"/>
    <w:aliases w:val="Titul Знак,Heder Знак"/>
    <w:uiPriority w:val="99"/>
    <w:locked/>
    <w:rsid w:val="00473C0A"/>
    <w:rPr>
      <w:rFonts w:ascii="Courier New" w:hAnsi="Courier New"/>
      <w:lang w:val="ru-RU" w:eastAsia="ru-RU"/>
    </w:rPr>
  </w:style>
  <w:style w:type="paragraph" w:styleId="af">
    <w:name w:val="header"/>
    <w:aliases w:val="Titul,Heder"/>
    <w:basedOn w:val="a2"/>
    <w:link w:val="13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3"/>
    <w:link w:val="af"/>
    <w:uiPriority w:val="99"/>
    <w:semiHidden/>
    <w:locked/>
    <w:rsid w:val="0082757D"/>
    <w:rPr>
      <w:rFonts w:cs="Times New Roman"/>
      <w:sz w:val="24"/>
      <w:szCs w:val="24"/>
    </w:rPr>
  </w:style>
  <w:style w:type="paragraph" w:styleId="af0">
    <w:name w:val="footer"/>
    <w:basedOn w:val="a2"/>
    <w:link w:val="af1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3"/>
    <w:link w:val="af0"/>
    <w:uiPriority w:val="99"/>
    <w:semiHidden/>
    <w:locked/>
    <w:rsid w:val="0082757D"/>
    <w:rPr>
      <w:rFonts w:cs="Times New Roman"/>
      <w:sz w:val="24"/>
      <w:szCs w:val="24"/>
    </w:rPr>
  </w:style>
  <w:style w:type="paragraph" w:styleId="af2">
    <w:name w:val="caption"/>
    <w:basedOn w:val="a2"/>
    <w:next w:val="a2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3">
    <w:name w:val="endnote text"/>
    <w:basedOn w:val="a2"/>
    <w:link w:val="af4"/>
    <w:uiPriority w:val="99"/>
    <w:semiHidden/>
    <w:rsid w:val="00473C0A"/>
    <w:rPr>
      <w:sz w:val="20"/>
      <w:szCs w:val="20"/>
    </w:rPr>
  </w:style>
  <w:style w:type="character" w:customStyle="1" w:styleId="af4">
    <w:name w:val="Текст концевой сноски Знак"/>
    <w:basedOn w:val="a3"/>
    <w:link w:val="af3"/>
    <w:uiPriority w:val="99"/>
    <w:semiHidden/>
    <w:locked/>
    <w:rsid w:val="0082757D"/>
    <w:rPr>
      <w:rFonts w:cs="Times New Roman"/>
      <w:sz w:val="20"/>
      <w:szCs w:val="20"/>
    </w:rPr>
  </w:style>
  <w:style w:type="paragraph" w:styleId="af5">
    <w:name w:val="List Number"/>
    <w:basedOn w:val="a2"/>
    <w:uiPriority w:val="99"/>
    <w:semiHidden/>
    <w:rsid w:val="00473C0A"/>
    <w:pPr>
      <w:numPr>
        <w:numId w:val="1"/>
      </w:numPr>
    </w:pPr>
  </w:style>
  <w:style w:type="paragraph" w:styleId="24">
    <w:name w:val="List 2"/>
    <w:basedOn w:val="a2"/>
    <w:uiPriority w:val="99"/>
    <w:semiHidden/>
    <w:rsid w:val="00473C0A"/>
    <w:pPr>
      <w:ind w:left="566" w:hanging="283"/>
    </w:pPr>
  </w:style>
  <w:style w:type="paragraph" w:styleId="25">
    <w:name w:val="List Bullet 2"/>
    <w:basedOn w:val="a2"/>
    <w:uiPriority w:val="99"/>
    <w:semiHidden/>
    <w:rsid w:val="00473C0A"/>
    <w:pPr>
      <w:numPr>
        <w:numId w:val="2"/>
      </w:numPr>
    </w:pPr>
  </w:style>
  <w:style w:type="paragraph" w:styleId="33">
    <w:name w:val="List Bullet 3"/>
    <w:basedOn w:val="a2"/>
    <w:uiPriority w:val="99"/>
    <w:semiHidden/>
    <w:rsid w:val="00473C0A"/>
    <w:pPr>
      <w:numPr>
        <w:numId w:val="3"/>
      </w:numPr>
    </w:pPr>
  </w:style>
  <w:style w:type="paragraph" w:styleId="34">
    <w:name w:val="List Number 3"/>
    <w:basedOn w:val="a2"/>
    <w:uiPriority w:val="99"/>
    <w:semiHidden/>
    <w:rsid w:val="00473C0A"/>
    <w:pPr>
      <w:numPr>
        <w:numId w:val="4"/>
      </w:numPr>
    </w:pPr>
  </w:style>
  <w:style w:type="paragraph" w:styleId="af6">
    <w:name w:val="Body Text"/>
    <w:aliases w:val="Основной текст Знак Знак"/>
    <w:basedOn w:val="a2"/>
    <w:link w:val="af7"/>
    <w:uiPriority w:val="99"/>
    <w:semiHidden/>
    <w:rsid w:val="00473C0A"/>
    <w:pPr>
      <w:spacing w:after="120"/>
    </w:pPr>
  </w:style>
  <w:style w:type="paragraph" w:customStyle="1" w:styleId="af8">
    <w:name w:val="Знак Знак Знак Знак"/>
    <w:basedOn w:val="a2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2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a">
    <w:name w:val="List Paragraph"/>
    <w:basedOn w:val="a2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b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c">
    <w:name w:val="Balloon Text"/>
    <w:basedOn w:val="a2"/>
    <w:link w:val="afd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3"/>
    <w:link w:val="afc"/>
    <w:uiPriority w:val="99"/>
    <w:semiHidden/>
    <w:locked/>
    <w:rsid w:val="0082757D"/>
    <w:rPr>
      <w:rFonts w:cs="Times New Roman"/>
      <w:sz w:val="2"/>
      <w:szCs w:val="2"/>
    </w:rPr>
  </w:style>
  <w:style w:type="paragraph" w:styleId="afe">
    <w:name w:val="annotation subject"/>
    <w:basedOn w:val="ac"/>
    <w:next w:val="ac"/>
    <w:link w:val="aff"/>
    <w:uiPriority w:val="99"/>
    <w:semiHidden/>
    <w:rsid w:val="00473C0A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82757D"/>
    <w:rPr>
      <w:b/>
      <w:bCs/>
    </w:rPr>
  </w:style>
  <w:style w:type="paragraph" w:styleId="aff0">
    <w:name w:val="Plain Text"/>
    <w:basedOn w:val="a2"/>
    <w:link w:val="aff1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basedOn w:val="a3"/>
    <w:link w:val="aff0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2">
    <w:name w:val="Document Map"/>
    <w:basedOn w:val="a2"/>
    <w:link w:val="aff3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f3">
    <w:name w:val="Схема документа Знак"/>
    <w:basedOn w:val="a3"/>
    <w:link w:val="aff2"/>
    <w:uiPriority w:val="99"/>
    <w:semiHidden/>
    <w:locked/>
    <w:rsid w:val="0082757D"/>
    <w:rPr>
      <w:rFonts w:cs="Times New Roman"/>
      <w:sz w:val="2"/>
      <w:szCs w:val="2"/>
    </w:rPr>
  </w:style>
  <w:style w:type="paragraph" w:styleId="aff4">
    <w:name w:val="Block Text"/>
    <w:aliases w:val="bt"/>
    <w:basedOn w:val="a2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35">
    <w:name w:val="Body Text Indent 3"/>
    <w:basedOn w:val="a2"/>
    <w:link w:val="36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locked/>
    <w:rsid w:val="0082757D"/>
    <w:rPr>
      <w:rFonts w:cs="Times New Roman"/>
      <w:sz w:val="16"/>
      <w:szCs w:val="16"/>
    </w:rPr>
  </w:style>
  <w:style w:type="paragraph" w:styleId="26">
    <w:name w:val="Body Text Indent 2"/>
    <w:basedOn w:val="a2"/>
    <w:link w:val="27"/>
    <w:uiPriority w:val="99"/>
    <w:semiHidden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3"/>
    <w:link w:val="26"/>
    <w:uiPriority w:val="99"/>
    <w:semiHidden/>
    <w:locked/>
    <w:rsid w:val="0082757D"/>
    <w:rPr>
      <w:rFonts w:cs="Times New Roman"/>
      <w:sz w:val="24"/>
      <w:szCs w:val="24"/>
    </w:rPr>
  </w:style>
  <w:style w:type="paragraph" w:styleId="37">
    <w:name w:val="Body Text 3"/>
    <w:basedOn w:val="a2"/>
    <w:link w:val="38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3"/>
    <w:link w:val="37"/>
    <w:uiPriority w:val="99"/>
    <w:semiHidden/>
    <w:locked/>
    <w:rsid w:val="0082757D"/>
    <w:rPr>
      <w:rFonts w:cs="Times New Roman"/>
      <w:sz w:val="16"/>
      <w:szCs w:val="16"/>
    </w:rPr>
  </w:style>
  <w:style w:type="paragraph" w:styleId="aff5">
    <w:name w:val="List Continue"/>
    <w:basedOn w:val="a2"/>
    <w:uiPriority w:val="99"/>
    <w:semiHidden/>
    <w:rsid w:val="00473C0A"/>
    <w:pPr>
      <w:spacing w:after="120"/>
      <w:ind w:left="283"/>
    </w:pPr>
  </w:style>
  <w:style w:type="paragraph" w:styleId="aff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aff7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f7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3"/>
    <w:link w:val="aff6"/>
    <w:uiPriority w:val="99"/>
    <w:semiHidden/>
    <w:locked/>
    <w:rPr>
      <w:rFonts w:cs="Times New Roman"/>
      <w:sz w:val="24"/>
      <w:szCs w:val="24"/>
    </w:rPr>
  </w:style>
  <w:style w:type="paragraph" w:styleId="28">
    <w:name w:val="Body Text 2"/>
    <w:basedOn w:val="a2"/>
    <w:link w:val="29"/>
    <w:uiPriority w:val="99"/>
    <w:semiHidden/>
    <w:rsid w:val="00473C0A"/>
    <w:pPr>
      <w:spacing w:after="120" w:line="480" w:lineRule="auto"/>
    </w:pPr>
  </w:style>
  <w:style w:type="character" w:customStyle="1" w:styleId="29">
    <w:name w:val="Основной текст 2 Знак"/>
    <w:basedOn w:val="a3"/>
    <w:link w:val="28"/>
    <w:uiPriority w:val="99"/>
    <w:semiHidden/>
    <w:locked/>
    <w:rsid w:val="0082757D"/>
    <w:rPr>
      <w:rFonts w:cs="Times New Roman"/>
      <w:sz w:val="24"/>
      <w:szCs w:val="24"/>
    </w:rPr>
  </w:style>
  <w:style w:type="character" w:customStyle="1" w:styleId="af7">
    <w:name w:val="Основной текст Знак"/>
    <w:aliases w:val="Основной текст Знак Знак Знак1"/>
    <w:basedOn w:val="a3"/>
    <w:link w:val="af6"/>
    <w:uiPriority w:val="99"/>
    <w:semiHidden/>
    <w:locked/>
    <w:rsid w:val="0082757D"/>
    <w:rPr>
      <w:rFonts w:cs="Times New Roman"/>
      <w:sz w:val="24"/>
      <w:szCs w:val="24"/>
    </w:rPr>
  </w:style>
  <w:style w:type="paragraph" w:customStyle="1" w:styleId="110">
    <w:name w:val="заголовок 11"/>
    <w:basedOn w:val="a2"/>
    <w:next w:val="a2"/>
    <w:uiPriority w:val="99"/>
    <w:rsid w:val="00473C0A"/>
    <w:pPr>
      <w:keepNext/>
      <w:snapToGrid w:val="0"/>
      <w:jc w:val="center"/>
    </w:pPr>
  </w:style>
  <w:style w:type="paragraph" w:customStyle="1" w:styleId="15">
    <w:name w:val="заголовок 1"/>
    <w:basedOn w:val="a2"/>
    <w:next w:val="a2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a">
    <w:name w:val="çàãîëîâîê 2"/>
    <w:basedOn w:val="a2"/>
    <w:next w:val="a2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2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2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473C0A"/>
    <w:pPr>
      <w:numPr>
        <w:ilvl w:val="2"/>
        <w:numId w:val="29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b">
    <w:name w:val="Уровень2"/>
    <w:basedOn w:val="a2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9">
    <w:name w:val="Уровень3"/>
    <w:basedOn w:val="2b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2"/>
    <w:next w:val="a2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1">
    <w:name w:val="А_обычный"/>
    <w:basedOn w:val="a2"/>
    <w:uiPriority w:val="99"/>
    <w:semiHidden/>
    <w:rsid w:val="00473C0A"/>
    <w:pPr>
      <w:numPr>
        <w:numId w:val="31"/>
      </w:numPr>
      <w:jc w:val="both"/>
    </w:pPr>
  </w:style>
  <w:style w:type="paragraph" w:customStyle="1" w:styleId="3a">
    <w:name w:val="Стиль3"/>
    <w:basedOn w:val="26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2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2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2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semiHidden/>
    <w:rsid w:val="00473C0A"/>
    <w:pPr>
      <w:numPr>
        <w:ilvl w:val="2"/>
        <w:numId w:val="32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2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0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d"/>
    <w:uiPriority w:val="99"/>
    <w:rsid w:val="00473C0A"/>
    <w:pPr>
      <w:numPr>
        <w:numId w:val="33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2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6">
    <w:name w:val="Ариал Знак1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">
    <w:name w:val="Ариал"/>
    <w:basedOn w:val="a2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2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7">
    <w:name w:val="Обычный1 Знак"/>
    <w:uiPriority w:val="99"/>
    <w:semiHidden/>
    <w:locked/>
    <w:rsid w:val="00473C0A"/>
    <w:rPr>
      <w:sz w:val="24"/>
      <w:lang w:val="ru-RU" w:eastAsia="ru-RU"/>
    </w:rPr>
  </w:style>
  <w:style w:type="paragraph" w:customStyle="1" w:styleId="111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/>
      <w:sz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2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2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3">
    <w:name w:val="Пункт_4 Знак"/>
    <w:uiPriority w:val="99"/>
    <w:semiHidden/>
    <w:locked/>
    <w:rsid w:val="00473C0A"/>
    <w:rPr>
      <w:sz w:val="28"/>
    </w:rPr>
  </w:style>
  <w:style w:type="paragraph" w:customStyle="1" w:styleId="40">
    <w:name w:val="Пункт_4"/>
    <w:basedOn w:val="a2"/>
    <w:uiPriority w:val="99"/>
    <w:semiHidden/>
    <w:rsid w:val="00473C0A"/>
    <w:pPr>
      <w:numPr>
        <w:ilvl w:val="3"/>
        <w:numId w:val="34"/>
      </w:numPr>
      <w:jc w:val="both"/>
    </w:pPr>
    <w:rPr>
      <w:sz w:val="28"/>
      <w:szCs w:val="28"/>
    </w:rPr>
  </w:style>
  <w:style w:type="paragraph" w:customStyle="1" w:styleId="rvps44">
    <w:name w:val="rvps44"/>
    <w:basedOn w:val="a2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2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2"/>
    <w:uiPriority w:val="99"/>
    <w:semiHidden/>
    <w:rsid w:val="00473C0A"/>
    <w:pPr>
      <w:jc w:val="both"/>
    </w:pPr>
  </w:style>
  <w:style w:type="paragraph" w:customStyle="1" w:styleId="rvps45">
    <w:name w:val="rvps45"/>
    <w:basedOn w:val="a2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2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2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2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2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2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2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2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2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2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2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2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2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3"/>
    <w:uiPriority w:val="99"/>
    <w:semiHidden/>
    <w:rsid w:val="00473C0A"/>
    <w:rPr>
      <w:rFonts w:cs="Times New Roman"/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color w:val="0000FF"/>
      <w:sz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/>
      <w:sz w:val="26"/>
    </w:rPr>
  </w:style>
  <w:style w:type="character" w:customStyle="1" w:styleId="afff6">
    <w:name w:val="комментарий"/>
    <w:uiPriority w:val="99"/>
    <w:rsid w:val="00473C0A"/>
    <w:rPr>
      <w:b/>
      <w:i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/>
      <w:sz w:val="26"/>
    </w:rPr>
  </w:style>
  <w:style w:type="character" w:customStyle="1" w:styleId="Sp1">
    <w:name w:val="Sp1 Знак Знак"/>
    <w:uiPriority w:val="99"/>
    <w:rsid w:val="00473C0A"/>
    <w:rPr>
      <w:b/>
      <w:kern w:val="24"/>
      <w:sz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/>
      <w:b/>
      <w:sz w:val="20"/>
    </w:rPr>
  </w:style>
  <w:style w:type="character" w:customStyle="1" w:styleId="urtxtstd1">
    <w:name w:val="urtxtstd1"/>
    <w:uiPriority w:val="99"/>
    <w:rsid w:val="00473C0A"/>
    <w:rPr>
      <w:rFonts w:ascii="Arial" w:hAnsi="Arial"/>
      <w:sz w:val="17"/>
    </w:rPr>
  </w:style>
  <w:style w:type="character" w:customStyle="1" w:styleId="rvts6">
    <w:name w:val="rvts6"/>
    <w:uiPriority w:val="99"/>
    <w:rsid w:val="00473C0A"/>
    <w:rPr>
      <w:rFonts w:ascii="Times New Roman" w:hAnsi="Times New Roman"/>
      <w:sz w:val="24"/>
    </w:rPr>
  </w:style>
  <w:style w:type="character" w:customStyle="1" w:styleId="rvts30">
    <w:name w:val="rvts30"/>
    <w:rsid w:val="00473C0A"/>
    <w:rPr>
      <w:rFonts w:ascii="Times New Roman" w:hAnsi="Times New Roman"/>
      <w:sz w:val="22"/>
    </w:rPr>
  </w:style>
  <w:style w:type="character" w:customStyle="1" w:styleId="rvts36">
    <w:name w:val="rvts36"/>
    <w:uiPriority w:val="99"/>
    <w:rsid w:val="00473C0A"/>
    <w:rPr>
      <w:rFonts w:ascii="Times New Roman" w:hAnsi="Times New Roman"/>
      <w:color w:val="000000"/>
      <w:sz w:val="22"/>
    </w:rPr>
  </w:style>
  <w:style w:type="character" w:customStyle="1" w:styleId="rvts33">
    <w:name w:val="rvts33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/>
      <w:b/>
      <w:color w:val="auto"/>
      <w:sz w:val="22"/>
    </w:rPr>
  </w:style>
  <w:style w:type="character" w:customStyle="1" w:styleId="urtxtstd">
    <w:name w:val="urtxtstd"/>
    <w:basedOn w:val="a3"/>
    <w:uiPriority w:val="99"/>
    <w:rsid w:val="00473C0A"/>
    <w:rPr>
      <w:rFonts w:cs="Times New Roman"/>
    </w:rPr>
  </w:style>
  <w:style w:type="character" w:customStyle="1" w:styleId="rvts25">
    <w:name w:val="rvts25"/>
    <w:uiPriority w:val="99"/>
    <w:rsid w:val="00473C0A"/>
    <w:rPr>
      <w:rFonts w:ascii="Times New Roman" w:hAnsi="Times New Roman"/>
      <w:b/>
      <w:i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/>
      <w:i/>
      <w:shd w:val="clear" w:color="auto" w:fill="auto"/>
    </w:rPr>
  </w:style>
  <w:style w:type="character" w:styleId="afff9">
    <w:name w:val="page number"/>
    <w:basedOn w:val="a3"/>
    <w:uiPriority w:val="99"/>
    <w:semiHidden/>
    <w:rsid w:val="00473C0A"/>
    <w:rPr>
      <w:rFonts w:cs="Times New Roman"/>
    </w:rPr>
  </w:style>
  <w:style w:type="character" w:customStyle="1" w:styleId="112">
    <w:name w:val="Основной текст с отступом Знак11"/>
    <w:aliases w:val="текст Знак2,Основной текст с отступом Знак Знак,Основной текст с отступом Знак1 Знак Знак11,Основной текст с отступом Знак1 Знак Знак Знак Знак11,Основной текст с отступом Знак Знак Знак Знак Знак Знак Знак11"/>
    <w:uiPriority w:val="99"/>
    <w:rsid w:val="00473C0A"/>
    <w:rPr>
      <w:rFonts w:ascii="Times New Roman" w:hAnsi="Times New Roman"/>
      <w:color w:val="000000"/>
      <w:sz w:val="24"/>
      <w:lang w:eastAsia="ru-RU"/>
    </w:rPr>
  </w:style>
  <w:style w:type="character" w:customStyle="1" w:styleId="18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/>
      <w:sz w:val="24"/>
      <w:lang w:eastAsia="ru-RU"/>
    </w:rPr>
  </w:style>
  <w:style w:type="paragraph" w:customStyle="1" w:styleId="-">
    <w:name w:val="Контракт-пункт"/>
    <w:basedOn w:val="a2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2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2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1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2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4">
    <w:name w:val="заголовок 4"/>
    <w:basedOn w:val="a2"/>
    <w:next w:val="a2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b">
    <w:name w:val="заголовок 3"/>
    <w:basedOn w:val="a2"/>
    <w:next w:val="a2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2"/>
    <w:link w:val="afffd"/>
    <w:uiPriority w:val="99"/>
    <w:qFormat/>
    <w:rsid w:val="00473C0A"/>
    <w:pPr>
      <w:jc w:val="center"/>
    </w:pPr>
    <w:rPr>
      <w:b/>
      <w:bCs/>
      <w:sz w:val="28"/>
      <w:szCs w:val="28"/>
    </w:rPr>
  </w:style>
  <w:style w:type="character" w:customStyle="1" w:styleId="afffd">
    <w:name w:val="Название Знак"/>
    <w:basedOn w:val="a3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19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paragraph" w:customStyle="1" w:styleId="72">
    <w:name w:val="заголовок 7"/>
    <w:basedOn w:val="a2"/>
    <w:next w:val="a2"/>
    <w:uiPriority w:val="99"/>
    <w:rsid w:val="00473C0A"/>
    <w:pPr>
      <w:keepNext/>
      <w:outlineLvl w:val="6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3D1B75"/>
    <w:rPr>
      <w:sz w:val="24"/>
    </w:rPr>
  </w:style>
  <w:style w:type="table" w:styleId="afffe">
    <w:name w:val="Table Grid"/>
    <w:basedOn w:val="a4"/>
    <w:uiPriority w:val="59"/>
    <w:rsid w:val="00132582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Знак Знак Знак Знак1"/>
    <w:basedOn w:val="a2"/>
    <w:rsid w:val="009720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31"/>
    <w:basedOn w:val="a2"/>
    <w:rsid w:val="00C54176"/>
    <w:pPr>
      <w:suppressAutoHyphens/>
      <w:jc w:val="both"/>
    </w:pPr>
    <w:rPr>
      <w:lang w:eastAsia="ar-SA"/>
    </w:rPr>
  </w:style>
  <w:style w:type="character" w:customStyle="1" w:styleId="320">
    <w:name w:val="Заголовок 3 Знак2"/>
    <w:aliases w:val="H3 Знак2"/>
    <w:basedOn w:val="a3"/>
    <w:uiPriority w:val="99"/>
    <w:locked/>
    <w:rsid w:val="009164ED"/>
    <w:rPr>
      <w:rFonts w:ascii="Cambria" w:hAnsi="Cambria" w:cs="Cambria"/>
      <w:b/>
      <w:bCs/>
      <w:sz w:val="26"/>
      <w:szCs w:val="26"/>
    </w:rPr>
  </w:style>
  <w:style w:type="character" w:styleId="affff">
    <w:name w:val="Subtle Reference"/>
    <w:basedOn w:val="a3"/>
    <w:uiPriority w:val="31"/>
    <w:qFormat/>
    <w:rsid w:val="00781DCB"/>
    <w:rPr>
      <w:rFonts w:cs="Times New Roman"/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1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35116-4A5B-4275-94C2-680EC5AF4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761</Words>
  <Characters>4343</Characters>
  <Application>Microsoft Office Word</Application>
  <DocSecurity>0</DocSecurity>
  <Lines>36</Lines>
  <Paragraphs>10</Paragraphs>
  <ScaleCrop>false</ScaleCrop>
  <Company>NIAEP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farhutdinov</cp:lastModifiedBy>
  <cp:revision>2</cp:revision>
  <cp:lastPrinted>2015-01-30T03:37:00Z</cp:lastPrinted>
  <dcterms:created xsi:type="dcterms:W3CDTF">2015-02-04T07:02:00Z</dcterms:created>
  <dcterms:modified xsi:type="dcterms:W3CDTF">2015-02-04T07:02:00Z</dcterms:modified>
</cp:coreProperties>
</file>