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ФЕДЕРАЛЬНОЕ ГОСУДАРСТВЕННОЕ УНИТАРНОЕ ПРЕДПРИЯТИЕ</w:t>
      </w: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«ПРОИЗВОДСТВЕННОЕ ОБЪЕДИНЕНИЕ «МАЯК»</w:t>
      </w:r>
    </w:p>
    <w:p w:rsidR="00DA4B75" w:rsidRPr="00DA4B75" w:rsidRDefault="00507E2D" w:rsidP="00DA4B75">
      <w:pPr>
        <w:spacing w:after="120" w:line="240" w:lineRule="auto"/>
        <w:ind w:firstLine="567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DA4B75"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DA4B75" w:rsidRPr="00DA4B75" w:rsidRDefault="00F5141A" w:rsidP="00DA4B75">
      <w:pPr>
        <w:spacing w:after="12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23</w:t>
      </w:r>
      <w:r w:rsidR="00DA4B75"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="00DA4B75"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01</w:t>
      </w:r>
      <w:r w:rsidR="00DA4B75"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="00DA4B75" w:rsidRP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201</w:t>
      </w:r>
      <w:r w:rsidR="00DA4B75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4</w:t>
      </w:r>
      <w:r w:rsidR="00DA4B75"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                                                         </w:t>
      </w:r>
    </w:p>
    <w:p w:rsidR="00DA4B75" w:rsidRPr="00DA4B75" w:rsidRDefault="00DA4B75" w:rsidP="00DA4B75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ИЗВЕЩЕНИЕ</w:t>
      </w:r>
    </w:p>
    <w:p w:rsidR="00DA4B75" w:rsidRPr="00DA4B75" w:rsidRDefault="00DA4B75" w:rsidP="00DA4B75">
      <w:pPr>
        <w:spacing w:after="12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DA4B75">
        <w:rPr>
          <w:rFonts w:ascii="Times New Roman" w:eastAsia="Calibri" w:hAnsi="Times New Roman"/>
          <w:b/>
          <w:sz w:val="24"/>
          <w:szCs w:val="24"/>
          <w:lang w:eastAsia="en-US"/>
        </w:rPr>
        <w:t>О ВНЕСЕНИИ ИЗМЕНЕНИЙ В ДОКУМЕНТАЦИЮ</w:t>
      </w:r>
    </w:p>
    <w:p w:rsidR="00DA4B75" w:rsidRPr="00DA4B75" w:rsidRDefault="00DA4B75" w:rsidP="00DA4B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A4B75">
        <w:rPr>
          <w:rFonts w:ascii="Times New Roman" w:hAnsi="Times New Roman"/>
          <w:b/>
          <w:sz w:val="24"/>
          <w:szCs w:val="24"/>
        </w:rPr>
        <w:t>открыт</w:t>
      </w:r>
      <w:r>
        <w:rPr>
          <w:rFonts w:ascii="Times New Roman" w:hAnsi="Times New Roman"/>
          <w:b/>
          <w:sz w:val="24"/>
          <w:szCs w:val="24"/>
        </w:rPr>
        <w:t>ого</w:t>
      </w:r>
      <w:r w:rsidRPr="00DA4B75">
        <w:rPr>
          <w:rFonts w:ascii="Times New Roman" w:hAnsi="Times New Roman"/>
          <w:b/>
          <w:sz w:val="24"/>
          <w:szCs w:val="24"/>
        </w:rPr>
        <w:t xml:space="preserve"> запрос</w:t>
      </w:r>
      <w:r>
        <w:rPr>
          <w:rFonts w:ascii="Times New Roman" w:hAnsi="Times New Roman"/>
          <w:b/>
          <w:sz w:val="24"/>
          <w:szCs w:val="24"/>
        </w:rPr>
        <w:t>а</w:t>
      </w:r>
      <w:r w:rsidRPr="00DA4B75">
        <w:rPr>
          <w:rFonts w:ascii="Times New Roman" w:hAnsi="Times New Roman"/>
          <w:b/>
          <w:sz w:val="24"/>
          <w:szCs w:val="24"/>
        </w:rPr>
        <w:t xml:space="preserve"> цен в электронной форме на право заключения договора на поставку </w:t>
      </w:r>
      <w:r w:rsidR="00F5141A">
        <w:rPr>
          <w:rFonts w:ascii="Times New Roman" w:hAnsi="Times New Roman"/>
          <w:b/>
          <w:sz w:val="24"/>
          <w:szCs w:val="24"/>
        </w:rPr>
        <w:t>автошин</w:t>
      </w:r>
    </w:p>
    <w:p w:rsidR="00DA4B75" w:rsidRPr="00DA4B75" w:rsidRDefault="00DA4B75" w:rsidP="00DA4B7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4B75" w:rsidRPr="00DA4B75" w:rsidRDefault="00DA4B75" w:rsidP="00DA4B7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02C3" w:rsidRPr="00DA4B75" w:rsidRDefault="00DA4B75" w:rsidP="00DA4B75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proofErr w:type="gramStart"/>
      <w:r w:rsidRPr="00DA4B75">
        <w:rPr>
          <w:rFonts w:ascii="Times New Roman" w:eastAsia="Calibri" w:hAnsi="Times New Roman"/>
          <w:sz w:val="24"/>
          <w:szCs w:val="24"/>
          <w:lang w:eastAsia="en-US"/>
        </w:rPr>
        <w:t>Заказчик Федеральное государственное унитарное предприятие «Производственное объединение «Маяк» (ФГУП «ПО «Маяк») место нахождения: 456780, г. Озерск, Челябинской области, пр.</w:t>
      </w:r>
      <w:proofErr w:type="gramEnd"/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Ленина, д. 31, на основании п.п. 20.5.  </w:t>
      </w:r>
      <w:proofErr w:type="gramStart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>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>Росатом</w:t>
      </w:r>
      <w:proofErr w:type="spellEnd"/>
      <w:r w:rsidRPr="00DA4B75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» </w:t>
      </w:r>
      <w:r w:rsidRPr="00DA4B75">
        <w:rPr>
          <w:rFonts w:ascii="Times New Roman" w:hAnsi="Times New Roman"/>
          <w:sz w:val="24"/>
          <w:szCs w:val="24"/>
        </w:rPr>
        <w:t xml:space="preserve">В редакции </w:t>
      </w:r>
      <w:r w:rsidRPr="00DA4B75">
        <w:rPr>
          <w:rFonts w:ascii="Times New Roman" w:hAnsi="Times New Roman"/>
          <w:bCs/>
          <w:sz w:val="24"/>
          <w:szCs w:val="24"/>
        </w:rPr>
        <w:t xml:space="preserve">с изменениями, утвержденными решением наблюдательного совета </w:t>
      </w:r>
      <w:proofErr w:type="spellStart"/>
      <w:r w:rsidRPr="00DA4B75"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 w:rsidRPr="00DA4B75"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 w:rsidRPr="00DA4B75"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 w:rsidRPr="00DA4B75">
        <w:rPr>
          <w:rFonts w:ascii="Times New Roman" w:hAnsi="Times New Roman"/>
          <w:bCs/>
          <w:sz w:val="24"/>
          <w:szCs w:val="24"/>
        </w:rPr>
        <w:t xml:space="preserve">» </w:t>
      </w:r>
      <w:r w:rsidRPr="00DA4B75">
        <w:rPr>
          <w:rFonts w:ascii="Times New Roman" w:hAnsi="Times New Roman"/>
          <w:sz w:val="24"/>
          <w:szCs w:val="24"/>
        </w:rPr>
        <w:t>от 15 февраля 2013 №46, от 25 сентября 2013 № 53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, а также п. 3.13. документации по проведению открытого запроса </w:t>
      </w:r>
      <w:r>
        <w:rPr>
          <w:rFonts w:ascii="Times New Roman" w:eastAsia="Calibri" w:hAnsi="Times New Roman"/>
          <w:sz w:val="24"/>
          <w:szCs w:val="24"/>
          <w:lang w:eastAsia="en-US"/>
        </w:rPr>
        <w:t>цен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в электронной форме на право з</w:t>
      </w:r>
      <w:r w:rsidR="00722B35">
        <w:rPr>
          <w:rFonts w:ascii="Times New Roman" w:eastAsia="Calibri" w:hAnsi="Times New Roman"/>
          <w:sz w:val="24"/>
          <w:szCs w:val="24"/>
          <w:lang w:eastAsia="en-US"/>
        </w:rPr>
        <w:t xml:space="preserve">аключения договора на поставку </w:t>
      </w:r>
      <w:r w:rsidR="00F5141A">
        <w:rPr>
          <w:rFonts w:ascii="Times New Roman" w:eastAsia="Calibri" w:hAnsi="Times New Roman"/>
          <w:sz w:val="24"/>
          <w:szCs w:val="24"/>
          <w:lang w:eastAsia="en-US"/>
        </w:rPr>
        <w:t>автошин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настоящим вносит изменения в Документацию от </w:t>
      </w:r>
      <w:r w:rsidR="00F5141A">
        <w:rPr>
          <w:rFonts w:ascii="Times New Roman" w:eastAsia="Calibri" w:hAnsi="Times New Roman"/>
          <w:sz w:val="24"/>
          <w:szCs w:val="24"/>
          <w:u w:val="single"/>
          <w:lang w:eastAsia="en-US"/>
        </w:rPr>
        <w:t>20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="00F5141A">
        <w:rPr>
          <w:rFonts w:ascii="Times New Roman" w:eastAsia="Calibri" w:hAnsi="Times New Roman"/>
          <w:sz w:val="24"/>
          <w:szCs w:val="24"/>
          <w:u w:val="single"/>
          <w:lang w:eastAsia="en-US"/>
        </w:rPr>
        <w:t>01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>.20</w:t>
      </w:r>
      <w:r w:rsidRPr="00DA4B75">
        <w:rPr>
          <w:rFonts w:ascii="Times New Roman" w:eastAsia="Calibri" w:hAnsi="Times New Roman"/>
          <w:sz w:val="24"/>
          <w:szCs w:val="24"/>
          <w:u w:val="single"/>
          <w:lang w:eastAsia="en-US"/>
        </w:rPr>
        <w:t>1</w:t>
      </w:r>
      <w:r w:rsidR="00F5141A">
        <w:rPr>
          <w:rFonts w:ascii="Times New Roman" w:eastAsia="Calibri" w:hAnsi="Times New Roman"/>
          <w:sz w:val="24"/>
          <w:szCs w:val="24"/>
          <w:u w:val="single"/>
          <w:lang w:eastAsia="en-US"/>
        </w:rPr>
        <w:t>4</w:t>
      </w:r>
      <w:proofErr w:type="gramEnd"/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года  № </w:t>
      </w:r>
      <w:r w:rsidRPr="00DA4B75">
        <w:rPr>
          <w:rFonts w:ascii="Times New Roman" w:eastAsia="Calibri" w:hAnsi="Times New Roman"/>
          <w:sz w:val="24"/>
          <w:szCs w:val="24"/>
          <w:u w:val="single"/>
          <w:lang w:eastAsia="en-US"/>
        </w:rPr>
        <w:t>193-21.2/</w:t>
      </w:r>
      <w:r w:rsidR="00F5141A">
        <w:rPr>
          <w:rFonts w:ascii="Times New Roman" w:eastAsia="Calibri" w:hAnsi="Times New Roman"/>
          <w:sz w:val="24"/>
          <w:szCs w:val="24"/>
          <w:u w:val="single"/>
          <w:lang w:eastAsia="en-US"/>
        </w:rPr>
        <w:t>291</w:t>
      </w:r>
      <w:r w:rsidRPr="00DA4B7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DA4B75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DA4B75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Продлить окончание приема заявок</w:t>
      </w:r>
    </w:p>
    <w:p w:rsidR="00DA4B75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A4B75" w:rsidRDefault="00DA4B75" w:rsidP="00DA4B75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до </w:t>
      </w:r>
      <w:r>
        <w:rPr>
          <w:rFonts w:ascii="Times New Roman" w:hAnsi="Times New Roman"/>
          <w:i/>
          <w:iCs/>
          <w:sz w:val="24"/>
          <w:szCs w:val="24"/>
        </w:rPr>
        <w:t>2</w:t>
      </w:r>
      <w:r w:rsidR="00F5141A">
        <w:rPr>
          <w:rFonts w:ascii="Times New Roman" w:hAnsi="Times New Roman"/>
          <w:i/>
          <w:iCs/>
          <w:sz w:val="24"/>
          <w:szCs w:val="24"/>
        </w:rPr>
        <w:t>8</w:t>
      </w:r>
      <w:r>
        <w:rPr>
          <w:rFonts w:ascii="Times New Roman" w:hAnsi="Times New Roman"/>
          <w:i/>
          <w:iCs/>
          <w:sz w:val="24"/>
          <w:szCs w:val="24"/>
        </w:rPr>
        <w:t xml:space="preserve"> января 2014 года в 0</w:t>
      </w:r>
      <w:r w:rsidR="00F5141A">
        <w:rPr>
          <w:rFonts w:ascii="Times New Roman" w:hAnsi="Times New Roman"/>
          <w:i/>
          <w:iCs/>
          <w:sz w:val="24"/>
          <w:szCs w:val="24"/>
        </w:rPr>
        <w:t>7</w:t>
      </w:r>
      <w:r>
        <w:rPr>
          <w:rFonts w:ascii="Times New Roman" w:hAnsi="Times New Roman"/>
          <w:i/>
          <w:iCs/>
          <w:sz w:val="24"/>
          <w:szCs w:val="24"/>
        </w:rPr>
        <w:t>:</w:t>
      </w:r>
      <w:r w:rsidR="00F5141A">
        <w:rPr>
          <w:rFonts w:ascii="Times New Roman" w:hAnsi="Times New Roman"/>
          <w:i/>
          <w:iCs/>
          <w:sz w:val="24"/>
          <w:szCs w:val="24"/>
        </w:rPr>
        <w:t>0</w:t>
      </w:r>
      <w:r>
        <w:rPr>
          <w:rFonts w:ascii="Times New Roman" w:hAnsi="Times New Roman"/>
          <w:i/>
          <w:iCs/>
          <w:sz w:val="24"/>
          <w:szCs w:val="24"/>
        </w:rPr>
        <w:t>0 (время московское)</w:t>
      </w:r>
    </w:p>
    <w:p w:rsid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A4B75" w:rsidRP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4B75">
        <w:rPr>
          <w:rFonts w:ascii="Times New Roman" w:hAnsi="Times New Roman"/>
          <w:b/>
          <w:sz w:val="24"/>
          <w:szCs w:val="24"/>
          <w:lang w:val="en-US"/>
        </w:rPr>
        <w:t>Закупочная</w:t>
      </w:r>
      <w:proofErr w:type="spellEnd"/>
      <w:r w:rsidRPr="00DA4B7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DA4B75">
        <w:rPr>
          <w:rFonts w:ascii="Times New Roman" w:hAnsi="Times New Roman"/>
          <w:b/>
          <w:sz w:val="24"/>
          <w:szCs w:val="24"/>
        </w:rPr>
        <w:t>комиссия</w:t>
      </w:r>
      <w:r w:rsidRPr="00DA4B75">
        <w:rPr>
          <w:rFonts w:ascii="Times New Roman" w:hAnsi="Times New Roman"/>
          <w:sz w:val="24"/>
          <w:szCs w:val="24"/>
          <w:lang w:val="en-US"/>
        </w:rPr>
        <w:t>:</w:t>
      </w:r>
    </w:p>
    <w:p w:rsidR="00DA4B75" w:rsidRPr="00DA4B75" w:rsidRDefault="00DA4B75" w:rsidP="00DA4B75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3874"/>
        <w:gridCol w:w="3969"/>
        <w:gridCol w:w="1602"/>
      </w:tblGrid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4" w:history="1">
              <w:hyperlink r:id="rId5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ФИО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6" w:history="1">
              <w:hyperlink r:id="rId7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Должность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8" w:history="1">
              <w:hyperlink r:id="rId9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Подпись</w:t>
                </w:r>
              </w:hyperlink>
            </w:hyperlink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0" w:history="1">
              <w:hyperlink r:id="rId11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Председатель закупочной комиссии:</w:t>
                </w:r>
              </w:hyperlink>
            </w:hyperlink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2" w:history="1">
              <w:hyperlink r:id="rId13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Тимошик Виталий Анатольевич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4" w:history="1">
              <w:hyperlink r:id="rId15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Начальник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16" w:history="1">
              <w:hyperlink r:id="rId17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Члены закупочной комиссии:</w:t>
                </w:r>
              </w:hyperlink>
            </w:hyperlink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18" w:history="1">
              <w:hyperlink r:id="rId19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Жигмонт Татьяна Борисовна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0" w:history="1">
              <w:hyperlink r:id="rId21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Начальник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2" w:history="1">
              <w:hyperlink r:id="rId23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Говырин Владимир Вячеславович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4" w:history="1">
              <w:hyperlink r:id="rId25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Ведущий юрисконсульт ОПРА УЗУ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F5141A" w:rsidRDefault="00507E2D" w:rsidP="00F5141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6" w:history="1">
              <w:r w:rsidR="00F5141A" w:rsidRPr="00F5141A">
                <w:rPr>
                  <w:rFonts w:ascii="Times New Roman" w:hAnsi="Times New Roman"/>
                  <w:sz w:val="24"/>
                  <w:szCs w:val="24"/>
                </w:rPr>
                <w:t>Попов</w:t>
              </w:r>
            </w:hyperlink>
            <w:r w:rsidR="00F5141A" w:rsidRPr="00F5141A">
              <w:rPr>
                <w:rFonts w:ascii="Times New Roman" w:hAnsi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F5141A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7" w:history="1">
              <w:hyperlink r:id="rId28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 xml:space="preserve">Начальник </w:t>
                </w:r>
                <w:r w:rsidR="00F5141A">
                  <w:rPr>
                    <w:rFonts w:ascii="Times New Roman" w:hAnsi="Times New Roman"/>
                    <w:sz w:val="24"/>
                    <w:lang w:eastAsia="en-US"/>
                  </w:rPr>
                  <w:t>УАТ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29" w:history="1">
              <w:hyperlink r:id="rId30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Синицына Людмила Владимировна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1" w:history="1">
              <w:hyperlink r:id="rId32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Специалист по обеспечению экономической безопасности ОЭБ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A4B75" w:rsidRPr="00DA4B75" w:rsidTr="009904D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en-US"/>
              </w:rPr>
            </w:pPr>
            <w:hyperlink r:id="rId33" w:history="1">
              <w:hyperlink r:id="rId34" w:history="1">
                <w:r w:rsidR="00DA4B75" w:rsidRPr="00DA4B75">
                  <w:rPr>
                    <w:rFonts w:ascii="Times New Roman" w:hAnsi="Times New Roman"/>
                    <w:b/>
                    <w:bCs/>
                    <w:sz w:val="24"/>
                    <w:lang w:eastAsia="en-US"/>
                  </w:rPr>
                  <w:t>Секретарь закупочной комиссии без права голоса:</w:t>
                </w:r>
              </w:hyperlink>
            </w:hyperlink>
          </w:p>
        </w:tc>
      </w:tr>
      <w:tr w:rsidR="00DA4B75" w:rsidRPr="00DA4B75" w:rsidTr="009904DB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5" w:history="1">
              <w:hyperlink r:id="rId36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Клепалова Наталья Михайловна</w:t>
                </w:r>
              </w:hyperlink>
            </w:hyperlink>
          </w:p>
        </w:tc>
        <w:tc>
          <w:tcPr>
            <w:tcW w:w="21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507E2D" w:rsidP="00DA4B75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en-US"/>
              </w:rPr>
            </w:pPr>
            <w:hyperlink r:id="rId37" w:history="1">
              <w:hyperlink r:id="rId38" w:history="1">
                <w:r w:rsidR="00DA4B75" w:rsidRPr="00DA4B75">
                  <w:rPr>
                    <w:rFonts w:ascii="Times New Roman" w:hAnsi="Times New Roman"/>
                    <w:sz w:val="24"/>
                    <w:lang w:eastAsia="en-US"/>
                  </w:rPr>
                  <w:t>Специалист по конкурсным торгам</w:t>
                </w:r>
              </w:hyperlink>
            </w:hyperlink>
          </w:p>
        </w:tc>
        <w:tc>
          <w:tcPr>
            <w:tcW w:w="8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4B75" w:rsidRPr="00DA4B75" w:rsidRDefault="00DA4B75" w:rsidP="00DA4B75">
            <w:pPr>
              <w:spacing w:after="0" w:line="240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DA4B75" w:rsidRDefault="00DA4B75"/>
    <w:sectPr w:rsidR="00DA4B75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DA4B75"/>
    <w:rsid w:val="001D23BF"/>
    <w:rsid w:val="00245CCB"/>
    <w:rsid w:val="00337637"/>
    <w:rsid w:val="003C02C3"/>
    <w:rsid w:val="004436D8"/>
    <w:rsid w:val="004B60C6"/>
    <w:rsid w:val="00507E2D"/>
    <w:rsid w:val="005B3304"/>
    <w:rsid w:val="00722B35"/>
    <w:rsid w:val="007F4510"/>
    <w:rsid w:val="008900F4"/>
    <w:rsid w:val="009E4738"/>
    <w:rsid w:val="00A518CA"/>
    <w:rsid w:val="00C8795D"/>
    <w:rsid w:val="00DA4B75"/>
    <w:rsid w:val="00ED0CB7"/>
    <w:rsid w:val="00F51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B75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4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4B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422</Words>
  <Characters>2412</Characters>
  <Application>Microsoft Office Word</Application>
  <DocSecurity>0</DocSecurity>
  <Lines>20</Lines>
  <Paragraphs>5</Paragraphs>
  <ScaleCrop>false</ScaleCrop>
  <Company>ПО Маяк</Company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8</cp:revision>
  <cp:lastPrinted>2014-01-16T08:48:00Z</cp:lastPrinted>
  <dcterms:created xsi:type="dcterms:W3CDTF">2014-01-16T08:37:00Z</dcterms:created>
  <dcterms:modified xsi:type="dcterms:W3CDTF">2014-01-23T04:48:00Z</dcterms:modified>
</cp:coreProperties>
</file>