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ABA" w:rsidRPr="007F2ABA" w:rsidRDefault="007F2ABA" w:rsidP="007F2ABA">
      <w:pPr>
        <w:suppressAutoHyphens/>
        <w:rPr>
          <w:rFonts w:eastAsia="Times New Roman"/>
          <w:b/>
          <w:lang w:eastAsia="ar-SA"/>
        </w:rPr>
      </w:pPr>
      <w:r w:rsidRPr="007F2ABA">
        <w:rPr>
          <w:rFonts w:eastAsia="Times New Roman"/>
          <w:b/>
          <w:lang w:eastAsia="ar-SA"/>
        </w:rPr>
        <w:t>«ТЕХНИЧЕСКАЯ ЧАСТЬ»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jc w:val="left"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 xml:space="preserve"> Техническое задание. 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 xml:space="preserve">Предмет закупки: поставка сыра 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 xml:space="preserve">Обнинск </w:t>
      </w: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  <w:sectPr w:rsidR="007F2ABA" w:rsidRPr="007F2ABA" w:rsidSect="00305D5D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7F2ABA">
        <w:rPr>
          <w:rFonts w:eastAsia="Times New Roman"/>
          <w:lang w:eastAsia="ar-SA"/>
        </w:rPr>
        <w:t>2014г.</w:t>
      </w: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lastRenderedPageBreak/>
        <w:t>РАЗДЕЛ 1. ПЕРЕЧЕНЬ ТОВАРОВ И ОБЩИХ ТРЕБОВАНИЙ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247"/>
        <w:gridCol w:w="1417"/>
      </w:tblGrid>
      <w:tr w:rsidR="007F2ABA" w:rsidRPr="007F2ABA" w:rsidTr="00A93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№</w:t>
            </w:r>
          </w:p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7F2ABA">
              <w:rPr>
                <w:rFonts w:eastAsia="Times New Roman"/>
                <w:lang w:eastAsia="ar-SA"/>
              </w:rPr>
              <w:t>п</w:t>
            </w:r>
            <w:proofErr w:type="gramEnd"/>
            <w:r w:rsidRPr="007F2ABA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Наименование-</w:t>
            </w:r>
            <w:r w:rsidRPr="007F2ABA">
              <w:rPr>
                <w:rFonts w:eastAsia="Times New Roman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Основные технические характеристики товара-</w:t>
            </w:r>
            <w:r w:rsidRPr="007F2ABA">
              <w:rPr>
                <w:rFonts w:eastAsia="Times New Roman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Единица измерения-</w:t>
            </w:r>
            <w:r w:rsidRPr="007F2ABA">
              <w:rPr>
                <w:rFonts w:eastAsia="Times New Roman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Количество-</w:t>
            </w:r>
            <w:r w:rsidRPr="007F2ABA">
              <w:rPr>
                <w:rFonts w:eastAsia="Times New Roman"/>
                <w:vertAlign w:val="superscript"/>
                <w:lang w:eastAsia="ar-SA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Срок поставки-</w:t>
            </w:r>
            <w:r w:rsidRPr="007F2ABA">
              <w:rPr>
                <w:rFonts w:eastAsia="Times New Roman"/>
                <w:vertAlign w:val="superscript"/>
                <w:lang w:eastAsia="ar-SA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Объем гарантий  и гарантийный срок-</w:t>
            </w:r>
            <w:r w:rsidRPr="007F2ABA">
              <w:rPr>
                <w:rFonts w:eastAsia="Times New Roman"/>
                <w:vertAlign w:val="superscript"/>
                <w:lang w:eastAsia="ar-SA"/>
              </w:rPr>
              <w:t>8</w:t>
            </w:r>
          </w:p>
        </w:tc>
      </w:tr>
      <w:tr w:rsidR="007F2ABA" w:rsidRPr="007F2ABA" w:rsidTr="00A93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Сыр «Российский» сычужный твердый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 xml:space="preserve">Сыр твердый сычужный, вырабатываемый из коровьего молока. Сыр, прессуемый с повышенным уровнем молочнокислого процесса, выпущенный для реализации в возрасте не менее 60 суток. Массовая доля жира не менее 50%. Форма сыра: низкий цилиндр со слегка выпуклой боковой поверхностью и округленными гранями. Верхняя и нижняя поверхности могут быть выпуклыми. Высота цилиндра не менее 12см. и не более 16см. Диаметр цилиндра не менее 34см. </w:t>
            </w:r>
            <w:r w:rsidRPr="007F2ABA">
              <w:rPr>
                <w:rFonts w:eastAsia="Times New Roman"/>
                <w:lang w:eastAsia="ar-SA"/>
              </w:rPr>
              <w:lastRenderedPageBreak/>
              <w:t xml:space="preserve">и не более 36 см. масса цилиндра сыра не менее 12кг. и  не более 18кг. Сырная корка тонкая, без повреждений и толстого подкоркового слоя, покрытая полимерными пленками под вакуумом, плотно прилегающими к поверхности сыра. Вкус и запах сильно выраженный, сырный, слегка кисловатый. Консистенция сыра нежная, пластичная, однородная. Цвет от </w:t>
            </w:r>
            <w:proofErr w:type="gramStart"/>
            <w:r w:rsidRPr="007F2ABA">
              <w:rPr>
                <w:rFonts w:eastAsia="Times New Roman"/>
                <w:lang w:eastAsia="ar-SA"/>
              </w:rPr>
              <w:t>слабо-жёлтого</w:t>
            </w:r>
            <w:proofErr w:type="gramEnd"/>
            <w:r w:rsidRPr="007F2ABA">
              <w:rPr>
                <w:rFonts w:eastAsia="Times New Roman"/>
                <w:lang w:eastAsia="ar-SA"/>
              </w:rPr>
              <w:t xml:space="preserve"> до жёлтого, равномерный по всей массе. Поверхность сыра чистая, допускаются отпечатки перфорации.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 xml:space="preserve"> 27568-87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Код ОКП</w:t>
            </w:r>
          </w:p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 xml:space="preserve">92 2500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 xml:space="preserve"> 268</w:t>
            </w:r>
          </w:p>
          <w:p w:rsidR="007F2ABA" w:rsidRPr="007F2ABA" w:rsidRDefault="007F2ABA" w:rsidP="007F2AB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Покупатель имеет право (частично) от 10 до 30% отказаться от первоначальной заявки в связи с производственной необходи</w:t>
            </w:r>
            <w:r w:rsidRPr="007F2ABA">
              <w:rPr>
                <w:rFonts w:eastAsia="Times New Roman"/>
                <w:lang w:eastAsia="ar-SA"/>
              </w:rPr>
              <w:lastRenderedPageBreak/>
              <w:t>мостью.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lastRenderedPageBreak/>
              <w:t>С 01  октября 2014г. по 31 сентября</w:t>
            </w:r>
            <w:proofErr w:type="gramStart"/>
            <w:r w:rsidRPr="007F2ABA">
              <w:rPr>
                <w:rFonts w:eastAsia="Times New Roman"/>
                <w:lang w:eastAsia="ar-SA"/>
              </w:rPr>
              <w:t>.</w:t>
            </w:r>
            <w:proofErr w:type="gramEnd"/>
            <w:r w:rsidRPr="007F2ABA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7F2ABA">
              <w:rPr>
                <w:rFonts w:eastAsia="Times New Roman"/>
                <w:lang w:eastAsia="ar-SA"/>
              </w:rPr>
              <w:t>о</w:t>
            </w:r>
            <w:proofErr w:type="gramEnd"/>
            <w:r w:rsidRPr="007F2ABA">
              <w:rPr>
                <w:rFonts w:eastAsia="Times New Roman"/>
                <w:lang w:eastAsia="ar-SA"/>
              </w:rPr>
              <w:t>тдельными партиями 1 раз в месяц по заявке</w:t>
            </w:r>
          </w:p>
          <w:p w:rsidR="007F2ABA" w:rsidRPr="007F2ABA" w:rsidRDefault="007F2ABA" w:rsidP="007F2AB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Срок годности при температуре хранения от 0 до +6</w:t>
            </w:r>
            <w:r w:rsidRPr="007F2ABA">
              <w:rPr>
                <w:rFonts w:eastAsia="Times New Roman"/>
                <w:vertAlign w:val="superscript"/>
                <w:lang w:eastAsia="ar-SA"/>
              </w:rPr>
              <w:t>о</w:t>
            </w:r>
            <w:r w:rsidRPr="007F2ABA">
              <w:rPr>
                <w:rFonts w:eastAsia="Times New Roman"/>
                <w:lang w:eastAsia="ar-SA"/>
              </w:rPr>
              <w:t xml:space="preserve">С не более 60 суток, остаточный срок годности на момент поставки должен составлять </w:t>
            </w:r>
            <w:r w:rsidRPr="007F2ABA">
              <w:rPr>
                <w:rFonts w:eastAsia="Times New Roman"/>
                <w:lang w:eastAsia="ar-SA"/>
              </w:rPr>
              <w:lastRenderedPageBreak/>
              <w:t>не менее 80% от даты изготовления продукта.</w:t>
            </w:r>
          </w:p>
        </w:tc>
      </w:tr>
      <w:tr w:rsidR="007F2ABA" w:rsidRPr="007F2ABA" w:rsidTr="00A9379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268</w:t>
            </w:r>
          </w:p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ABA" w:rsidRPr="007F2ABA" w:rsidRDefault="007F2ABA" w:rsidP="007F2AB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tabs>
          <w:tab w:val="left" w:pos="1243"/>
        </w:tabs>
        <w:suppressAutoHyphens/>
        <w:jc w:val="both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ab/>
      </w:r>
    </w:p>
    <w:p w:rsidR="007F2ABA" w:rsidRPr="007F2ABA" w:rsidRDefault="007F2ABA" w:rsidP="007F2ABA">
      <w:pPr>
        <w:tabs>
          <w:tab w:val="left" w:pos="1243"/>
        </w:tabs>
        <w:suppressAutoHyphens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tabs>
          <w:tab w:val="left" w:pos="1243"/>
        </w:tabs>
        <w:suppressAutoHyphens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tabs>
          <w:tab w:val="left" w:pos="1243"/>
        </w:tabs>
        <w:suppressAutoHyphens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tabs>
          <w:tab w:val="left" w:pos="1243"/>
        </w:tabs>
        <w:suppressAutoHyphens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tabs>
          <w:tab w:val="left" w:pos="1243"/>
        </w:tabs>
        <w:suppressAutoHyphens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tabs>
          <w:tab w:val="left" w:pos="1243"/>
        </w:tabs>
        <w:suppressAutoHyphens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tabs>
          <w:tab w:val="left" w:pos="1243"/>
        </w:tabs>
        <w:suppressAutoHyphens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tabs>
          <w:tab w:val="left" w:pos="1243"/>
        </w:tabs>
        <w:suppressAutoHyphens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tabs>
          <w:tab w:val="left" w:pos="1243"/>
        </w:tabs>
        <w:suppressAutoHyphens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jc w:val="both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lastRenderedPageBreak/>
        <w:t xml:space="preserve">                                              График </w:t>
      </w:r>
      <w:proofErr w:type="spellStart"/>
      <w:r w:rsidRPr="007F2ABA">
        <w:rPr>
          <w:rFonts w:eastAsia="Times New Roman"/>
          <w:lang w:eastAsia="ar-SA"/>
        </w:rPr>
        <w:t>ОТиП</w:t>
      </w:r>
      <w:proofErr w:type="spellEnd"/>
      <w:r w:rsidRPr="007F2ABA">
        <w:rPr>
          <w:rFonts w:eastAsia="Times New Roman"/>
          <w:lang w:eastAsia="ar-SA"/>
        </w:rPr>
        <w:t xml:space="preserve"> АХК поставки на  4 квартал 2014г. </w:t>
      </w:r>
    </w:p>
    <w:p w:rsidR="007F2ABA" w:rsidRPr="007F2ABA" w:rsidRDefault="007F2ABA" w:rsidP="007F2ABA">
      <w:pPr>
        <w:suppressAutoHyphens/>
        <w:jc w:val="both"/>
        <w:rPr>
          <w:rFonts w:eastAsia="Times New Roman"/>
          <w:lang w:eastAsia="ar-SA"/>
        </w:rPr>
      </w:pPr>
    </w:p>
    <w:tbl>
      <w:tblPr>
        <w:tblW w:w="8790" w:type="dxa"/>
        <w:tblInd w:w="2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493"/>
        <w:gridCol w:w="1493"/>
        <w:gridCol w:w="1433"/>
        <w:gridCol w:w="1288"/>
        <w:gridCol w:w="1366"/>
      </w:tblGrid>
      <w:tr w:rsidR="007F2ABA" w:rsidRPr="007F2ABA" w:rsidTr="00A93796">
        <w:tc>
          <w:tcPr>
            <w:tcW w:w="1717" w:type="dxa"/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Наименование</w:t>
            </w:r>
          </w:p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493" w:type="dxa"/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493" w:type="dxa"/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октябрь</w:t>
            </w:r>
          </w:p>
        </w:tc>
        <w:tc>
          <w:tcPr>
            <w:tcW w:w="1433" w:type="dxa"/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ноябрь</w:t>
            </w:r>
          </w:p>
        </w:tc>
        <w:tc>
          <w:tcPr>
            <w:tcW w:w="1288" w:type="dxa"/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декабрь</w:t>
            </w:r>
          </w:p>
        </w:tc>
        <w:tc>
          <w:tcPr>
            <w:tcW w:w="1366" w:type="dxa"/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итого</w:t>
            </w:r>
          </w:p>
        </w:tc>
      </w:tr>
      <w:tr w:rsidR="007F2ABA" w:rsidRPr="007F2ABA" w:rsidTr="00A93796">
        <w:tc>
          <w:tcPr>
            <w:tcW w:w="1717" w:type="dxa"/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 xml:space="preserve">Сыр российский </w:t>
            </w:r>
          </w:p>
        </w:tc>
        <w:tc>
          <w:tcPr>
            <w:tcW w:w="1493" w:type="dxa"/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7F2ABA">
              <w:rPr>
                <w:rFonts w:eastAsia="Times New Roman"/>
                <w:lang w:eastAsia="ar-SA"/>
              </w:rPr>
              <w:t>кг</w:t>
            </w:r>
            <w:proofErr w:type="gramEnd"/>
            <w:r w:rsidRPr="007F2ABA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93" w:type="dxa"/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89</w:t>
            </w:r>
          </w:p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433" w:type="dxa"/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89</w:t>
            </w:r>
          </w:p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288" w:type="dxa"/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90</w:t>
            </w:r>
          </w:p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366" w:type="dxa"/>
            <w:shd w:val="clear" w:color="auto" w:fill="auto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268</w:t>
            </w:r>
          </w:p>
        </w:tc>
      </w:tr>
    </w:tbl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 xml:space="preserve"> </w:t>
      </w:r>
    </w:p>
    <w:p w:rsidR="007F2ABA" w:rsidRPr="007F2ABA" w:rsidRDefault="007F2ABA" w:rsidP="007F2ABA">
      <w:pPr>
        <w:suppressAutoHyphens/>
        <w:jc w:val="both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 xml:space="preserve"> </w:t>
      </w:r>
    </w:p>
    <w:p w:rsidR="007F2ABA" w:rsidRPr="007F2ABA" w:rsidRDefault="007F2ABA" w:rsidP="007F2ABA">
      <w:pPr>
        <w:suppressAutoHyphens/>
        <w:jc w:val="both"/>
        <w:rPr>
          <w:rFonts w:eastAsia="Times New Roman"/>
          <w:lang w:eastAsia="ar-SA"/>
        </w:rPr>
        <w:sectPr w:rsidR="007F2ABA" w:rsidRPr="007F2ABA" w:rsidSect="00BA0CB8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lastRenderedPageBreak/>
        <w:t>РАЗДЕЛ 2. СВЕДЕНИЯ О НОВИЗНЕ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Возраст сыра не менее 60 суток, срок годности при температуре хранения от 0 до +6</w:t>
            </w:r>
            <w:r w:rsidRPr="007F2ABA">
              <w:rPr>
                <w:rFonts w:eastAsia="Times New Roman"/>
                <w:vertAlign w:val="superscript"/>
                <w:lang w:eastAsia="ar-SA"/>
              </w:rPr>
              <w:t>о</w:t>
            </w:r>
            <w:r w:rsidRPr="007F2ABA">
              <w:rPr>
                <w:rFonts w:eastAsia="Times New Roman"/>
                <w:lang w:eastAsia="ar-SA"/>
              </w:rPr>
              <w:t>С не более 60 суток, остаточный срок годности на момент поставки должен составлять не менее 80% от даты изготовления продукта.</w:t>
            </w:r>
          </w:p>
        </w:tc>
      </w:tr>
    </w:tbl>
    <w:p w:rsidR="007F2ABA" w:rsidRPr="007F2ABA" w:rsidRDefault="007F2ABA" w:rsidP="007F2ABA">
      <w:pPr>
        <w:suppressAutoHyphens/>
        <w:jc w:val="both"/>
        <w:outlineLvl w:val="0"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3. ТРЕБОВАНИЯ К МАРКИРОВКЕ</w:t>
      </w: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</w:p>
    <w:tbl>
      <w:tblPr>
        <w:tblW w:w="9480" w:type="dxa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7F2ABA" w:rsidRPr="007F2ABA" w:rsidTr="00A9379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9480" w:type="dxa"/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названия и адреса изготовителя, даты выработки, номера варки сыра, срока годности, условий хранения, веса нетто, пищевой ценности, конечного срока реализации.</w:t>
            </w:r>
          </w:p>
        </w:tc>
      </w:tr>
    </w:tbl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4. ТРЕБОВАНИЯ К УПАКОВКЕ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Сыр должен быть упакован в  полимерную пленку и уложен в транспортную тару.  Упаковка должна быть целой, чистой, без повреждений, соответствующей ГОСТу (25250-82)  и обеспечивающей сохранность продукции от повреждений и порчи. Каждая упаковка должна иметь маркировку с указанием наименования продукции, названия и адреса изготовителя, даты выработки, номера варки сыра, срока годности и веса нетто, пищевой ценности.</w:t>
            </w:r>
          </w:p>
        </w:tc>
      </w:tr>
    </w:tbl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5. ТРЕБОВАНИЯ ПО ПРАВИЛАМ СДАЧИ И ПРИЕМКИ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7F2ABA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7F2ABA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Покупателя, расположенной по адресу: Калужская обл., г. Обнинск, ул. Пирогова  д.13, столовая №2 «Здоровье», с 08-00ч. до 13-00ч., по московскому времени, </w:t>
            </w:r>
            <w:r w:rsidRPr="007F2ABA">
              <w:rPr>
                <w:rFonts w:eastAsia="Times New Roman"/>
                <w:lang w:eastAsia="ar-SA"/>
              </w:rPr>
              <w:t>отдельными партиями 1 раз в месяц, на основании графика поставки.</w:t>
            </w:r>
          </w:p>
        </w:tc>
      </w:tr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7F2ABA">
              <w:rPr>
                <w:rFonts w:eastAsia="Times New Roman"/>
                <w:lang w:eastAsia="ru-RU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6. ТРЕБОВАНИЯ К ТРАНСПОРТИРОВАНИЮ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 xml:space="preserve">Доставка товара производится транспортом Поставщика на склад Покупателя, расположенный по адресу: Калужская обл., г. Обнинск, ул. Пирогова д.13,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 </w:t>
            </w:r>
          </w:p>
        </w:tc>
      </w:tr>
    </w:tbl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lastRenderedPageBreak/>
        <w:t>РАЗДЕЛ 7. ТРЕБОВАНИЯ К ХРАНЕНИЮ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Сыр «Российский» должен храниться в холодильной камере на стеллажах при температуре воздуха от 0 до +6</w:t>
            </w:r>
            <w:r w:rsidRPr="007F2ABA">
              <w:rPr>
                <w:rFonts w:eastAsia="Times New Roman"/>
                <w:vertAlign w:val="superscript"/>
                <w:lang w:eastAsia="ar-SA"/>
              </w:rPr>
              <w:t>о</w:t>
            </w:r>
            <w:r w:rsidRPr="007F2ABA">
              <w:rPr>
                <w:rFonts w:eastAsia="Times New Roman"/>
                <w:lang w:eastAsia="ar-SA"/>
              </w:rPr>
              <w:t>С не более 60 суток.</w:t>
            </w:r>
          </w:p>
        </w:tc>
      </w:tr>
    </w:tbl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8. ТРЕБОВАНИЯ К ОБСЛУЖИВАНИЮ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9. ЭКОЛОГИЧЕСКИЕ ТРЕБОВАНИЯ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Сыр не должен содержать ГМО.</w:t>
            </w:r>
          </w:p>
        </w:tc>
      </w:tr>
    </w:tbl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10. ТРЕБОВАНИЯ ПО БЕЗОПАСНОСТИ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7F2ABA">
              <w:rPr>
                <w:rFonts w:eastAsia="Times New Roman"/>
                <w:lang w:eastAsia="ru-RU"/>
              </w:rPr>
              <w:t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 Продукт должен соответствовать требованиям Федерального закона от 2 января 2000 года №23-ФЗ «О  качестве и безопасности пищевых продуктов» и Санитарно-эпидемиологическим правилам СанПиН 2.3.6.959.00</w:t>
            </w:r>
          </w:p>
        </w:tc>
      </w:tr>
    </w:tbl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11. ТРЕБОВАНИЯ К КАЧЕСТВУ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 xml:space="preserve">Качество сыра должно соответствовать ГОСТу, 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РФ. </w:t>
            </w:r>
          </w:p>
        </w:tc>
      </w:tr>
    </w:tbl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Сертификат (декларация) соответствия, удостоверение о качестве.</w:t>
            </w:r>
          </w:p>
        </w:tc>
      </w:tr>
    </w:tbl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13. ДОПОЛНИТЕЛЬНЫЕ (ИНЫЕ) ТРЕБОВАНИЯ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7F2ABA">
              <w:rPr>
                <w:rFonts w:eastAsia="Times New Roman"/>
                <w:lang w:eastAsia="ru-RU"/>
              </w:rPr>
              <w:t>Не имеются.</w:t>
            </w:r>
          </w:p>
        </w:tc>
      </w:tr>
    </w:tbl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7F2ABA" w:rsidRPr="007F2ABA" w:rsidRDefault="007F2ABA" w:rsidP="007F2AB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2ABA" w:rsidRPr="007F2ABA" w:rsidTr="00A93796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lastRenderedPageBreak/>
        <w:t>РАЗДЕЛ 16. ПЕРЕЧЕНЬ ПРИНЯТЫХ СОКРАЩЕНИЙ</w:t>
      </w:r>
    </w:p>
    <w:p w:rsidR="007F2ABA" w:rsidRPr="007F2ABA" w:rsidRDefault="007F2ABA" w:rsidP="007F2ABA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F2ABA" w:rsidRPr="007F2ABA" w:rsidTr="00A937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7F2ABA">
              <w:rPr>
                <w:rFonts w:eastAsia="Times New Roman"/>
                <w:lang w:eastAsia="ar-SA"/>
              </w:rPr>
              <w:t>п</w:t>
            </w:r>
            <w:proofErr w:type="gramEnd"/>
            <w:r w:rsidRPr="007F2ABA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ABA" w:rsidRPr="007F2ABA" w:rsidRDefault="007F2ABA" w:rsidP="007F2AB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7F2ABA" w:rsidRPr="007F2ABA" w:rsidTr="00A937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7F2ABA">
              <w:rPr>
                <w:rFonts w:eastAsia="Times New Roman"/>
                <w:lang w:eastAsia="ar-SA"/>
              </w:rPr>
              <w:t>Кг</w:t>
            </w:r>
            <w:proofErr w:type="gramEnd"/>
            <w:r w:rsidRPr="007F2ABA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килограмм</w:t>
            </w:r>
          </w:p>
        </w:tc>
      </w:tr>
      <w:tr w:rsidR="007F2ABA" w:rsidRPr="007F2ABA" w:rsidTr="00A937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генетически модифицированный организм</w:t>
            </w:r>
          </w:p>
        </w:tc>
      </w:tr>
      <w:tr w:rsidR="007F2ABA" w:rsidRPr="007F2ABA" w:rsidTr="00A937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7F2ABA" w:rsidRPr="007F2ABA" w:rsidRDefault="007F2ABA" w:rsidP="007F2ABA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outlineLvl w:val="0"/>
        <w:rPr>
          <w:rFonts w:eastAsia="Times New Roman"/>
          <w:lang w:eastAsia="ar-SA"/>
        </w:rPr>
      </w:pPr>
      <w:r w:rsidRPr="007F2ABA">
        <w:rPr>
          <w:rFonts w:eastAsia="Times New Roman"/>
          <w:lang w:eastAsia="ar-SA"/>
        </w:rPr>
        <w:t>РАЗДЕЛ 17. ПЕРЕЧЕНЬ ПРИЛОЖЕНИЙ</w:t>
      </w:r>
    </w:p>
    <w:p w:rsidR="007F2ABA" w:rsidRPr="007F2ABA" w:rsidRDefault="007F2ABA" w:rsidP="007F2ABA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F2ABA" w:rsidRPr="007F2ABA" w:rsidTr="00A937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7F2ABA">
              <w:rPr>
                <w:rFonts w:eastAsia="Times New Roman"/>
                <w:lang w:eastAsia="ar-SA"/>
              </w:rPr>
              <w:t>п</w:t>
            </w:r>
            <w:proofErr w:type="gramEnd"/>
            <w:r w:rsidRPr="007F2ABA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ABA" w:rsidRPr="007F2ABA" w:rsidRDefault="007F2ABA" w:rsidP="007F2AB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ABA" w:rsidRPr="007F2ABA" w:rsidRDefault="007F2ABA" w:rsidP="007F2ABA">
            <w:pPr>
              <w:suppressAutoHyphens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7F2ABA" w:rsidRPr="007F2ABA" w:rsidTr="00A937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7F2ABA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7F2ABA" w:rsidRPr="007F2ABA" w:rsidTr="00A937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7F2ABA" w:rsidRPr="007F2ABA" w:rsidTr="00A937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7F2ABA" w:rsidRPr="007F2ABA" w:rsidTr="00A937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BA" w:rsidRPr="007F2ABA" w:rsidRDefault="007F2ABA" w:rsidP="007F2AB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7F2ABA" w:rsidRPr="007F2ABA" w:rsidRDefault="007F2ABA" w:rsidP="007F2ABA">
      <w:pPr>
        <w:suppressAutoHyphens/>
        <w:jc w:val="both"/>
        <w:rPr>
          <w:rFonts w:eastAsia="Times New Roman"/>
          <w:lang w:eastAsia="ar-SA"/>
        </w:rPr>
      </w:pPr>
    </w:p>
    <w:p w:rsidR="007F2ABA" w:rsidRPr="007F2ABA" w:rsidRDefault="007F2ABA" w:rsidP="007F2ABA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7F2ABA" w:rsidRPr="007F2ABA" w:rsidRDefault="007F2ABA" w:rsidP="007F2ABA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7F2ABA">
        <w:rPr>
          <w:rFonts w:eastAsia="Times New Roman"/>
          <w:b/>
          <w:lang w:eastAsia="ar-SA"/>
        </w:rPr>
        <w:t>Контактное лицо</w:t>
      </w:r>
      <w:r w:rsidRPr="007F2ABA">
        <w:rPr>
          <w:rFonts w:eastAsia="Times New Roman"/>
          <w:lang w:eastAsia="ar-SA"/>
        </w:rPr>
        <w:t xml:space="preserve">: </w:t>
      </w:r>
      <w:r w:rsidRPr="007F2ABA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7F2ABA">
        <w:rPr>
          <w:rFonts w:eastAsia="Times New Roman"/>
          <w:lang w:eastAsia="ar-SA"/>
        </w:rPr>
        <w:t>, (48439) 9-83-99</w:t>
      </w:r>
    </w:p>
    <w:p w:rsidR="008E3C0C" w:rsidRDefault="008E3C0C">
      <w:bookmarkStart w:id="0" w:name="_GoBack"/>
      <w:bookmarkEnd w:id="0"/>
    </w:p>
    <w:sectPr w:rsidR="008E3C0C" w:rsidSect="004438AB">
      <w:footerReference w:type="default" r:id="rId7"/>
      <w:footerReference w:type="first" r:id="rId8"/>
      <w:pgSz w:w="11906" w:h="16838"/>
      <w:pgMar w:top="1134" w:right="141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D5D" w:rsidRDefault="007F2ABA" w:rsidP="00305D5D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305D5D" w:rsidRDefault="007F2AB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D5D" w:rsidRDefault="007F2ABA" w:rsidP="00305D5D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305D5D" w:rsidRDefault="007F2ABA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9A0" w:rsidRDefault="007F2ABA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9C49A0" w:rsidRDefault="007F2ABA" w:rsidP="00D93087">
    <w:pPr>
      <w:pStyle w:val="a3"/>
      <w:ind w:right="360"/>
      <w:jc w:val="center"/>
    </w:pPr>
  </w:p>
  <w:p w:rsidR="009C49A0" w:rsidRDefault="007F2ABA">
    <w:pPr>
      <w:pStyle w:val="a3"/>
    </w:pPr>
  </w:p>
  <w:p w:rsidR="009C49A0" w:rsidRDefault="007F2AB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9A0" w:rsidRDefault="007F2ABA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9C49A0" w:rsidRDefault="007F2ABA" w:rsidP="00D93087">
    <w:pPr>
      <w:pStyle w:val="a3"/>
      <w:ind w:right="360"/>
      <w:jc w:val="right"/>
    </w:pPr>
    <w:r>
      <w:t>37</w:t>
    </w:r>
  </w:p>
  <w:p w:rsidR="009C49A0" w:rsidRDefault="007F2ABA">
    <w:pPr>
      <w:pStyle w:val="a3"/>
    </w:pPr>
  </w:p>
  <w:p w:rsidR="009C49A0" w:rsidRDefault="007F2ABA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72F"/>
    <w:rsid w:val="0041172F"/>
    <w:rsid w:val="007F2AB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F2AB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7F2ABA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F2A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F2AB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7F2ABA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F2A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967</Words>
  <Characters>5517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2014-07-29T04:17:00Z</dcterms:created>
  <dcterms:modified xsi:type="dcterms:W3CDTF">2014-07-29T04:18:00Z</dcterms:modified>
</cp:coreProperties>
</file>