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8CD" w:rsidRPr="00A308CD" w:rsidRDefault="00A308CD" w:rsidP="00A308CD">
      <w:pPr>
        <w:keepNext/>
        <w:numPr>
          <w:ilvl w:val="0"/>
          <w:numId w:val="2"/>
        </w:numPr>
        <w:tabs>
          <w:tab w:val="left" w:pos="426"/>
          <w:tab w:val="left" w:pos="1134"/>
        </w:tabs>
        <w:spacing w:after="0" w:line="240" w:lineRule="auto"/>
        <w:ind w:left="0" w:firstLine="0"/>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0679552"/>
      <w:bookmarkStart w:id="3" w:name="_GoBack"/>
      <w:bookmarkEnd w:id="3"/>
      <w:r w:rsidRPr="00A308CD">
        <w:rPr>
          <w:rFonts w:ascii="Times New Roman" w:eastAsia="Times New Roman" w:hAnsi="Times New Roman" w:cs="Times New Roman"/>
          <w:iCs/>
          <w:sz w:val="28"/>
          <w:szCs w:val="28"/>
          <w:lang w:eastAsia="ru-RU"/>
        </w:rPr>
        <w:t xml:space="preserve">ИЗВЕЩЕНИЕ О ПРОВЕДЕНИИ </w:t>
      </w:r>
      <w:bookmarkEnd w:id="0"/>
      <w:bookmarkEnd w:id="1"/>
      <w:r w:rsidRPr="00A308CD">
        <w:rPr>
          <w:rFonts w:ascii="Times New Roman" w:eastAsia="Times New Roman" w:hAnsi="Times New Roman" w:cs="Times New Roman"/>
          <w:iCs/>
          <w:sz w:val="28"/>
          <w:szCs w:val="28"/>
          <w:lang w:eastAsia="ru-RU"/>
        </w:rPr>
        <w:t>ЗАКУПКИ</w:t>
      </w:r>
      <w:bookmarkEnd w:id="2"/>
    </w:p>
    <w:p w:rsidR="00A308CD" w:rsidRPr="00A308CD" w:rsidRDefault="00A308CD" w:rsidP="00A308CD">
      <w:pPr>
        <w:tabs>
          <w:tab w:val="left" w:pos="1134"/>
        </w:tabs>
        <w:spacing w:after="0" w:line="240" w:lineRule="auto"/>
        <w:ind w:firstLine="567"/>
        <w:rPr>
          <w:rFonts w:ascii="Times New Roman" w:eastAsia="Times New Roman" w:hAnsi="Times New Roman" w:cs="Times New Roman"/>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b/>
          <w:i/>
        </w:rPr>
      </w:pPr>
      <w:r w:rsidRPr="00A308CD">
        <w:rPr>
          <w:rFonts w:ascii="Times New Roman" w:eastAsia="Times New Roman" w:hAnsi="Times New Roman" w:cs="Times New Roman"/>
          <w:sz w:val="28"/>
          <w:szCs w:val="28"/>
          <w:lang w:eastAsia="ru-RU"/>
        </w:rPr>
        <w:t>Форма и способ процедуры закупки</w:t>
      </w:r>
      <w:r w:rsidRPr="00A308CD">
        <w:rPr>
          <w:rFonts w:ascii="Times New Roman" w:eastAsia="Calibri" w:hAnsi="Times New Roman" w:cs="Times New Roman"/>
          <w:sz w:val="28"/>
          <w:szCs w:val="28"/>
        </w:rPr>
        <w:t xml:space="preserve"> Открытый одноэтапный запрос предложений в электронной форме без квалификационного отбора</w:t>
      </w:r>
    </w:p>
    <w:p w:rsidR="00A308CD" w:rsidRPr="00A308CD" w:rsidRDefault="00A308CD" w:rsidP="00A308CD">
      <w:pPr>
        <w:tabs>
          <w:tab w:val="left" w:pos="1134"/>
        </w:tabs>
        <w:spacing w:after="0" w:line="240" w:lineRule="auto"/>
        <w:ind w:firstLine="567"/>
        <w:contextualSpacing/>
        <w:jc w:val="both"/>
        <w:rPr>
          <w:rFonts w:ascii="Times New Roman" w:eastAsia="Calibri" w:hAnsi="Times New Roman" w:cs="Times New Roman"/>
          <w:bCs/>
          <w:sz w:val="28"/>
          <w:szCs w:val="28"/>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A308CD">
        <w:rPr>
          <w:rFonts w:ascii="Times New Roman" w:eastAsia="Calibri" w:hAnsi="Times New Roman" w:cs="Times New Roman"/>
          <w:sz w:val="28"/>
          <w:szCs w:val="28"/>
        </w:rPr>
        <w:t>Закупка проводится в </w:t>
      </w:r>
      <w:proofErr w:type="gramStart"/>
      <w:r w:rsidRPr="00A308CD">
        <w:rPr>
          <w:rFonts w:ascii="Times New Roman" w:eastAsia="Calibri" w:hAnsi="Times New Roman" w:cs="Times New Roman"/>
          <w:sz w:val="28"/>
          <w:szCs w:val="28"/>
        </w:rPr>
        <w:t>соответствии</w:t>
      </w:r>
      <w:proofErr w:type="gramEnd"/>
      <w:r w:rsidRPr="00A308CD">
        <w:rPr>
          <w:rFonts w:ascii="Times New Roman" w:eastAsia="Calibri" w:hAnsi="Times New Roman" w:cs="Times New Roman"/>
          <w:sz w:val="28"/>
          <w:szCs w:val="28"/>
        </w:rPr>
        <w:t xml:space="preserve"> с Единым </w:t>
      </w:r>
      <w:r w:rsidRPr="00A308CD">
        <w:rPr>
          <w:rFonts w:ascii="Times New Roman" w:eastAsia="Times New Roman" w:hAnsi="Times New Roman" w:cs="Times New Roman"/>
          <w:sz w:val="28"/>
          <w:szCs w:val="28"/>
          <w:lang w:eastAsia="ru-RU"/>
        </w:rPr>
        <w:t>отраслевым</w:t>
      </w:r>
      <w:r w:rsidRPr="00A308CD">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A308CD">
        <w:rPr>
          <w:rFonts w:ascii="Times New Roman" w:eastAsia="Calibri" w:hAnsi="Times New Roman" w:cs="Times New Roman"/>
        </w:rPr>
        <w:t xml:space="preserve"> </w:t>
      </w:r>
      <w:r w:rsidRPr="00A308CD">
        <w:rPr>
          <w:rFonts w:ascii="Times New Roman" w:eastAsia="Calibri" w:hAnsi="Times New Roman" w:cs="Times New Roman"/>
          <w:sz w:val="28"/>
          <w:szCs w:val="28"/>
        </w:rPr>
        <w:t xml:space="preserve">» </w:t>
      </w:r>
      <w:r w:rsidRPr="00A308CD">
        <w:rPr>
          <w:rFonts w:ascii="Times New Roman" w:eastAsia="Calibri" w:hAnsi="Times New Roman" w:cs="Times New Roman"/>
          <w:sz w:val="24"/>
          <w:szCs w:val="24"/>
        </w:rPr>
        <w:t>(</w:t>
      </w:r>
      <w:r w:rsidRPr="00A308CD">
        <w:rPr>
          <w:rFonts w:ascii="Times New Roman" w:eastAsia="Calibri" w:hAnsi="Times New Roman" w:cs="Times New Roman"/>
          <w:b/>
          <w:i/>
          <w:sz w:val="24"/>
          <w:szCs w:val="24"/>
        </w:rPr>
        <w:t>протокол от 29.04.2015г. №72</w:t>
      </w:r>
      <w:r w:rsidRPr="00A308CD">
        <w:rPr>
          <w:rFonts w:ascii="Times New Roman" w:eastAsia="Calibri" w:hAnsi="Times New Roman" w:cs="Times New Roman"/>
          <w:sz w:val="24"/>
          <w:szCs w:val="24"/>
        </w:rPr>
        <w:t>)</w:t>
      </w:r>
      <w:r w:rsidRPr="00A308CD">
        <w:rPr>
          <w:rFonts w:ascii="Times New Roman" w:eastAsia="Calibri" w:hAnsi="Times New Roman" w:cs="Times New Roman"/>
          <w:i/>
          <w:sz w:val="24"/>
          <w:szCs w:val="24"/>
        </w:rPr>
        <w:t>.</w:t>
      </w:r>
    </w:p>
    <w:p w:rsidR="00A308CD" w:rsidRPr="00A308CD" w:rsidRDefault="00A308CD" w:rsidP="00A308CD">
      <w:pPr>
        <w:tabs>
          <w:tab w:val="left" w:pos="1134"/>
        </w:tabs>
        <w:spacing w:after="0" w:line="240" w:lineRule="auto"/>
        <w:ind w:firstLine="567"/>
        <w:contextualSpacing/>
        <w:jc w:val="both"/>
        <w:rPr>
          <w:rFonts w:ascii="Times New Roman" w:eastAsia="Calibri" w:hAnsi="Times New Roman" w:cs="Times New Roman"/>
          <w:bCs/>
          <w:sz w:val="28"/>
          <w:szCs w:val="28"/>
        </w:rPr>
      </w:pPr>
      <w:r w:rsidRPr="00A308CD">
        <w:rPr>
          <w:rFonts w:ascii="Times New Roman" w:eastAsia="Calibri" w:hAnsi="Times New Roman" w:cs="Times New Roman"/>
          <w:sz w:val="28"/>
          <w:szCs w:val="28"/>
        </w:rPr>
        <w:t xml:space="preserve">На Заказчика </w:t>
      </w:r>
      <w:r w:rsidRPr="00A308CD">
        <w:rPr>
          <w:rFonts w:ascii="Times New Roman" w:eastAsia="Calibri" w:hAnsi="Times New Roman" w:cs="Times New Roman"/>
          <w:b/>
          <w:i/>
          <w:sz w:val="24"/>
          <w:szCs w:val="24"/>
        </w:rPr>
        <w:t>не распространяется</w:t>
      </w:r>
      <w:r w:rsidRPr="00A308CD">
        <w:rPr>
          <w:rFonts w:ascii="Times New Roman" w:eastAsia="Calibri" w:hAnsi="Times New Roman" w:cs="Times New Roman"/>
          <w:sz w:val="28"/>
          <w:szCs w:val="28"/>
        </w:rPr>
        <w:t xml:space="preserve"> действие Федерального закона от 18 июля 2011 года № 223-ФЗ «О закупках товаров, работ, услуг отдельными видами юридических лиц».</w:t>
      </w:r>
    </w:p>
    <w:p w:rsidR="00A308CD" w:rsidRPr="00A308CD" w:rsidRDefault="00A308CD" w:rsidP="00A308CD">
      <w:pPr>
        <w:tabs>
          <w:tab w:val="left" w:pos="1134"/>
        </w:tabs>
        <w:spacing w:after="0" w:line="240" w:lineRule="auto"/>
        <w:ind w:firstLine="567"/>
        <w:contextualSpacing/>
        <w:jc w:val="both"/>
        <w:rPr>
          <w:rFonts w:ascii="Times New Roman" w:eastAsia="Calibri" w:hAnsi="Times New Roman" w:cs="Times New Roman"/>
          <w:bCs/>
          <w:sz w:val="28"/>
          <w:szCs w:val="28"/>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A308CD">
        <w:rPr>
          <w:rFonts w:ascii="Times New Roman" w:eastAsia="Calibri" w:hAnsi="Times New Roman" w:cs="Times New Roman"/>
          <w:sz w:val="28"/>
          <w:szCs w:val="28"/>
        </w:rPr>
        <w:t>Предмет</w:t>
      </w:r>
      <w:r w:rsidRPr="00A308CD">
        <w:rPr>
          <w:rFonts w:ascii="Times New Roman" w:eastAsia="Calibri" w:hAnsi="Times New Roman" w:cs="Times New Roman"/>
          <w:spacing w:val="-6"/>
          <w:sz w:val="28"/>
          <w:szCs w:val="28"/>
        </w:rPr>
        <w:t xml:space="preserve"> закупки: право заключения договора на проведение обязательного ежегодного аудита бухгалтерской отчетности на 2015г. для нужд ООО «СМУ № 1».</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b/>
          <w:i/>
        </w:rPr>
      </w:pPr>
      <w:r w:rsidRPr="00A308CD">
        <w:rPr>
          <w:rFonts w:ascii="Times New Roman" w:eastAsia="Calibri" w:hAnsi="Times New Roman" w:cs="Times New Roman"/>
          <w:sz w:val="28"/>
          <w:szCs w:val="28"/>
        </w:rPr>
        <w:t>Заказчик</w:t>
      </w:r>
      <w:r w:rsidRPr="00A308CD">
        <w:rPr>
          <w:rFonts w:ascii="Times New Roman" w:eastAsia="Calibri" w:hAnsi="Times New Roman" w:cs="Times New Roman"/>
          <w:spacing w:val="-6"/>
          <w:sz w:val="28"/>
          <w:szCs w:val="28"/>
        </w:rPr>
        <w:t>:</w:t>
      </w:r>
      <w:r w:rsidRPr="00A308CD">
        <w:rPr>
          <w:rFonts w:ascii="Times New Roman" w:eastAsia="Calibri" w:hAnsi="Times New Roman" w:cs="Times New Roman"/>
          <w:b/>
          <w:spacing w:val="-6"/>
          <w:sz w:val="28"/>
          <w:szCs w:val="28"/>
        </w:rPr>
        <w:t xml:space="preserve">  </w:t>
      </w:r>
      <w:r w:rsidRPr="00A308CD">
        <w:rPr>
          <w:rFonts w:ascii="Times New Roman" w:eastAsia="Calibri" w:hAnsi="Times New Roman" w:cs="Times New Roman"/>
          <w:spacing w:val="-6"/>
          <w:sz w:val="28"/>
          <w:szCs w:val="28"/>
        </w:rPr>
        <w:t>ООО «СМУ № 1»</w:t>
      </w:r>
    </w:p>
    <w:p w:rsidR="00A308CD" w:rsidRPr="00A308CD" w:rsidRDefault="00A308CD" w:rsidP="00A308CD">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Место нахождения: 347388, Ростовская обл., г</w:t>
      </w:r>
      <w:proofErr w:type="gramStart"/>
      <w:r w:rsidRPr="00A308CD">
        <w:rPr>
          <w:rFonts w:ascii="Times New Roman" w:eastAsia="Times New Roman" w:hAnsi="Times New Roman" w:cs="Times New Roman"/>
          <w:sz w:val="28"/>
          <w:szCs w:val="28"/>
          <w:lang w:eastAsia="ru-RU"/>
        </w:rPr>
        <w:t>.В</w:t>
      </w:r>
      <w:proofErr w:type="gramEnd"/>
      <w:r w:rsidRPr="00A308CD">
        <w:rPr>
          <w:rFonts w:ascii="Times New Roman" w:eastAsia="Times New Roman" w:hAnsi="Times New Roman" w:cs="Times New Roman"/>
          <w:sz w:val="28"/>
          <w:szCs w:val="28"/>
          <w:lang w:eastAsia="ru-RU"/>
        </w:rPr>
        <w:t xml:space="preserve">олгодонск-28, Старое здание </w:t>
      </w:r>
      <w:proofErr w:type="spellStart"/>
      <w:r w:rsidRPr="00A308CD">
        <w:rPr>
          <w:rFonts w:ascii="Times New Roman" w:eastAsia="Times New Roman" w:hAnsi="Times New Roman" w:cs="Times New Roman"/>
          <w:sz w:val="28"/>
          <w:szCs w:val="28"/>
          <w:lang w:eastAsia="ru-RU"/>
        </w:rPr>
        <w:t>Волгодонской</w:t>
      </w:r>
      <w:proofErr w:type="spellEnd"/>
      <w:r w:rsidRPr="00A308CD">
        <w:rPr>
          <w:rFonts w:ascii="Times New Roman" w:eastAsia="Times New Roman" w:hAnsi="Times New Roman" w:cs="Times New Roman"/>
          <w:sz w:val="28"/>
          <w:szCs w:val="28"/>
          <w:lang w:eastAsia="ru-RU"/>
        </w:rPr>
        <w:t xml:space="preserve"> АЭС, помещение 27</w:t>
      </w:r>
    </w:p>
    <w:p w:rsidR="00A308CD" w:rsidRPr="00A308CD" w:rsidRDefault="00A308CD" w:rsidP="00A308CD">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Почтовый адрес: 347388, Ростовская обл., г</w:t>
      </w:r>
      <w:proofErr w:type="gramStart"/>
      <w:r w:rsidRPr="00A308CD">
        <w:rPr>
          <w:rFonts w:ascii="Times New Roman" w:eastAsia="Times New Roman" w:hAnsi="Times New Roman" w:cs="Times New Roman"/>
          <w:sz w:val="28"/>
          <w:szCs w:val="28"/>
          <w:lang w:eastAsia="ru-RU"/>
        </w:rPr>
        <w:t>.В</w:t>
      </w:r>
      <w:proofErr w:type="gramEnd"/>
      <w:r w:rsidRPr="00A308CD">
        <w:rPr>
          <w:rFonts w:ascii="Times New Roman" w:eastAsia="Times New Roman" w:hAnsi="Times New Roman" w:cs="Times New Roman"/>
          <w:sz w:val="28"/>
          <w:szCs w:val="28"/>
          <w:lang w:eastAsia="ru-RU"/>
        </w:rPr>
        <w:t xml:space="preserve">олгодонск-28, Старое здание </w:t>
      </w:r>
      <w:proofErr w:type="spellStart"/>
      <w:r w:rsidRPr="00A308CD">
        <w:rPr>
          <w:rFonts w:ascii="Times New Roman" w:eastAsia="Times New Roman" w:hAnsi="Times New Roman" w:cs="Times New Roman"/>
          <w:sz w:val="28"/>
          <w:szCs w:val="28"/>
          <w:lang w:eastAsia="ru-RU"/>
        </w:rPr>
        <w:t>Волгодонской</w:t>
      </w:r>
      <w:proofErr w:type="spellEnd"/>
      <w:r w:rsidRPr="00A308CD">
        <w:rPr>
          <w:rFonts w:ascii="Times New Roman" w:eastAsia="Times New Roman" w:hAnsi="Times New Roman" w:cs="Times New Roman"/>
          <w:sz w:val="28"/>
          <w:szCs w:val="28"/>
          <w:lang w:eastAsia="ru-RU"/>
        </w:rPr>
        <w:t xml:space="preserve"> АЭС, а/я 1129</w:t>
      </w:r>
    </w:p>
    <w:p w:rsidR="00A308CD" w:rsidRPr="00A308CD" w:rsidRDefault="00A308CD" w:rsidP="00A308CD">
      <w:pPr>
        <w:tabs>
          <w:tab w:val="left" w:pos="1134"/>
        </w:tabs>
        <w:spacing w:after="0" w:line="240" w:lineRule="auto"/>
        <w:ind w:firstLine="567"/>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8 (8639) 29-83-43</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b/>
          <w:i/>
        </w:rPr>
      </w:pPr>
      <w:r w:rsidRPr="00A308CD">
        <w:rPr>
          <w:rFonts w:ascii="Times New Roman" w:eastAsia="Calibri" w:hAnsi="Times New Roman" w:cs="Times New Roman"/>
          <w:sz w:val="28"/>
          <w:szCs w:val="28"/>
        </w:rPr>
        <w:t>Организатор закупки: АО «НИАЭП»</w:t>
      </w:r>
    </w:p>
    <w:p w:rsidR="00A308CD" w:rsidRPr="00A308CD" w:rsidRDefault="00A308CD" w:rsidP="00A308CD">
      <w:pPr>
        <w:tabs>
          <w:tab w:val="left" w:pos="1134"/>
        </w:tabs>
        <w:spacing w:after="0" w:line="240" w:lineRule="auto"/>
        <w:ind w:firstLine="567"/>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Место нахождения: 603006, г. Нижний Новгород, пл. Свободы, д. 3</w:t>
      </w:r>
    </w:p>
    <w:p w:rsidR="00A308CD" w:rsidRPr="00A308CD" w:rsidRDefault="00A308CD" w:rsidP="00A308CD">
      <w:pPr>
        <w:tabs>
          <w:tab w:val="left" w:pos="1134"/>
        </w:tabs>
        <w:spacing w:after="0" w:line="240" w:lineRule="auto"/>
        <w:ind w:firstLine="567"/>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Почтовый адрес: 603006, г. Нижний Новгород, пл. Свободы, д. 3</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r w:rsidRPr="00A308CD">
        <w:rPr>
          <w:rFonts w:ascii="Times New Roman" w:eastAsia="Times New Roman" w:hAnsi="Times New Roman" w:cs="Times New Roman"/>
          <w:sz w:val="28"/>
          <w:szCs w:val="28"/>
          <w:lang w:val="en-US" w:eastAsia="ru-RU"/>
        </w:rPr>
        <w:t>m</w:t>
      </w:r>
      <w:r w:rsidRPr="00A308CD">
        <w:rPr>
          <w:rFonts w:ascii="Times New Roman" w:eastAsia="Times New Roman" w:hAnsi="Times New Roman" w:cs="Times New Roman"/>
          <w:sz w:val="28"/>
          <w:szCs w:val="28"/>
          <w:lang w:eastAsia="ru-RU"/>
        </w:rPr>
        <w:t>.</w:t>
      </w:r>
      <w:proofErr w:type="spellStart"/>
      <w:r w:rsidRPr="00A308CD">
        <w:rPr>
          <w:rFonts w:ascii="Times New Roman" w:eastAsia="Times New Roman" w:hAnsi="Times New Roman" w:cs="Times New Roman"/>
          <w:sz w:val="28"/>
          <w:szCs w:val="28"/>
          <w:lang w:val="en-US" w:eastAsia="ru-RU"/>
        </w:rPr>
        <w:t>kotelnikova</w:t>
      </w:r>
      <w:proofErr w:type="spellEnd"/>
      <w:r w:rsidRPr="00A308CD">
        <w:rPr>
          <w:rFonts w:ascii="Times New Roman" w:eastAsia="Times New Roman" w:hAnsi="Times New Roman" w:cs="Times New Roman"/>
          <w:sz w:val="28"/>
          <w:szCs w:val="28"/>
          <w:lang w:eastAsia="ru-RU"/>
        </w:rPr>
        <w:t>@</w:t>
      </w:r>
      <w:proofErr w:type="spellStart"/>
      <w:r w:rsidRPr="00A308CD">
        <w:rPr>
          <w:rFonts w:ascii="Times New Roman" w:eastAsia="Times New Roman" w:hAnsi="Times New Roman" w:cs="Times New Roman"/>
          <w:sz w:val="28"/>
          <w:szCs w:val="28"/>
          <w:lang w:val="en-US" w:eastAsia="ru-RU"/>
        </w:rPr>
        <w:t>niaep</w:t>
      </w:r>
      <w:proofErr w:type="spellEnd"/>
      <w:r w:rsidRPr="00A308CD">
        <w:rPr>
          <w:rFonts w:ascii="Times New Roman" w:eastAsia="Times New Roman" w:hAnsi="Times New Roman" w:cs="Times New Roman"/>
          <w:sz w:val="28"/>
          <w:szCs w:val="28"/>
          <w:lang w:eastAsia="ru-RU"/>
        </w:rPr>
        <w:t>.</w:t>
      </w:r>
      <w:proofErr w:type="spellStart"/>
      <w:r w:rsidRPr="00A308CD">
        <w:rPr>
          <w:rFonts w:ascii="Times New Roman" w:eastAsia="Times New Roman" w:hAnsi="Times New Roman" w:cs="Times New Roman"/>
          <w:sz w:val="28"/>
          <w:szCs w:val="28"/>
          <w:lang w:val="en-US" w:eastAsia="ru-RU"/>
        </w:rPr>
        <w:t>ru</w:t>
      </w:r>
      <w:proofErr w:type="spellEnd"/>
    </w:p>
    <w:p w:rsidR="00A308CD" w:rsidRPr="00A308CD" w:rsidRDefault="00A308CD" w:rsidP="00A308CD">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A308CD">
        <w:rPr>
          <w:rFonts w:ascii="Times New Roman" w:eastAsia="Calibri" w:hAnsi="Times New Roman" w:cs="Times New Roman"/>
          <w:sz w:val="28"/>
          <w:szCs w:val="28"/>
        </w:rPr>
        <w:t xml:space="preserve">Количество лотов: 1 (Один). </w:t>
      </w:r>
    </w:p>
    <w:p w:rsidR="00A308CD" w:rsidRPr="00A308CD" w:rsidRDefault="00A308CD" w:rsidP="00A308CD">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308CD">
        <w:rPr>
          <w:rFonts w:ascii="Times New Roman" w:eastAsia="Calibri" w:hAnsi="Times New Roman" w:cs="Times New Roman"/>
          <w:sz w:val="28"/>
          <w:szCs w:val="28"/>
        </w:rPr>
        <w:t>Предмет договора:</w:t>
      </w:r>
      <w:r w:rsidRPr="00A308CD">
        <w:rPr>
          <w:rFonts w:ascii="Times New Roman" w:eastAsia="Calibri" w:hAnsi="Times New Roman" w:cs="Times New Roman"/>
          <w:b/>
          <w:sz w:val="28"/>
          <w:szCs w:val="28"/>
        </w:rPr>
        <w:t xml:space="preserve"> </w:t>
      </w:r>
      <w:r w:rsidRPr="00A308CD">
        <w:rPr>
          <w:rFonts w:ascii="Times New Roman" w:eastAsia="Calibri" w:hAnsi="Times New Roman" w:cs="Times New Roman"/>
          <w:spacing w:val="-6"/>
          <w:sz w:val="28"/>
          <w:szCs w:val="28"/>
        </w:rPr>
        <w:t>проведение обязательного ежегодного аудита бухгалтерской отчетности на 2015г. для нужд ООО «СМУ № 1»</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 xml:space="preserve">Срок выполнения: в </w:t>
      </w:r>
      <w:proofErr w:type="gramStart"/>
      <w:r w:rsidRPr="00A308CD">
        <w:rPr>
          <w:rFonts w:ascii="Times New Roman" w:eastAsia="Times New Roman" w:hAnsi="Times New Roman" w:cs="Times New Roman"/>
          <w:sz w:val="28"/>
          <w:szCs w:val="28"/>
          <w:lang w:eastAsia="ru-RU"/>
        </w:rPr>
        <w:t>соответствии</w:t>
      </w:r>
      <w:proofErr w:type="gramEnd"/>
      <w:r w:rsidRPr="00A308CD">
        <w:rPr>
          <w:rFonts w:ascii="Times New Roman" w:eastAsia="Times New Roman" w:hAnsi="Times New Roman" w:cs="Times New Roman"/>
          <w:sz w:val="28"/>
          <w:szCs w:val="28"/>
          <w:lang w:eastAsia="ru-RU"/>
        </w:rPr>
        <w:t xml:space="preserve"> с проектом договора (Часть 3 «Проект договора»).</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 xml:space="preserve">Место выполнения </w:t>
      </w:r>
      <w:r w:rsidRPr="00A308CD">
        <w:rPr>
          <w:rFonts w:ascii="Times New Roman" w:eastAsia="Times New Roman" w:hAnsi="Times New Roman" w:cs="Times New Roman"/>
          <w:b/>
          <w:i/>
          <w:sz w:val="24"/>
          <w:szCs w:val="24"/>
          <w:lang w:eastAsia="ru-RU"/>
        </w:rPr>
        <w:t>работ/услуг</w:t>
      </w:r>
      <w:r w:rsidRPr="00A308CD">
        <w:rPr>
          <w:rFonts w:ascii="Times New Roman" w:eastAsia="Times New Roman" w:hAnsi="Times New Roman" w:cs="Times New Roman"/>
          <w:sz w:val="28"/>
          <w:szCs w:val="28"/>
          <w:lang w:eastAsia="ru-RU"/>
        </w:rPr>
        <w:t xml:space="preserve">: 347388, Ростовская обл., </w:t>
      </w:r>
      <w:proofErr w:type="spellStart"/>
      <w:r w:rsidRPr="00A308CD">
        <w:rPr>
          <w:rFonts w:ascii="Times New Roman" w:eastAsia="Times New Roman" w:hAnsi="Times New Roman" w:cs="Times New Roman"/>
          <w:sz w:val="28"/>
          <w:szCs w:val="28"/>
          <w:lang w:eastAsia="ru-RU"/>
        </w:rPr>
        <w:t>г</w:t>
      </w:r>
      <w:proofErr w:type="gramStart"/>
      <w:r w:rsidRPr="00A308CD">
        <w:rPr>
          <w:rFonts w:ascii="Times New Roman" w:eastAsia="Times New Roman" w:hAnsi="Times New Roman" w:cs="Times New Roman"/>
          <w:sz w:val="28"/>
          <w:szCs w:val="28"/>
          <w:lang w:eastAsia="ru-RU"/>
        </w:rPr>
        <w:t>.В</w:t>
      </w:r>
      <w:proofErr w:type="gramEnd"/>
      <w:r w:rsidRPr="00A308CD">
        <w:rPr>
          <w:rFonts w:ascii="Times New Roman" w:eastAsia="Times New Roman" w:hAnsi="Times New Roman" w:cs="Times New Roman"/>
          <w:sz w:val="28"/>
          <w:szCs w:val="28"/>
          <w:lang w:eastAsia="ru-RU"/>
        </w:rPr>
        <w:t>олгодонск</w:t>
      </w:r>
      <w:proofErr w:type="spellEnd"/>
      <w:r w:rsidRPr="00A308CD">
        <w:rPr>
          <w:rFonts w:ascii="Times New Roman" w:eastAsia="Times New Roman" w:hAnsi="Times New Roman" w:cs="Times New Roman"/>
          <w:sz w:val="28"/>
          <w:szCs w:val="28"/>
          <w:lang w:eastAsia="ru-RU"/>
        </w:rPr>
        <w:t xml:space="preserve">, 28, Старое здание </w:t>
      </w:r>
      <w:proofErr w:type="spellStart"/>
      <w:r w:rsidRPr="00A308CD">
        <w:rPr>
          <w:rFonts w:ascii="Times New Roman" w:eastAsia="Times New Roman" w:hAnsi="Times New Roman" w:cs="Times New Roman"/>
          <w:sz w:val="28"/>
          <w:szCs w:val="28"/>
          <w:lang w:eastAsia="ru-RU"/>
        </w:rPr>
        <w:t>Волгодонской</w:t>
      </w:r>
      <w:proofErr w:type="spellEnd"/>
      <w:r w:rsidRPr="00A308CD">
        <w:rPr>
          <w:rFonts w:ascii="Times New Roman" w:eastAsia="Times New Roman" w:hAnsi="Times New Roman" w:cs="Times New Roman"/>
          <w:sz w:val="28"/>
          <w:szCs w:val="28"/>
          <w:lang w:eastAsia="ru-RU"/>
        </w:rPr>
        <w:t xml:space="preserve"> АЭС, помещение 27.</w:t>
      </w:r>
      <w:r w:rsidRPr="00A308CD">
        <w:rPr>
          <w:rFonts w:ascii="Times New Roman" w:eastAsia="Times New Roman" w:hAnsi="Times New Roman" w:cs="Times New Roman"/>
          <w:sz w:val="28"/>
          <w:szCs w:val="28"/>
          <w:lang w:eastAsia="ru-RU"/>
        </w:rPr>
        <w:tab/>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 xml:space="preserve">Состав и объем </w:t>
      </w:r>
      <w:r w:rsidRPr="00A308CD">
        <w:rPr>
          <w:rFonts w:ascii="Times New Roman" w:eastAsia="Times New Roman" w:hAnsi="Times New Roman" w:cs="Times New Roman"/>
          <w:b/>
          <w:i/>
          <w:sz w:val="24"/>
          <w:szCs w:val="24"/>
          <w:lang w:eastAsia="ru-RU"/>
        </w:rPr>
        <w:t>работ/услуг</w:t>
      </w:r>
      <w:r w:rsidRPr="00A308CD">
        <w:rPr>
          <w:rFonts w:ascii="Times New Roman" w:eastAsia="Times New Roman" w:hAnsi="Times New Roman" w:cs="Times New Roman"/>
          <w:sz w:val="28"/>
          <w:szCs w:val="28"/>
          <w:lang w:eastAsia="ru-RU"/>
        </w:rPr>
        <w:t>:</w:t>
      </w:r>
      <w:r w:rsidRPr="00A308CD">
        <w:rPr>
          <w:rFonts w:ascii="Times New Roman" w:eastAsia="Times New Roman" w:hAnsi="Times New Roman" w:cs="Times New Roman"/>
          <w:sz w:val="24"/>
          <w:szCs w:val="24"/>
          <w:lang w:eastAsia="ru-RU"/>
        </w:rPr>
        <w:t xml:space="preserve"> </w:t>
      </w:r>
      <w:r w:rsidRPr="00A308CD">
        <w:rPr>
          <w:rFonts w:ascii="Times New Roman" w:eastAsia="Times New Roman" w:hAnsi="Times New Roman" w:cs="Times New Roman"/>
          <w:sz w:val="28"/>
          <w:szCs w:val="28"/>
          <w:lang w:eastAsia="ru-RU"/>
        </w:rPr>
        <w:t>все необходимые сведения приведены в </w:t>
      </w:r>
      <w:proofErr w:type="gramStart"/>
      <w:r w:rsidRPr="00A308CD">
        <w:rPr>
          <w:rFonts w:ascii="Times New Roman" w:eastAsia="Times New Roman" w:hAnsi="Times New Roman" w:cs="Times New Roman"/>
          <w:sz w:val="28"/>
          <w:szCs w:val="28"/>
          <w:lang w:eastAsia="ru-RU"/>
        </w:rPr>
        <w:t>Томе</w:t>
      </w:r>
      <w:proofErr w:type="gramEnd"/>
      <w:r w:rsidRPr="00A308CD">
        <w:rPr>
          <w:rFonts w:ascii="Times New Roman" w:eastAsia="Times New Roman" w:hAnsi="Times New Roman" w:cs="Times New Roman"/>
          <w:sz w:val="28"/>
          <w:szCs w:val="28"/>
          <w:lang w:eastAsia="ru-RU"/>
        </w:rPr>
        <w:t> 2 закупочной документации.</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A308CD">
        <w:rPr>
          <w:rFonts w:ascii="Times New Roman" w:eastAsia="Times New Roman" w:hAnsi="Times New Roman" w:cs="Times New Roman"/>
          <w:sz w:val="28"/>
          <w:szCs w:val="28"/>
          <w:lang w:eastAsia="ru-RU"/>
        </w:rPr>
        <w:t>Предложение частичного выполнения поставок не допускается.</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A308CD">
        <w:rPr>
          <w:rFonts w:ascii="Times New Roman" w:eastAsia="Calibri" w:hAnsi="Times New Roman" w:cs="Times New Roman"/>
          <w:sz w:val="28"/>
          <w:szCs w:val="28"/>
        </w:rPr>
        <w:t xml:space="preserve">Условия оплаты: в </w:t>
      </w:r>
      <w:proofErr w:type="gramStart"/>
      <w:r w:rsidRPr="00A308CD">
        <w:rPr>
          <w:rFonts w:ascii="Times New Roman" w:eastAsia="Calibri" w:hAnsi="Times New Roman" w:cs="Times New Roman"/>
          <w:sz w:val="28"/>
          <w:szCs w:val="28"/>
        </w:rPr>
        <w:t>соответствии</w:t>
      </w:r>
      <w:proofErr w:type="gramEnd"/>
      <w:r w:rsidRPr="00A308CD">
        <w:rPr>
          <w:rFonts w:ascii="Times New Roman" w:eastAsia="Calibri" w:hAnsi="Times New Roman" w:cs="Times New Roman"/>
          <w:sz w:val="28"/>
          <w:szCs w:val="28"/>
        </w:rPr>
        <w:t xml:space="preserve"> с проектом договора (Часть 3 «Проект договора»)</w:t>
      </w:r>
    </w:p>
    <w:p w:rsidR="00A308CD" w:rsidRPr="00A308CD" w:rsidRDefault="00A308CD" w:rsidP="00A308CD">
      <w:pPr>
        <w:tabs>
          <w:tab w:val="left" w:pos="1134"/>
        </w:tabs>
        <w:spacing w:after="0" w:line="240" w:lineRule="auto"/>
        <w:ind w:right="153" w:firstLine="567"/>
        <w:jc w:val="both"/>
        <w:rPr>
          <w:rFonts w:ascii="Times New Roman" w:eastAsia="Times New Roman" w:hAnsi="Times New Roman" w:cs="Times New Roman"/>
          <w:sz w:val="24"/>
          <w:szCs w:val="24"/>
          <w:lang w:eastAsia="ru-RU"/>
        </w:rPr>
      </w:pPr>
      <w:r w:rsidRPr="00A308CD">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A308CD">
        <w:rPr>
          <w:rFonts w:ascii="Times New Roman" w:eastAsia="Times New Roman" w:hAnsi="Times New Roman" w:cs="Times New Roman"/>
          <w:sz w:val="24"/>
          <w:szCs w:val="24"/>
          <w:lang w:eastAsia="ru-RU"/>
        </w:rPr>
        <w:t>.</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308CD">
        <w:rPr>
          <w:rFonts w:ascii="Times New Roman" w:eastAsia="Calibri" w:hAnsi="Times New Roman" w:cs="Times New Roman"/>
          <w:sz w:val="28"/>
          <w:szCs w:val="28"/>
        </w:rPr>
        <w:t xml:space="preserve">Начальная (максимальная) цена договора: </w:t>
      </w:r>
    </w:p>
    <w:p w:rsidR="00A308CD" w:rsidRPr="00A308CD" w:rsidRDefault="00A308CD" w:rsidP="00A308CD">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A308CD">
        <w:rPr>
          <w:rFonts w:ascii="Times New Roman" w:eastAsia="Calibri" w:hAnsi="Times New Roman" w:cs="Times New Roman"/>
          <w:b/>
          <w:sz w:val="28"/>
          <w:szCs w:val="28"/>
        </w:rPr>
        <w:tab/>
        <w:t>1 754 946</w:t>
      </w:r>
      <w:r w:rsidRPr="00A308CD">
        <w:rPr>
          <w:rFonts w:ascii="Times New Roman" w:eastAsia="Calibri" w:hAnsi="Times New Roman" w:cs="Times New Roman"/>
          <w:sz w:val="28"/>
          <w:szCs w:val="28"/>
        </w:rPr>
        <w:t xml:space="preserve"> руб. (Один миллион семьсот пятьдесят четыре тысячи девятьсот сорок шесть) рублей </w:t>
      </w:r>
      <w:r w:rsidRPr="00A308CD">
        <w:rPr>
          <w:rFonts w:ascii="Times New Roman" w:eastAsia="Calibri" w:hAnsi="Times New Roman" w:cs="Times New Roman"/>
          <w:b/>
          <w:sz w:val="28"/>
          <w:szCs w:val="28"/>
        </w:rPr>
        <w:t>00</w:t>
      </w:r>
      <w:r w:rsidRPr="00A308CD">
        <w:rPr>
          <w:rFonts w:ascii="Times New Roman" w:eastAsia="Calibri" w:hAnsi="Times New Roman" w:cs="Times New Roman"/>
          <w:sz w:val="28"/>
          <w:szCs w:val="28"/>
        </w:rPr>
        <w:t xml:space="preserve"> копеек, включая НДС.</w:t>
      </w:r>
    </w:p>
    <w:p w:rsidR="00A308CD" w:rsidRPr="00A308CD" w:rsidRDefault="00A308CD" w:rsidP="00A308CD">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A308CD">
        <w:rPr>
          <w:rFonts w:ascii="Times New Roman" w:eastAsia="Calibri" w:hAnsi="Times New Roman" w:cs="Times New Roman"/>
          <w:sz w:val="28"/>
          <w:szCs w:val="28"/>
        </w:rPr>
        <w:tab/>
      </w:r>
      <w:r w:rsidRPr="00A308CD">
        <w:rPr>
          <w:rFonts w:ascii="Times New Roman" w:eastAsia="Calibri" w:hAnsi="Times New Roman" w:cs="Times New Roman"/>
          <w:b/>
          <w:sz w:val="28"/>
          <w:szCs w:val="28"/>
        </w:rPr>
        <w:t>1 487 242</w:t>
      </w:r>
      <w:r w:rsidRPr="00A308CD">
        <w:rPr>
          <w:rFonts w:ascii="Times New Roman" w:eastAsia="Calibri" w:hAnsi="Times New Roman" w:cs="Times New Roman"/>
          <w:sz w:val="28"/>
          <w:szCs w:val="28"/>
        </w:rPr>
        <w:t xml:space="preserve"> (Один миллион четыреста восемьдесят семь тысяч двести сорок два) рубля </w:t>
      </w:r>
      <w:r w:rsidRPr="00A308CD">
        <w:rPr>
          <w:rFonts w:ascii="Times New Roman" w:eastAsia="Calibri" w:hAnsi="Times New Roman" w:cs="Times New Roman"/>
          <w:b/>
          <w:sz w:val="28"/>
          <w:szCs w:val="28"/>
        </w:rPr>
        <w:t>37</w:t>
      </w:r>
      <w:r w:rsidRPr="00A308CD">
        <w:rPr>
          <w:rFonts w:ascii="Times New Roman" w:eastAsia="Calibri" w:hAnsi="Times New Roman" w:cs="Times New Roman"/>
          <w:sz w:val="28"/>
          <w:szCs w:val="28"/>
        </w:rPr>
        <w:t xml:space="preserve"> копеек, без учета НДС.</w:t>
      </w:r>
    </w:p>
    <w:p w:rsidR="00A308CD" w:rsidRPr="00A308CD" w:rsidRDefault="00A308CD" w:rsidP="00A308CD">
      <w:pPr>
        <w:tabs>
          <w:tab w:val="left" w:pos="0"/>
          <w:tab w:val="left" w:pos="1134"/>
        </w:tabs>
        <w:spacing w:after="0" w:line="240" w:lineRule="auto"/>
        <w:ind w:firstLine="567"/>
        <w:contextualSpacing/>
        <w:jc w:val="both"/>
        <w:rPr>
          <w:rFonts w:ascii="Calibri" w:eastAsia="Calibri" w:hAnsi="Calibri" w:cs="Times New Roman"/>
          <w:b/>
          <w:i/>
        </w:rPr>
      </w:pPr>
      <w:r w:rsidRPr="00A308CD">
        <w:rPr>
          <w:rFonts w:ascii="Times New Roman" w:eastAsia="Calibri" w:hAnsi="Times New Roman" w:cs="Times New Roman"/>
          <w:sz w:val="28"/>
          <w:szCs w:val="28"/>
        </w:rPr>
        <w:t xml:space="preserve"> </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Цена договора включает в себя: все связанные с исполнением Договора (Часть 3 «Проект договора»), расходы Исполнителя, а также все налоги (включая НДС) и другие обязательные платежи в соответствии с действующим законодательством Российской Федерации.</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A308CD">
        <w:rPr>
          <w:rFonts w:ascii="Times New Roman" w:eastAsia="Calibri" w:hAnsi="Times New Roman" w:cs="Times New Roman"/>
          <w:sz w:val="28"/>
          <w:szCs w:val="28"/>
        </w:rPr>
        <w:t>Официальный язык закупки: русский.</w:t>
      </w:r>
    </w:p>
    <w:p w:rsidR="00A308CD" w:rsidRPr="00A308CD" w:rsidRDefault="00A308CD" w:rsidP="00A308CD">
      <w:pPr>
        <w:tabs>
          <w:tab w:val="left" w:pos="1134"/>
        </w:tabs>
        <w:spacing w:after="0" w:line="240" w:lineRule="auto"/>
        <w:ind w:firstLine="567"/>
        <w:contextualSpacing/>
        <w:jc w:val="both"/>
        <w:rPr>
          <w:rFonts w:ascii="Times New Roman" w:eastAsia="Calibri" w:hAnsi="Times New Roman" w:cs="Times New Roman"/>
          <w:b/>
          <w:bCs/>
          <w:i/>
          <w:sz w:val="24"/>
        </w:rPr>
      </w:pPr>
      <w:bookmarkStart w:id="4" w:name="_Ref317253353"/>
      <w:r w:rsidRPr="00A308CD">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A308CD">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A308CD">
        <w:rPr>
          <w:rFonts w:ascii="Times New Roman" w:eastAsia="Calibri" w:hAnsi="Times New Roman" w:cs="Times New Roman"/>
          <w:sz w:val="28"/>
          <w:szCs w:val="28"/>
        </w:rPr>
        <w:t>Валюта закупки: российский рубль.</w:t>
      </w:r>
    </w:p>
    <w:p w:rsidR="00A308CD" w:rsidRPr="00A308CD" w:rsidRDefault="00A308CD" w:rsidP="00A308CD">
      <w:pPr>
        <w:tabs>
          <w:tab w:val="left" w:pos="1134"/>
        </w:tabs>
        <w:spacing w:after="0" w:line="240" w:lineRule="auto"/>
        <w:ind w:firstLine="567"/>
        <w:contextualSpacing/>
        <w:jc w:val="both"/>
        <w:rPr>
          <w:rFonts w:ascii="Times New Roman" w:eastAsia="Calibri" w:hAnsi="Times New Roman" w:cs="Times New Roman"/>
          <w:b/>
          <w:i/>
          <w:sz w:val="24"/>
        </w:rPr>
      </w:pPr>
      <w:r w:rsidRPr="00A308CD">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Calibri" w:eastAsia="Calibri" w:hAnsi="Calibri" w:cs="Times New Roman"/>
          <w:b/>
          <w:i/>
        </w:rPr>
      </w:pPr>
      <w:r w:rsidRPr="00A308CD">
        <w:rPr>
          <w:rFonts w:ascii="Times New Roman" w:eastAsia="Calibri" w:hAnsi="Times New Roman" w:cs="Times New Roman"/>
          <w:sz w:val="28"/>
          <w:szCs w:val="28"/>
        </w:rPr>
        <w:t>Обеспечение заявки на участие в закупке: не требуется.</w:t>
      </w:r>
    </w:p>
    <w:p w:rsidR="00A308CD" w:rsidRPr="00A308CD" w:rsidRDefault="00A308CD" w:rsidP="00A308CD">
      <w:pPr>
        <w:tabs>
          <w:tab w:val="left" w:pos="1134"/>
        </w:tabs>
        <w:spacing w:after="0" w:line="240" w:lineRule="auto"/>
        <w:ind w:firstLine="567"/>
        <w:contextualSpacing/>
        <w:jc w:val="both"/>
        <w:rPr>
          <w:rFonts w:ascii="Times New Roman" w:eastAsia="Calibri" w:hAnsi="Times New Roman" w:cs="Times New Roman"/>
          <w:b/>
          <w:i/>
          <w:sz w:val="24"/>
          <w:szCs w:val="24"/>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308CD">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6" w:history="1">
        <w:r w:rsidRPr="00A308CD">
          <w:rPr>
            <w:rFonts w:ascii="Times New Roman" w:eastAsia="Times New Roman" w:hAnsi="Times New Roman" w:cs="Times New Roman"/>
            <w:color w:val="0000FF"/>
            <w:sz w:val="28"/>
            <w:szCs w:val="28"/>
            <w:u w:val="single"/>
            <w:lang w:val="en-US" w:eastAsia="ru-RU"/>
          </w:rPr>
          <w:t>www</w:t>
        </w:r>
        <w:r w:rsidRPr="00A308CD">
          <w:rPr>
            <w:rFonts w:ascii="Times New Roman" w:eastAsia="Times New Roman" w:hAnsi="Times New Roman" w:cs="Times New Roman"/>
            <w:color w:val="0000FF"/>
            <w:sz w:val="28"/>
            <w:szCs w:val="28"/>
            <w:u w:val="single"/>
            <w:lang w:eastAsia="ru-RU"/>
          </w:rPr>
          <w:t>.</w:t>
        </w:r>
        <w:r w:rsidRPr="00A308CD">
          <w:rPr>
            <w:rFonts w:ascii="Times New Roman" w:eastAsia="Times New Roman" w:hAnsi="Times New Roman" w:cs="Times New Roman"/>
            <w:color w:val="0000FF"/>
            <w:sz w:val="28"/>
            <w:szCs w:val="28"/>
            <w:u w:val="single"/>
            <w:lang w:val="en-US" w:eastAsia="ru-RU"/>
          </w:rPr>
          <w:t>a</w:t>
        </w:r>
        <w:r w:rsidRPr="00A308CD">
          <w:rPr>
            <w:rFonts w:ascii="Times New Roman" w:eastAsia="Times New Roman" w:hAnsi="Times New Roman" w:cs="Times New Roman"/>
            <w:color w:val="0000FF"/>
            <w:sz w:val="28"/>
            <w:szCs w:val="28"/>
            <w:u w:val="single"/>
            <w:lang w:eastAsia="ru-RU"/>
          </w:rPr>
          <w:t>-</w:t>
        </w:r>
        <w:r w:rsidRPr="00A308CD">
          <w:rPr>
            <w:rFonts w:ascii="Times New Roman" w:eastAsia="Times New Roman" w:hAnsi="Times New Roman" w:cs="Times New Roman"/>
            <w:color w:val="0000FF"/>
            <w:sz w:val="28"/>
            <w:szCs w:val="28"/>
            <w:u w:val="single"/>
            <w:lang w:val="en-US" w:eastAsia="ru-RU"/>
          </w:rPr>
          <w:t>k</w:t>
        </w:r>
        <w:r w:rsidRPr="00A308CD">
          <w:rPr>
            <w:rFonts w:ascii="Times New Roman" w:eastAsia="Times New Roman" w:hAnsi="Times New Roman" w:cs="Times New Roman"/>
            <w:color w:val="0000FF"/>
            <w:sz w:val="28"/>
            <w:szCs w:val="28"/>
            <w:u w:val="single"/>
            <w:lang w:eastAsia="ru-RU"/>
          </w:rPr>
          <w:t>-</w:t>
        </w:r>
        <w:r w:rsidRPr="00A308CD">
          <w:rPr>
            <w:rFonts w:ascii="Times New Roman" w:eastAsia="Times New Roman" w:hAnsi="Times New Roman" w:cs="Times New Roman"/>
            <w:color w:val="0000FF"/>
            <w:sz w:val="28"/>
            <w:szCs w:val="28"/>
            <w:u w:val="single"/>
            <w:lang w:val="en-US" w:eastAsia="ru-RU"/>
          </w:rPr>
          <w:t>d</w:t>
        </w:r>
        <w:r w:rsidRPr="00A308CD">
          <w:rPr>
            <w:rFonts w:ascii="Times New Roman" w:eastAsia="Times New Roman" w:hAnsi="Times New Roman" w:cs="Times New Roman"/>
            <w:color w:val="0000FF"/>
            <w:sz w:val="28"/>
            <w:szCs w:val="28"/>
            <w:u w:val="single"/>
            <w:lang w:eastAsia="ru-RU"/>
          </w:rPr>
          <w:t>.</w:t>
        </w:r>
        <w:proofErr w:type="spellStart"/>
        <w:r w:rsidRPr="00A308CD">
          <w:rPr>
            <w:rFonts w:ascii="Times New Roman" w:eastAsia="Times New Roman" w:hAnsi="Times New Roman" w:cs="Times New Roman"/>
            <w:color w:val="0000FF"/>
            <w:sz w:val="28"/>
            <w:szCs w:val="28"/>
            <w:u w:val="single"/>
            <w:lang w:val="en-US" w:eastAsia="ru-RU"/>
          </w:rPr>
          <w:t>ru</w:t>
        </w:r>
        <w:proofErr w:type="spellEnd"/>
      </w:hyperlink>
      <w:r w:rsidRPr="00A308CD">
        <w:rPr>
          <w:rFonts w:ascii="Times New Roman" w:eastAsia="Times New Roman" w:hAnsi="Times New Roman" w:cs="Times New Roman"/>
          <w:color w:val="0000FF"/>
          <w:sz w:val="28"/>
          <w:szCs w:val="28"/>
          <w:lang w:eastAsia="ru-RU"/>
        </w:rPr>
        <w:t xml:space="preserve"> </w:t>
      </w:r>
      <w:r w:rsidRPr="00A308CD">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A308CD">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308CD">
        <w:rPr>
          <w:rFonts w:ascii="Times New Roman" w:eastAsia="Calibri" w:hAnsi="Times New Roman" w:cs="Times New Roman"/>
          <w:sz w:val="28"/>
          <w:szCs w:val="28"/>
        </w:rPr>
        <w:t>Порядок получения закупочной документации:</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A308CD">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A308CD">
        <w:rPr>
          <w:rFonts w:ascii="Times New Roman" w:eastAsia="Times New Roman" w:hAnsi="Times New Roman" w:cs="Times New Roman"/>
          <w:sz w:val="28"/>
          <w:szCs w:val="28"/>
          <w:lang w:eastAsia="ru-RU"/>
        </w:rPr>
        <w:t>с даты</w:t>
      </w:r>
      <w:proofErr w:type="gramEnd"/>
      <w:r w:rsidRPr="00A308CD">
        <w:rPr>
          <w:rFonts w:ascii="Times New Roman" w:eastAsia="Times New Roman" w:hAnsi="Times New Roman" w:cs="Times New Roman"/>
          <w:sz w:val="28"/>
          <w:szCs w:val="28"/>
          <w:lang w:eastAsia="ru-RU"/>
        </w:rPr>
        <w:t xml:space="preserve"> официальной публикации.</w:t>
      </w:r>
      <w:r w:rsidRPr="00A308CD">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A308CD">
        <w:rPr>
          <w:rFonts w:ascii="Times New Roman" w:eastAsia="Times New Roman" w:hAnsi="Times New Roman" w:cs="Times New Roman"/>
          <w:b/>
          <w:i/>
          <w:sz w:val="24"/>
          <w:szCs w:val="24"/>
          <w:lang w:eastAsia="ru-RU"/>
        </w:rPr>
        <w:t xml:space="preserve"> </w:t>
      </w:r>
    </w:p>
    <w:p w:rsidR="00A308CD" w:rsidRPr="00A308CD" w:rsidRDefault="00A308CD" w:rsidP="00A308CD">
      <w:pPr>
        <w:tabs>
          <w:tab w:val="left" w:pos="386"/>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r w:rsidRPr="00A308CD">
        <w:rPr>
          <w:rFonts w:ascii="Times New Roman" w:eastAsia="Times New Roman" w:hAnsi="Times New Roman" w:cs="Times New Roman"/>
          <w:sz w:val="28"/>
          <w:szCs w:val="28"/>
          <w:lang w:eastAsia="ru-RU"/>
        </w:rPr>
        <w:t xml:space="preserve">Официальная публикация документов по данной закупке: </w:t>
      </w:r>
      <w:r w:rsidRPr="00A308CD">
        <w:rPr>
          <w:rFonts w:ascii="Times New Roman" w:eastAsia="Times New Roman" w:hAnsi="Times New Roman" w:cs="Times New Roman"/>
          <w:spacing w:val="-6"/>
          <w:sz w:val="28"/>
          <w:szCs w:val="28"/>
          <w:lang w:eastAsia="ru-RU"/>
        </w:rPr>
        <w:t>Официальный сайт по закупкам атомной отрасли (</w:t>
      </w:r>
      <w:hyperlink r:id="rId7" w:history="1">
        <w:r w:rsidRPr="00A308CD">
          <w:rPr>
            <w:rFonts w:ascii="Times New Roman" w:eastAsia="Calibri" w:hAnsi="Times New Roman" w:cs="Times New Roman"/>
            <w:color w:val="0000FF"/>
            <w:sz w:val="28"/>
            <w:szCs w:val="28"/>
            <w:u w:val="single"/>
          </w:rPr>
          <w:t>http://zakupki.rosatom.ru</w:t>
        </w:r>
      </w:hyperlink>
      <w:r w:rsidRPr="00A308CD">
        <w:rPr>
          <w:rFonts w:ascii="Times New Roman" w:eastAsia="Times New Roman" w:hAnsi="Times New Roman" w:cs="Times New Roman"/>
          <w:spacing w:val="-6"/>
          <w:sz w:val="28"/>
          <w:szCs w:val="28"/>
          <w:lang w:eastAsia="ru-RU"/>
        </w:rPr>
        <w:t>).</w:t>
      </w:r>
    </w:p>
    <w:p w:rsidR="00A308CD" w:rsidRPr="00A308CD" w:rsidRDefault="00A308CD" w:rsidP="00A308CD">
      <w:pPr>
        <w:numPr>
          <w:ilvl w:val="0"/>
          <w:numId w:val="3"/>
        </w:numPr>
        <w:tabs>
          <w:tab w:val="left" w:pos="-1134"/>
          <w:tab w:val="left" w:pos="1134"/>
        </w:tabs>
        <w:spacing w:after="0" w:line="240" w:lineRule="auto"/>
        <w:ind w:left="0" w:firstLine="567"/>
        <w:jc w:val="both"/>
        <w:rPr>
          <w:rFonts w:ascii="Times New Roman" w:eastAsia="Calibri" w:hAnsi="Times New Roman" w:cs="Times New Roman"/>
          <w:b/>
          <w:i/>
          <w:sz w:val="28"/>
          <w:szCs w:val="28"/>
        </w:rPr>
      </w:pPr>
      <w:r w:rsidRPr="00A308CD">
        <w:rPr>
          <w:rFonts w:ascii="Calibri" w:eastAsia="Calibri" w:hAnsi="Calibri" w:cs="Times New Roman"/>
          <w:sz w:val="28"/>
          <w:szCs w:val="28"/>
        </w:rPr>
        <w:t xml:space="preserve">Копии публикации документов по данной закупке: </w:t>
      </w:r>
      <w:r w:rsidRPr="00A308CD">
        <w:rPr>
          <w:rFonts w:ascii="Times New Roman" w:eastAsia="Calibri" w:hAnsi="Times New Roman" w:cs="Times New Roman"/>
          <w:sz w:val="28"/>
          <w:szCs w:val="28"/>
        </w:rPr>
        <w:t>ЭТП «Аукционный Конкурсный Дом» (</w:t>
      </w:r>
      <w:hyperlink r:id="rId8" w:history="1">
        <w:r w:rsidRPr="00A308CD">
          <w:rPr>
            <w:rFonts w:ascii="Times New Roman" w:eastAsia="Calibri" w:hAnsi="Times New Roman" w:cs="Times New Roman"/>
            <w:color w:val="0000FF"/>
            <w:sz w:val="28"/>
            <w:szCs w:val="28"/>
            <w:u w:val="single"/>
            <w:lang w:val="en-US"/>
          </w:rPr>
          <w:t>www</w:t>
        </w:r>
        <w:r w:rsidRPr="00A308CD">
          <w:rPr>
            <w:rFonts w:ascii="Times New Roman" w:eastAsia="Calibri" w:hAnsi="Times New Roman" w:cs="Times New Roman"/>
            <w:color w:val="0000FF"/>
            <w:sz w:val="28"/>
            <w:szCs w:val="28"/>
            <w:u w:val="single"/>
          </w:rPr>
          <w:t>.</w:t>
        </w:r>
        <w:r w:rsidRPr="00A308CD">
          <w:rPr>
            <w:rFonts w:ascii="Times New Roman" w:eastAsia="Calibri" w:hAnsi="Times New Roman" w:cs="Times New Roman"/>
            <w:color w:val="0000FF"/>
            <w:sz w:val="28"/>
            <w:szCs w:val="28"/>
            <w:u w:val="single"/>
            <w:lang w:val="en-US"/>
          </w:rPr>
          <w:t>a</w:t>
        </w:r>
        <w:r w:rsidRPr="00A308CD">
          <w:rPr>
            <w:rFonts w:ascii="Times New Roman" w:eastAsia="Calibri" w:hAnsi="Times New Roman" w:cs="Times New Roman"/>
            <w:color w:val="0000FF"/>
            <w:sz w:val="28"/>
            <w:szCs w:val="28"/>
            <w:u w:val="single"/>
          </w:rPr>
          <w:t>-</w:t>
        </w:r>
        <w:r w:rsidRPr="00A308CD">
          <w:rPr>
            <w:rFonts w:ascii="Times New Roman" w:eastAsia="Calibri" w:hAnsi="Times New Roman" w:cs="Times New Roman"/>
            <w:color w:val="0000FF"/>
            <w:sz w:val="28"/>
            <w:szCs w:val="28"/>
            <w:u w:val="single"/>
            <w:lang w:val="en-US"/>
          </w:rPr>
          <w:t>k</w:t>
        </w:r>
        <w:r w:rsidRPr="00A308CD">
          <w:rPr>
            <w:rFonts w:ascii="Times New Roman" w:eastAsia="Calibri" w:hAnsi="Times New Roman" w:cs="Times New Roman"/>
            <w:color w:val="0000FF"/>
            <w:sz w:val="28"/>
            <w:szCs w:val="28"/>
            <w:u w:val="single"/>
          </w:rPr>
          <w:t>-</w:t>
        </w:r>
        <w:r w:rsidRPr="00A308CD">
          <w:rPr>
            <w:rFonts w:ascii="Times New Roman" w:eastAsia="Calibri" w:hAnsi="Times New Roman" w:cs="Times New Roman"/>
            <w:color w:val="0000FF"/>
            <w:sz w:val="28"/>
            <w:szCs w:val="28"/>
            <w:u w:val="single"/>
            <w:lang w:val="en-US"/>
          </w:rPr>
          <w:t>d</w:t>
        </w:r>
        <w:r w:rsidRPr="00A308CD">
          <w:rPr>
            <w:rFonts w:ascii="Times New Roman" w:eastAsia="Calibri" w:hAnsi="Times New Roman" w:cs="Times New Roman"/>
            <w:color w:val="0000FF"/>
            <w:sz w:val="28"/>
            <w:szCs w:val="28"/>
            <w:u w:val="single"/>
          </w:rPr>
          <w:t>.</w:t>
        </w:r>
        <w:proofErr w:type="spellStart"/>
        <w:r w:rsidRPr="00A308CD">
          <w:rPr>
            <w:rFonts w:ascii="Times New Roman" w:eastAsia="Calibri" w:hAnsi="Times New Roman" w:cs="Times New Roman"/>
            <w:color w:val="0000FF"/>
            <w:sz w:val="28"/>
            <w:szCs w:val="28"/>
            <w:u w:val="single"/>
            <w:lang w:val="en-US"/>
          </w:rPr>
          <w:t>ru</w:t>
        </w:r>
        <w:proofErr w:type="spellEnd"/>
      </w:hyperlink>
      <w:r w:rsidRPr="00A308CD">
        <w:rPr>
          <w:rFonts w:ascii="Times New Roman" w:eastAsia="Calibri" w:hAnsi="Times New Roman" w:cs="Times New Roman"/>
          <w:sz w:val="28"/>
          <w:szCs w:val="28"/>
        </w:rPr>
        <w:t>)</w:t>
      </w:r>
      <w:r w:rsidRPr="00A308CD">
        <w:rPr>
          <w:rFonts w:ascii="Calibri" w:eastAsia="Calibri" w:hAnsi="Calibri" w:cs="Times New Roman"/>
          <w:spacing w:val="-6"/>
          <w:sz w:val="28"/>
          <w:szCs w:val="28"/>
        </w:rPr>
        <w:t>.</w:t>
      </w:r>
    </w:p>
    <w:p w:rsidR="00A308CD" w:rsidRPr="00A308CD" w:rsidRDefault="00A308CD" w:rsidP="00A308CD">
      <w:pPr>
        <w:tabs>
          <w:tab w:val="left" w:pos="386"/>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b/>
          <w:i/>
          <w:sz w:val="24"/>
          <w:szCs w:val="24"/>
          <w:lang w:eastAsia="ru-RU"/>
        </w:rPr>
        <w:t xml:space="preserve"> </w:t>
      </w: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A308CD">
        <w:rPr>
          <w:rFonts w:ascii="Times New Roman" w:eastAsia="Calibri" w:hAnsi="Times New Roman" w:cs="Times New Roman"/>
          <w:sz w:val="28"/>
          <w:szCs w:val="28"/>
        </w:rPr>
        <w:t>Возможность</w:t>
      </w:r>
      <w:r w:rsidRPr="00A308CD">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w:t>
      </w:r>
      <w:r w:rsidRPr="00A308CD">
        <w:rPr>
          <w:rFonts w:ascii="Times New Roman" w:eastAsia="Calibri" w:hAnsi="Times New Roman" w:cs="Times New Roman"/>
          <w:sz w:val="28"/>
          <w:szCs w:val="28"/>
        </w:rPr>
        <w:t>не допускается.</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A308CD">
        <w:rPr>
          <w:rFonts w:ascii="Times New Roman" w:eastAsia="Calibri" w:hAnsi="Times New Roman" w:cs="Times New Roman"/>
          <w:sz w:val="28"/>
          <w:szCs w:val="28"/>
        </w:rPr>
        <w:t xml:space="preserve">Привлечение </w:t>
      </w:r>
      <w:r w:rsidRPr="00A308CD">
        <w:rPr>
          <w:rFonts w:ascii="Times New Roman" w:eastAsia="Calibri" w:hAnsi="Times New Roman" w:cs="Times New Roman"/>
          <w:b/>
          <w:bCs/>
          <w:i/>
          <w:sz w:val="24"/>
          <w:szCs w:val="24"/>
        </w:rPr>
        <w:t>субподрядчиков/соисполнителей</w:t>
      </w:r>
      <w:r w:rsidRPr="00A308CD">
        <w:rPr>
          <w:rFonts w:ascii="Times New Roman" w:eastAsia="Calibri" w:hAnsi="Times New Roman" w:cs="Times New Roman"/>
          <w:sz w:val="28"/>
          <w:szCs w:val="28"/>
        </w:rPr>
        <w:t xml:space="preserve"> (юридических или физических лиц, </w:t>
      </w:r>
      <w:r w:rsidRPr="00A308CD">
        <w:rPr>
          <w:rFonts w:ascii="Times New Roman" w:eastAsia="Calibri" w:hAnsi="Times New Roman" w:cs="Times New Roman"/>
          <w:b/>
          <w:bCs/>
          <w:i/>
          <w:sz w:val="24"/>
          <w:szCs w:val="24"/>
        </w:rPr>
        <w:t>выполняющих/оказывающих</w:t>
      </w:r>
      <w:r w:rsidRPr="00A308CD">
        <w:rPr>
          <w:rFonts w:ascii="Times New Roman" w:eastAsia="Calibri" w:hAnsi="Times New Roman" w:cs="Times New Roman"/>
          <w:sz w:val="28"/>
          <w:szCs w:val="28"/>
        </w:rPr>
        <w:t xml:space="preserve"> часть </w:t>
      </w:r>
      <w:r w:rsidRPr="00A308CD">
        <w:rPr>
          <w:rFonts w:ascii="Times New Roman" w:eastAsia="Calibri" w:hAnsi="Times New Roman" w:cs="Times New Roman"/>
          <w:b/>
          <w:bCs/>
          <w:i/>
          <w:sz w:val="24"/>
          <w:szCs w:val="24"/>
        </w:rPr>
        <w:t>работ/услуг</w:t>
      </w:r>
      <w:r w:rsidRPr="00A308CD">
        <w:rPr>
          <w:rFonts w:ascii="Times New Roman" w:eastAsia="Calibri" w:hAnsi="Times New Roman" w:cs="Times New Roman"/>
          <w:sz w:val="28"/>
          <w:szCs w:val="28"/>
        </w:rPr>
        <w:t xml:space="preserve"> по договору): </w:t>
      </w:r>
      <w:r w:rsidRPr="00A308CD">
        <w:rPr>
          <w:rFonts w:ascii="Times New Roman" w:eastAsia="Times New Roman" w:hAnsi="Times New Roman" w:cs="Times New Roman"/>
          <w:sz w:val="28"/>
          <w:szCs w:val="28"/>
          <w:lang w:eastAsia="ru-RU"/>
        </w:rPr>
        <w:t xml:space="preserve">допускается. </w:t>
      </w:r>
      <w:r w:rsidRPr="00A308CD">
        <w:rPr>
          <w:rFonts w:ascii="Times New Roman" w:eastAsia="Calibri" w:hAnsi="Times New Roman" w:cs="Times New Roman"/>
          <w:sz w:val="28"/>
          <w:szCs w:val="28"/>
        </w:rPr>
        <w:t xml:space="preserve">Общий объем привлечения субподрядчиков/соисполнителей не должен превышать 5% от общего объема работ/услуг по договору (в денежном </w:t>
      </w:r>
      <w:proofErr w:type="gramStart"/>
      <w:r w:rsidRPr="00A308CD">
        <w:rPr>
          <w:rFonts w:ascii="Times New Roman" w:eastAsia="Calibri" w:hAnsi="Times New Roman" w:cs="Times New Roman"/>
          <w:sz w:val="28"/>
          <w:szCs w:val="28"/>
        </w:rPr>
        <w:t>выражении</w:t>
      </w:r>
      <w:proofErr w:type="gramEnd"/>
      <w:r w:rsidRPr="00A308CD">
        <w:rPr>
          <w:rFonts w:ascii="Times New Roman" w:eastAsia="Calibri" w:hAnsi="Times New Roman" w:cs="Times New Roman"/>
          <w:sz w:val="28"/>
          <w:szCs w:val="28"/>
        </w:rPr>
        <w:t>).</w:t>
      </w:r>
    </w:p>
    <w:p w:rsidR="00A308CD" w:rsidRPr="00A308CD" w:rsidRDefault="00A308CD" w:rsidP="00A308CD">
      <w:pPr>
        <w:tabs>
          <w:tab w:val="left" w:pos="70"/>
          <w:tab w:val="left" w:pos="1134"/>
        </w:tabs>
        <w:overflowPunct w:val="0"/>
        <w:autoSpaceDE w:val="0"/>
        <w:autoSpaceDN w:val="0"/>
        <w:adjustRightInd w:val="0"/>
        <w:spacing w:after="0" w:line="240" w:lineRule="auto"/>
        <w:ind w:right="153" w:firstLine="567"/>
        <w:rPr>
          <w:rFonts w:ascii="Times New Roman" w:eastAsia="Calibri" w:hAnsi="Times New Roman" w:cs="Times New Roman"/>
          <w:b/>
          <w:i/>
          <w:sz w:val="24"/>
          <w:szCs w:val="24"/>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A308CD">
        <w:rPr>
          <w:rFonts w:ascii="Times New Roman" w:eastAsia="Calibri" w:hAnsi="Times New Roman" w:cs="Times New Roman"/>
          <w:sz w:val="28"/>
          <w:szCs w:val="28"/>
        </w:rPr>
        <w:t>Возможность</w:t>
      </w:r>
      <w:r w:rsidRPr="00A308CD">
        <w:rPr>
          <w:rFonts w:ascii="Times New Roman" w:eastAsia="Calibri" w:hAnsi="Times New Roman" w:cs="Times New Roman"/>
          <w:spacing w:val="-6"/>
          <w:sz w:val="28"/>
          <w:szCs w:val="28"/>
        </w:rPr>
        <w:t xml:space="preserve"> проведения процедуры переторжки: </w:t>
      </w:r>
      <w:r w:rsidRPr="00A308CD">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A308CD">
        <w:rPr>
          <w:rFonts w:ascii="Times New Roman" w:eastAsia="Calibri" w:hAnsi="Times New Roman" w:cs="Times New Roman"/>
          <w:spacing w:val="-6"/>
          <w:sz w:val="28"/>
          <w:szCs w:val="28"/>
        </w:rPr>
        <w:t xml:space="preserve">Срок </w:t>
      </w:r>
      <w:r w:rsidRPr="00A308CD">
        <w:rPr>
          <w:rFonts w:ascii="Times New Roman" w:eastAsia="Calibri" w:hAnsi="Times New Roman" w:cs="Times New Roman"/>
          <w:sz w:val="28"/>
          <w:szCs w:val="28"/>
        </w:rPr>
        <w:t>окончания</w:t>
      </w:r>
      <w:r w:rsidRPr="00A308CD">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«24» июня 2015г. </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r w:rsidRPr="00A308CD">
        <w:rPr>
          <w:rFonts w:ascii="Times New Roman" w:eastAsia="Times New Roman" w:hAnsi="Times New Roman" w:cs="Times New Roman"/>
          <w:spacing w:val="-6"/>
          <w:sz w:val="28"/>
          <w:szCs w:val="28"/>
          <w:lang w:eastAsia="ru-RU"/>
        </w:rPr>
        <w:t>Место, дата и время заседания закупочной комиссии (при проведении):</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A308CD">
        <w:rPr>
          <w:rFonts w:ascii="Times New Roman" w:eastAsia="Calibri" w:hAnsi="Times New Roman" w:cs="Times New Roman"/>
          <w:spacing w:val="-6"/>
          <w:sz w:val="28"/>
          <w:szCs w:val="28"/>
        </w:rPr>
        <w:t xml:space="preserve">Место и </w:t>
      </w:r>
      <w:r w:rsidRPr="00A308CD">
        <w:rPr>
          <w:rFonts w:ascii="Times New Roman" w:eastAsia="Calibri" w:hAnsi="Times New Roman" w:cs="Times New Roman"/>
          <w:sz w:val="28"/>
          <w:szCs w:val="28"/>
        </w:rPr>
        <w:t>дата</w:t>
      </w:r>
      <w:r w:rsidRPr="00A308CD">
        <w:rPr>
          <w:rFonts w:ascii="Times New Roman" w:eastAsia="Calibri" w:hAnsi="Times New Roman" w:cs="Times New Roman"/>
          <w:spacing w:val="-6"/>
          <w:sz w:val="28"/>
          <w:szCs w:val="28"/>
        </w:rPr>
        <w:t xml:space="preserve"> рассмотрения заявок и подведения итогов закупки: </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Отборочная стадия рассмотрения заявок на участие в закупке: г. Нижний Новгород, пл. Свободы, д. 3, не позднее «14» июля 2015г.</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Оценочная стадия рассмотрения заявок на участие в закупке и подведение итогов закупки: г. Нижний Новгород, пл. Свободы, д. 3, не позднее «24» июля 2015г.</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A308CD">
        <w:rPr>
          <w:rFonts w:ascii="Times New Roman" w:eastAsia="Calibri" w:hAnsi="Times New Roman" w:cs="Times New Roman"/>
          <w:spacing w:val="-6"/>
          <w:sz w:val="28"/>
          <w:szCs w:val="28"/>
        </w:rPr>
        <w:t xml:space="preserve">Срок </w:t>
      </w:r>
      <w:r w:rsidRPr="00A308CD">
        <w:rPr>
          <w:rFonts w:ascii="Times New Roman" w:eastAsia="Calibri" w:hAnsi="Times New Roman" w:cs="Times New Roman"/>
          <w:sz w:val="28"/>
          <w:szCs w:val="28"/>
        </w:rPr>
        <w:t>заключения</w:t>
      </w:r>
      <w:r w:rsidRPr="00A308CD">
        <w:rPr>
          <w:rFonts w:ascii="Times New Roman" w:eastAsia="Calibri" w:hAnsi="Times New Roman" w:cs="Times New Roman"/>
          <w:spacing w:val="-6"/>
          <w:sz w:val="28"/>
          <w:szCs w:val="28"/>
        </w:rPr>
        <w:t xml:space="preserve"> договора: </w:t>
      </w:r>
      <w:r w:rsidRPr="00A308CD">
        <w:rPr>
          <w:rFonts w:ascii="Times New Roman" w:eastAsia="Calibri" w:hAnsi="Times New Roman" w:cs="Times New Roman"/>
          <w:sz w:val="28"/>
        </w:rPr>
        <w:t>в течение </w:t>
      </w:r>
      <w:r w:rsidRPr="00A308CD">
        <w:rPr>
          <w:rFonts w:ascii="Times New Roman" w:eastAsia="Calibri" w:hAnsi="Times New Roman" w:cs="Times New Roman"/>
          <w:sz w:val="28"/>
          <w:szCs w:val="28"/>
        </w:rPr>
        <w:t xml:space="preserve">20 (двадцати) </w:t>
      </w:r>
      <w:r w:rsidRPr="00A308CD">
        <w:rPr>
          <w:rFonts w:ascii="Times New Roman" w:eastAsia="Calibri" w:hAnsi="Times New Roman" w:cs="Times New Roman"/>
          <w:sz w:val="28"/>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A308CD">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 xml:space="preserve">если в </w:t>
      </w:r>
      <w:proofErr w:type="gramStart"/>
      <w:r w:rsidRPr="00A308CD">
        <w:rPr>
          <w:rFonts w:ascii="Times New Roman" w:eastAsia="Times New Roman" w:hAnsi="Times New Roman" w:cs="Times New Roman"/>
          <w:sz w:val="28"/>
          <w:szCs w:val="28"/>
          <w:lang w:eastAsia="ru-RU"/>
        </w:rPr>
        <w:t>соответствии</w:t>
      </w:r>
      <w:proofErr w:type="gramEnd"/>
      <w:r w:rsidRPr="00A308CD">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A308CD">
        <w:rPr>
          <w:rFonts w:ascii="Times New Roman" w:eastAsia="Times New Roman" w:hAnsi="Times New Roman" w:cs="Times New Roman"/>
          <w:sz w:val="28"/>
          <w:szCs w:val="28"/>
          <w:lang w:eastAsia="ru-RU"/>
        </w:rPr>
        <w:t xml:space="preserve">если в </w:t>
      </w:r>
      <w:proofErr w:type="gramStart"/>
      <w:r w:rsidRPr="00A308CD">
        <w:rPr>
          <w:rFonts w:ascii="Times New Roman" w:eastAsia="Times New Roman" w:hAnsi="Times New Roman" w:cs="Times New Roman"/>
          <w:sz w:val="28"/>
          <w:szCs w:val="28"/>
          <w:lang w:eastAsia="ru-RU"/>
        </w:rPr>
        <w:t>соответствии</w:t>
      </w:r>
      <w:proofErr w:type="gramEnd"/>
      <w:r w:rsidRPr="00A308CD">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308CD" w:rsidRPr="00A308CD" w:rsidRDefault="00A308CD" w:rsidP="00A308CD">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A308CD">
        <w:rPr>
          <w:rFonts w:ascii="Times New Roman" w:eastAsia="Calibri" w:hAnsi="Times New Roman" w:cs="Times New Roman"/>
          <w:spacing w:val="-6"/>
          <w:sz w:val="28"/>
          <w:szCs w:val="28"/>
        </w:rPr>
        <w:t xml:space="preserve">Заказчик в течение </w:t>
      </w:r>
      <w:r w:rsidRPr="00A308CD">
        <w:rPr>
          <w:rFonts w:ascii="Times New Roman" w:eastAsia="Times New Roman" w:hAnsi="Times New Roman" w:cs="Times New Roman"/>
          <w:bCs/>
          <w:iCs/>
          <w:sz w:val="28"/>
          <w:szCs w:val="28"/>
          <w:lang w:eastAsia="ru-RU"/>
        </w:rPr>
        <w:t xml:space="preserve">3 (трех) </w:t>
      </w:r>
      <w:r w:rsidRPr="00A308CD">
        <w:rPr>
          <w:rFonts w:ascii="Times New Roman" w:eastAsia="Calibri" w:hAnsi="Times New Roman" w:cs="Times New Roman"/>
          <w:spacing w:val="-6"/>
          <w:sz w:val="28"/>
          <w:szCs w:val="28"/>
        </w:rPr>
        <w:t xml:space="preserve">со дня размещения протокола заседания закупочной комиссии по подведению итогов закупки на официальном сайте и ЭТП, либо со дня </w:t>
      </w:r>
      <w:r w:rsidRPr="00A308CD">
        <w:rPr>
          <w:rFonts w:ascii="Times New Roman" w:eastAsia="Calibri" w:hAnsi="Times New Roman" w:cs="Times New Roman"/>
          <w:spacing w:val="-6"/>
          <w:sz w:val="28"/>
          <w:szCs w:val="28"/>
        </w:rPr>
        <w:lastRenderedPageBreak/>
        <w:t>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A308CD">
        <w:rPr>
          <w:rFonts w:ascii="Times New Roman" w:eastAsia="Calibri" w:hAnsi="Times New Roman" w:cs="Times New Roman"/>
          <w:spacing w:val="-6"/>
          <w:sz w:val="28"/>
          <w:szCs w:val="28"/>
        </w:rPr>
        <w:t> закупке, с учетом преддоговорных переговоров, в проект договора, прилагаемый к закупочной документации.</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A308CD">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308CD" w:rsidRPr="00A308CD" w:rsidRDefault="00A308CD" w:rsidP="00A308CD">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A308CD">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в течение 4 (четырех) со дня направления указанного договора.</w:t>
      </w:r>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Calibri" w:eastAsia="Calibri" w:hAnsi="Calibri" w:cs="Times New Roman"/>
          <w:spacing w:val="-6"/>
          <w:sz w:val="28"/>
          <w:szCs w:val="28"/>
        </w:rPr>
      </w:pPr>
      <w:r w:rsidRPr="00A308CD">
        <w:rPr>
          <w:rFonts w:ascii="Times New Roman" w:eastAsia="Calibri" w:hAnsi="Times New Roman" w:cs="Times New Roman"/>
          <w:sz w:val="28"/>
          <w:szCs w:val="28"/>
        </w:rPr>
        <w:t>Обеспечение</w:t>
      </w:r>
      <w:r w:rsidRPr="00A308CD">
        <w:rPr>
          <w:rFonts w:ascii="Times New Roman" w:eastAsia="Calibri" w:hAnsi="Times New Roman" w:cs="Times New Roman"/>
          <w:spacing w:val="-6"/>
          <w:sz w:val="28"/>
          <w:szCs w:val="28"/>
        </w:rPr>
        <w:t xml:space="preserve"> исполнения обязательств по договору: </w:t>
      </w:r>
      <w:r w:rsidRPr="00A308CD">
        <w:rPr>
          <w:rFonts w:ascii="Times New Roman" w:eastAsia="Calibri" w:hAnsi="Times New Roman" w:cs="Times New Roman"/>
          <w:sz w:val="28"/>
          <w:szCs w:val="28"/>
        </w:rPr>
        <w:t>не требуется</w:t>
      </w:r>
    </w:p>
    <w:p w:rsidR="00A308CD" w:rsidRPr="00A308CD" w:rsidRDefault="00A308CD" w:rsidP="00A308CD">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Процедура запроса предложений, запроса цен</w:t>
      </w:r>
      <w:r w:rsidRPr="00A308CD">
        <w:rPr>
          <w:rFonts w:ascii="Times New Roman" w:eastAsia="Times New Roman" w:hAnsi="Times New Roman" w:cs="Times New Roman"/>
          <w:b/>
          <w:i/>
          <w:sz w:val="24"/>
          <w:szCs w:val="24"/>
          <w:lang w:eastAsia="ru-RU"/>
        </w:rPr>
        <w:t xml:space="preserve"> </w:t>
      </w:r>
      <w:r w:rsidRPr="00A308CD">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A308CD" w:rsidRPr="00A308CD" w:rsidRDefault="00A308CD" w:rsidP="00A308CD">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308CD">
        <w:rPr>
          <w:rFonts w:ascii="Times New Roman" w:eastAsia="Calibri" w:hAnsi="Times New Roman" w:cs="Times New Roman"/>
          <w:sz w:val="28"/>
          <w:szCs w:val="28"/>
        </w:rPr>
        <w:t>Отказ организатора закупки от проведения закупки</w:t>
      </w:r>
      <w:r w:rsidRPr="00A308CD">
        <w:rPr>
          <w:rFonts w:ascii="Times New Roman" w:eastAsia="Calibri" w:hAnsi="Times New Roman" w:cs="Times New Roman"/>
          <w:sz w:val="32"/>
          <w:szCs w:val="28"/>
        </w:rPr>
        <w:t xml:space="preserve"> </w:t>
      </w:r>
      <w:r w:rsidRPr="00A308CD">
        <w:rPr>
          <w:rFonts w:ascii="Times New Roman" w:eastAsia="Calibri" w:hAnsi="Times New Roman" w:cs="Times New Roman"/>
          <w:sz w:val="28"/>
          <w:szCs w:val="28"/>
        </w:rPr>
        <w:t xml:space="preserve">по решению заказчика в указанных ниже </w:t>
      </w:r>
      <w:proofErr w:type="gramStart"/>
      <w:r w:rsidRPr="00A308CD">
        <w:rPr>
          <w:rFonts w:ascii="Times New Roman" w:eastAsia="Calibri" w:hAnsi="Times New Roman" w:cs="Times New Roman"/>
          <w:sz w:val="28"/>
          <w:szCs w:val="28"/>
        </w:rPr>
        <w:t>случаях</w:t>
      </w:r>
      <w:proofErr w:type="gramEnd"/>
      <w:r w:rsidRPr="00A308CD">
        <w:rPr>
          <w:rFonts w:ascii="Times New Roman" w:eastAsia="Calibri" w:hAnsi="Times New Roman" w:cs="Times New Roman"/>
          <w:sz w:val="28"/>
          <w:szCs w:val="28"/>
        </w:rPr>
        <w:t>, в любое время вплоть до подведения итогов закупки,</w:t>
      </w:r>
    </w:p>
    <w:p w:rsidR="00A308CD" w:rsidRPr="00A308CD" w:rsidRDefault="00A308CD" w:rsidP="00A308CD">
      <w:pPr>
        <w:tabs>
          <w:tab w:val="left" w:pos="0"/>
          <w:tab w:val="left" w:pos="1134"/>
        </w:tabs>
        <w:spacing w:after="0" w:line="240" w:lineRule="auto"/>
        <w:ind w:firstLine="567"/>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не приводит к каким-либо последствиям для организатора</w:t>
      </w:r>
      <w:r w:rsidRPr="00A308CD">
        <w:rPr>
          <w:rFonts w:ascii="Times New Roman" w:eastAsia="Times New Roman" w:hAnsi="Times New Roman" w:cs="Times New Roman"/>
          <w:sz w:val="28"/>
          <w:szCs w:val="24"/>
          <w:lang w:eastAsia="ru-RU"/>
        </w:rPr>
        <w:t xml:space="preserve"> закупки</w:t>
      </w:r>
      <w:r w:rsidRPr="00A308CD">
        <w:rPr>
          <w:rFonts w:ascii="Times New Roman" w:eastAsia="Times New Roman" w:hAnsi="Times New Roman" w:cs="Times New Roman"/>
          <w:sz w:val="28"/>
          <w:szCs w:val="28"/>
          <w:lang w:eastAsia="ru-RU"/>
        </w:rPr>
        <w:t>:</w:t>
      </w:r>
    </w:p>
    <w:p w:rsidR="00A308CD" w:rsidRPr="00A308CD" w:rsidRDefault="00A308CD" w:rsidP="00A308CD">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A308CD" w:rsidRPr="00A308CD" w:rsidRDefault="00A308CD" w:rsidP="00A308CD">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308CD" w:rsidRPr="00A308CD" w:rsidRDefault="00A308CD" w:rsidP="00A308CD">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A308CD">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A308CD" w:rsidRPr="00A308CD" w:rsidRDefault="00A308CD" w:rsidP="00A308CD">
      <w:pPr>
        <w:tabs>
          <w:tab w:val="left" w:pos="1134"/>
        </w:tabs>
        <w:spacing w:after="0" w:line="240" w:lineRule="auto"/>
        <w:ind w:firstLine="567"/>
        <w:jc w:val="both"/>
        <w:rPr>
          <w:rFonts w:ascii="Times New Roman" w:eastAsia="Times New Roman" w:hAnsi="Times New Roman" w:cs="Times New Roman"/>
          <w:sz w:val="28"/>
          <w:szCs w:val="28"/>
          <w:lang w:eastAsia="ru-RU"/>
        </w:rPr>
      </w:pPr>
      <w:proofErr w:type="gramStart"/>
      <w:r w:rsidRPr="00A308CD">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A308CD" w:rsidRPr="00A308CD" w:rsidRDefault="00A308CD" w:rsidP="00A308CD">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A308CD" w:rsidRPr="00A308CD" w:rsidRDefault="00A308CD" w:rsidP="00A308CD">
      <w:pPr>
        <w:numPr>
          <w:ilvl w:val="0"/>
          <w:numId w:val="1"/>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A308CD">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A308CD">
        <w:rPr>
          <w:rFonts w:ascii="Times New Roman" w:eastAsia="Calibri" w:hAnsi="Times New Roman" w:cs="Times New Roman"/>
          <w:sz w:val="28"/>
          <w:szCs w:val="28"/>
        </w:rPr>
        <w:t>котором</w:t>
      </w:r>
      <w:proofErr w:type="gramEnd"/>
      <w:r w:rsidRPr="00A308CD">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A308CD" w:rsidRPr="00A308CD" w:rsidRDefault="00A308CD" w:rsidP="00A308CD">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A308CD">
        <w:rPr>
          <w:rFonts w:ascii="Times New Roman" w:eastAsia="Calibri" w:hAnsi="Times New Roman" w:cs="Times New Roman"/>
          <w:sz w:val="28"/>
          <w:szCs w:val="28"/>
        </w:rPr>
        <w:t xml:space="preserve">Центральный арбитражный комитет (ЦАК) - </w:t>
      </w:r>
      <w:hyperlink r:id="rId9" w:history="1">
        <w:r w:rsidRPr="00A308CD">
          <w:rPr>
            <w:rFonts w:ascii="Times New Roman" w:eastAsia="Calibri" w:hAnsi="Times New Roman" w:cs="Times New Roman"/>
            <w:sz w:val="28"/>
            <w:szCs w:val="28"/>
          </w:rPr>
          <w:t>arbitration@rosatom.ru</w:t>
        </w:r>
      </w:hyperlink>
      <w:r w:rsidRPr="00A308CD">
        <w:rPr>
          <w:rFonts w:ascii="Times New Roman" w:eastAsia="Calibri" w:hAnsi="Times New Roman" w:cs="Times New Roman"/>
          <w:sz w:val="28"/>
          <w:szCs w:val="28"/>
        </w:rPr>
        <w:t>.</w:t>
      </w:r>
    </w:p>
    <w:p w:rsidR="00A308CD" w:rsidRPr="00A308CD" w:rsidRDefault="00A308CD" w:rsidP="00A308CD">
      <w:pPr>
        <w:tabs>
          <w:tab w:val="left" w:pos="1134"/>
        </w:tabs>
        <w:spacing w:after="0" w:line="240" w:lineRule="auto"/>
        <w:ind w:right="153" w:firstLine="567"/>
        <w:jc w:val="both"/>
        <w:rPr>
          <w:rFonts w:ascii="Times New Roman" w:eastAsia="Times New Roman" w:hAnsi="Times New Roman" w:cs="Times New Roman"/>
          <w:sz w:val="24"/>
          <w:szCs w:val="24"/>
          <w:lang w:eastAsia="ru-RU"/>
        </w:rPr>
      </w:pPr>
    </w:p>
    <w:p w:rsidR="00340863" w:rsidRDefault="00A308CD" w:rsidP="00A308CD">
      <w:pPr>
        <w:tabs>
          <w:tab w:val="left" w:pos="1134"/>
        </w:tabs>
        <w:ind w:firstLine="567"/>
      </w:pPr>
    </w:p>
    <w:sectPr w:rsidR="00340863" w:rsidSect="00A308CD">
      <w:pgSz w:w="11906" w:h="16838"/>
      <w:pgMar w:top="709" w:right="566"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8CD"/>
    <w:rsid w:val="001C2438"/>
    <w:rsid w:val="003C7FC4"/>
    <w:rsid w:val="004C179F"/>
    <w:rsid w:val="009F568D"/>
    <w:rsid w:val="00A308C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1441</Words>
  <Characters>8214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2015-06-10T12:16:00Z</dcterms:created>
  <dcterms:modified xsi:type="dcterms:W3CDTF">2015-06-10T12:18:00Z</dcterms:modified>
</cp:coreProperties>
</file>