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C98" w:rsidRDefault="00E91C98"/>
    <w:tbl>
      <w:tblPr>
        <w:tblW w:w="0" w:type="auto"/>
        <w:tblLook w:val="01E0"/>
      </w:tblPr>
      <w:tblGrid>
        <w:gridCol w:w="5148"/>
        <w:gridCol w:w="4423"/>
      </w:tblGrid>
      <w:tr w:rsidR="00D05947" w:rsidTr="00347417">
        <w:tc>
          <w:tcPr>
            <w:tcW w:w="5148" w:type="dxa"/>
          </w:tcPr>
          <w:p w:rsidR="00D05947" w:rsidRDefault="00D05947" w:rsidP="00347417">
            <w:pPr>
              <w:jc w:val="both"/>
              <w:rPr>
                <w:b/>
              </w:rPr>
            </w:pPr>
          </w:p>
        </w:tc>
        <w:tc>
          <w:tcPr>
            <w:tcW w:w="4423" w:type="dxa"/>
          </w:tcPr>
          <w:p w:rsidR="00E91C98" w:rsidRPr="00694172" w:rsidRDefault="00E91C98" w:rsidP="00E91C98">
            <w:pPr>
              <w:pStyle w:val="3"/>
              <w:tabs>
                <w:tab w:val="left" w:pos="1980"/>
              </w:tabs>
              <w:ind w:firstLine="0"/>
              <w:rPr>
                <w:sz w:val="24"/>
              </w:rPr>
            </w:pPr>
            <w:r w:rsidRPr="00694172">
              <w:rPr>
                <w:sz w:val="24"/>
              </w:rPr>
              <w:t>УТВЕРЖДАЮ</w:t>
            </w:r>
          </w:p>
          <w:p w:rsidR="002C378C" w:rsidRPr="002C378C" w:rsidRDefault="002C378C" w:rsidP="002C378C">
            <w:r w:rsidRPr="002C378C">
              <w:t>Директор Проектно-конструкторского филиала</w:t>
            </w:r>
          </w:p>
          <w:p w:rsidR="002C378C" w:rsidRPr="002C378C" w:rsidRDefault="002C378C" w:rsidP="002C378C">
            <w:r w:rsidRPr="002C378C">
              <w:t>ОАО «Концерн Росэнергоатом»</w:t>
            </w:r>
          </w:p>
          <w:p w:rsidR="002C378C" w:rsidRPr="002C378C" w:rsidRDefault="002C378C" w:rsidP="002C378C"/>
          <w:p w:rsidR="00D05947" w:rsidRPr="00347417" w:rsidRDefault="002C378C" w:rsidP="002C378C">
            <w:r w:rsidRPr="002C378C">
              <w:t>_________________ С.В. Егоров</w:t>
            </w:r>
          </w:p>
        </w:tc>
      </w:tr>
    </w:tbl>
    <w:p w:rsidR="00D05947" w:rsidRDefault="00D05947" w:rsidP="00D037F8"/>
    <w:p w:rsidR="00D05947" w:rsidRDefault="00D05947" w:rsidP="00D05947">
      <w:pPr>
        <w:jc w:val="center"/>
        <w:rPr>
          <w:b/>
        </w:rPr>
      </w:pPr>
      <w:r>
        <w:rPr>
          <w:b/>
        </w:rPr>
        <w:t>ТЕХНИЧЕСКОЕ ЗАДАНИЕ</w:t>
      </w:r>
    </w:p>
    <w:p w:rsidR="00D05947" w:rsidRDefault="00D05947" w:rsidP="00D037F8">
      <w:pPr>
        <w:jc w:val="center"/>
        <w:rPr>
          <w:b/>
        </w:rPr>
      </w:pPr>
      <w:r>
        <w:rPr>
          <w:b/>
        </w:rPr>
        <w:t>на выполнение работы</w:t>
      </w:r>
    </w:p>
    <w:p w:rsidR="00D05947" w:rsidRDefault="00D05947"/>
    <w:p w:rsidR="00623DBA" w:rsidRDefault="00D05947" w:rsidP="00623DBA">
      <w:pPr>
        <w:pStyle w:val="a6"/>
        <w:numPr>
          <w:ilvl w:val="0"/>
          <w:numId w:val="7"/>
        </w:numPr>
        <w:ind w:left="0" w:firstLine="360"/>
        <w:jc w:val="both"/>
      </w:pPr>
      <w:r w:rsidRPr="00623DBA">
        <w:rPr>
          <w:b/>
        </w:rPr>
        <w:t>Название (тема) работы.</w:t>
      </w:r>
      <w:r w:rsidRPr="00D05947">
        <w:t xml:space="preserve"> </w:t>
      </w:r>
      <w:r w:rsidR="00623DBA">
        <w:t>«Билибинская АЭС. Разработка программы и выполнение инженерных изысканий для создания комплекса обращения с ОЯТ при подготовке к вывозу с площадки БИЛАЭС, разработка ТЗ н</w:t>
      </w:r>
      <w:r w:rsidR="007C4358">
        <w:t xml:space="preserve">а проект комплекса обращения с </w:t>
      </w:r>
      <w:r w:rsidR="00576617">
        <w:t>ОЯТ».</w:t>
      </w:r>
    </w:p>
    <w:p w:rsidR="00AF00C6" w:rsidRDefault="00AF00C6" w:rsidP="00623DBA">
      <w:pPr>
        <w:pStyle w:val="a3"/>
        <w:rPr>
          <w:sz w:val="24"/>
        </w:rPr>
      </w:pPr>
    </w:p>
    <w:p w:rsidR="00F17D41" w:rsidRPr="00F17D41" w:rsidRDefault="00D05947" w:rsidP="00F17D41">
      <w:pPr>
        <w:pStyle w:val="a3"/>
        <w:numPr>
          <w:ilvl w:val="0"/>
          <w:numId w:val="7"/>
        </w:numPr>
        <w:rPr>
          <w:color w:val="000000"/>
          <w:spacing w:val="-8"/>
          <w:sz w:val="24"/>
        </w:rPr>
      </w:pPr>
      <w:r w:rsidRPr="00407D1C">
        <w:rPr>
          <w:b/>
          <w:color w:val="000000"/>
          <w:sz w:val="24"/>
        </w:rPr>
        <w:t xml:space="preserve">Основание для </w:t>
      </w:r>
      <w:r w:rsidRPr="00B752AB">
        <w:rPr>
          <w:b/>
          <w:sz w:val="24"/>
        </w:rPr>
        <w:t>выполнени</w:t>
      </w:r>
      <w:r>
        <w:rPr>
          <w:b/>
          <w:sz w:val="24"/>
        </w:rPr>
        <w:t>я</w:t>
      </w:r>
      <w:r w:rsidRPr="00B752AB">
        <w:rPr>
          <w:b/>
          <w:sz w:val="24"/>
        </w:rPr>
        <w:t xml:space="preserve"> работ</w:t>
      </w:r>
      <w:r w:rsidRPr="00407D1C">
        <w:rPr>
          <w:b/>
          <w:color w:val="000000"/>
          <w:sz w:val="24"/>
        </w:rPr>
        <w:t>:</w:t>
      </w:r>
      <w:r w:rsidRPr="00407D1C">
        <w:rPr>
          <w:color w:val="000000"/>
          <w:spacing w:val="-8"/>
          <w:sz w:val="24"/>
        </w:rPr>
        <w:t xml:space="preserve"> </w:t>
      </w:r>
    </w:p>
    <w:p w:rsidR="00F17D41" w:rsidRPr="005B4D4A" w:rsidRDefault="004E279A" w:rsidP="00F17D41">
      <w:pPr>
        <w:pStyle w:val="a6"/>
        <w:numPr>
          <w:ilvl w:val="1"/>
          <w:numId w:val="9"/>
        </w:numPr>
      </w:pPr>
      <w:r w:rsidRPr="004E279A">
        <w:rPr>
          <w:color w:val="000000"/>
        </w:rPr>
        <w:t>Письмо БИЛАЭС №47/3396 от 13.05.2013 о выполнении работ в 2013 году.</w:t>
      </w:r>
    </w:p>
    <w:p w:rsidR="00D05947" w:rsidRPr="00694172" w:rsidRDefault="00D05947" w:rsidP="007D0D54">
      <w:pPr>
        <w:pStyle w:val="a3"/>
        <w:rPr>
          <w:sz w:val="24"/>
        </w:rPr>
      </w:pPr>
      <w:r w:rsidRPr="00694172">
        <w:rPr>
          <w:bCs/>
          <w:color w:val="000000"/>
          <w:spacing w:val="3"/>
          <w:sz w:val="24"/>
        </w:rPr>
        <w:t>2.</w:t>
      </w:r>
      <w:r w:rsidR="00347417">
        <w:rPr>
          <w:bCs/>
          <w:color w:val="000000"/>
          <w:spacing w:val="3"/>
          <w:sz w:val="24"/>
        </w:rPr>
        <w:t>2</w:t>
      </w:r>
      <w:r w:rsidRPr="00694172">
        <w:rPr>
          <w:bCs/>
          <w:color w:val="000000"/>
          <w:spacing w:val="3"/>
          <w:sz w:val="24"/>
        </w:rPr>
        <w:t xml:space="preserve"> «Концепция вывода из эксплуатации ядерных установок, радиационных источников и пунктов хранения», Госкорпорации «Росатом», утверждённая генеральным директором Госкорпорации «Росатом»;</w:t>
      </w:r>
    </w:p>
    <w:p w:rsidR="00D05947" w:rsidRPr="00694172" w:rsidRDefault="00D05947" w:rsidP="007D0D54">
      <w:pPr>
        <w:pStyle w:val="a3"/>
        <w:tabs>
          <w:tab w:val="left" w:pos="284"/>
        </w:tabs>
        <w:rPr>
          <w:sz w:val="24"/>
        </w:rPr>
      </w:pPr>
      <w:r w:rsidRPr="00694172">
        <w:rPr>
          <w:sz w:val="24"/>
        </w:rPr>
        <w:t>2.</w:t>
      </w:r>
      <w:r w:rsidR="00347417">
        <w:rPr>
          <w:sz w:val="24"/>
        </w:rPr>
        <w:t>3</w:t>
      </w:r>
      <w:r w:rsidRPr="00694172">
        <w:rPr>
          <w:sz w:val="24"/>
        </w:rPr>
        <w:t>. Ф</w:t>
      </w:r>
      <w:r w:rsidRPr="00694172">
        <w:rPr>
          <w:rStyle w:val="FontStyle80"/>
          <w:sz w:val="24"/>
          <w:szCs w:val="24"/>
        </w:rPr>
        <w:t xml:space="preserve">едеральная целевая программа «Обеспечение ядерной и радиационной безопасности на период до </w:t>
      </w:r>
      <w:smartTag w:uri="urn:schemas-microsoft-com:office:smarttags" w:element="metricconverter">
        <w:smartTagPr>
          <w:attr w:name="ProductID" w:val="2015 г"/>
        </w:smartTagPr>
        <w:r w:rsidRPr="00694172">
          <w:rPr>
            <w:rStyle w:val="FontStyle80"/>
            <w:sz w:val="24"/>
            <w:szCs w:val="24"/>
          </w:rPr>
          <w:t>2015 г</w:t>
        </w:r>
      </w:smartTag>
      <w:r w:rsidRPr="00694172">
        <w:rPr>
          <w:rStyle w:val="FontStyle80"/>
          <w:sz w:val="24"/>
          <w:szCs w:val="24"/>
        </w:rPr>
        <w:t>.» п.п. 205 – «Создание инфраструктуры вывода из эксплуатации 1</w:t>
      </w:r>
      <w:r w:rsidRPr="00694172">
        <w:rPr>
          <w:rStyle w:val="FontStyle80"/>
          <w:sz w:val="24"/>
          <w:szCs w:val="24"/>
        </w:rPr>
        <w:noBreakHyphen/>
        <w:t>4-го блоков «Билибинской АЭС (г. Билибино Чукотский автономный округ)», пункт 3.2.1 в 2013</w:t>
      </w:r>
      <w:r w:rsidR="00BB3421" w:rsidRPr="00694172">
        <w:rPr>
          <w:rStyle w:val="FontStyle80"/>
          <w:sz w:val="24"/>
          <w:szCs w:val="24"/>
        </w:rPr>
        <w:t xml:space="preserve"> </w:t>
      </w:r>
      <w:r w:rsidRPr="00694172">
        <w:rPr>
          <w:rStyle w:val="FontStyle80"/>
          <w:sz w:val="24"/>
          <w:szCs w:val="24"/>
        </w:rPr>
        <w:t>г</w:t>
      </w:r>
      <w:r w:rsidRPr="00694172">
        <w:rPr>
          <w:sz w:val="24"/>
        </w:rPr>
        <w:t>.</w:t>
      </w:r>
    </w:p>
    <w:p w:rsidR="009F7121" w:rsidRPr="00694172" w:rsidRDefault="009F7121" w:rsidP="007D0D54">
      <w:pPr>
        <w:pStyle w:val="a3"/>
        <w:tabs>
          <w:tab w:val="left" w:pos="284"/>
        </w:tabs>
        <w:rPr>
          <w:sz w:val="24"/>
        </w:rPr>
      </w:pPr>
      <w:r w:rsidRPr="00694172">
        <w:rPr>
          <w:sz w:val="24"/>
        </w:rPr>
        <w:t>2.</w:t>
      </w:r>
      <w:r w:rsidR="00347417">
        <w:rPr>
          <w:sz w:val="24"/>
        </w:rPr>
        <w:t>4</w:t>
      </w:r>
      <w:r w:rsidRPr="00694172">
        <w:rPr>
          <w:sz w:val="24"/>
        </w:rPr>
        <w:t xml:space="preserve">. Приказ №1/1175-П от 07.12.2012 Госкорпорации «Росатом» «Об окончательной концепции обращения с ОЯТ </w:t>
      </w:r>
      <w:proofErr w:type="spellStart"/>
      <w:r w:rsidRPr="00694172">
        <w:rPr>
          <w:sz w:val="24"/>
        </w:rPr>
        <w:t>Билибинской</w:t>
      </w:r>
      <w:proofErr w:type="spellEnd"/>
      <w:r w:rsidRPr="00694172">
        <w:rPr>
          <w:sz w:val="24"/>
        </w:rPr>
        <w:t xml:space="preserve"> АЭС».</w:t>
      </w:r>
    </w:p>
    <w:p w:rsidR="009F7121" w:rsidRPr="00D05947" w:rsidRDefault="009F7121" w:rsidP="00B009E5">
      <w:pPr>
        <w:pStyle w:val="a3"/>
        <w:tabs>
          <w:tab w:val="left" w:pos="284"/>
        </w:tabs>
        <w:ind w:firstLine="426"/>
        <w:rPr>
          <w:sz w:val="24"/>
        </w:rPr>
      </w:pPr>
    </w:p>
    <w:p w:rsidR="00D05947" w:rsidRPr="00D05947" w:rsidRDefault="00D05947" w:rsidP="005B4D4A">
      <w:pPr>
        <w:pStyle w:val="a3"/>
        <w:numPr>
          <w:ilvl w:val="0"/>
          <w:numId w:val="4"/>
        </w:numPr>
        <w:tabs>
          <w:tab w:val="left" w:pos="426"/>
        </w:tabs>
        <w:ind w:left="0" w:firstLine="426"/>
        <w:rPr>
          <w:b/>
          <w:sz w:val="24"/>
        </w:rPr>
      </w:pPr>
      <w:r>
        <w:rPr>
          <w:b/>
          <w:sz w:val="24"/>
        </w:rPr>
        <w:t>Срок выполнения работ</w:t>
      </w:r>
      <w:r w:rsidRPr="00D05947">
        <w:rPr>
          <w:b/>
          <w:sz w:val="24"/>
        </w:rPr>
        <w:t>:</w:t>
      </w:r>
    </w:p>
    <w:p w:rsidR="00D05947" w:rsidRDefault="007C4358" w:rsidP="005B4D4A">
      <w:pPr>
        <w:pStyle w:val="a3"/>
        <w:tabs>
          <w:tab w:val="left" w:pos="426"/>
          <w:tab w:val="left" w:pos="709"/>
          <w:tab w:val="left" w:pos="851"/>
          <w:tab w:val="left" w:pos="1134"/>
          <w:tab w:val="left" w:pos="1276"/>
        </w:tabs>
        <w:rPr>
          <w:sz w:val="24"/>
        </w:rPr>
      </w:pPr>
      <w:r>
        <w:rPr>
          <w:sz w:val="24"/>
        </w:rPr>
        <w:t xml:space="preserve">окончание: </w:t>
      </w:r>
      <w:r w:rsidR="00B26D51">
        <w:rPr>
          <w:sz w:val="24"/>
        </w:rPr>
        <w:t>01.12.</w:t>
      </w:r>
      <w:r w:rsidR="00D05947">
        <w:rPr>
          <w:sz w:val="24"/>
        </w:rPr>
        <w:t>2013 г.</w:t>
      </w:r>
    </w:p>
    <w:p w:rsidR="00AF00C6" w:rsidRPr="00AF00C6" w:rsidRDefault="00AF00C6" w:rsidP="005B4D4A">
      <w:pPr>
        <w:pStyle w:val="a3"/>
        <w:tabs>
          <w:tab w:val="left" w:pos="426"/>
          <w:tab w:val="left" w:pos="709"/>
          <w:tab w:val="left" w:pos="851"/>
          <w:tab w:val="left" w:pos="1134"/>
          <w:tab w:val="left" w:pos="1276"/>
        </w:tabs>
        <w:ind w:firstLine="426"/>
        <w:rPr>
          <w:sz w:val="24"/>
        </w:rPr>
      </w:pPr>
    </w:p>
    <w:p w:rsidR="00ED0BAE" w:rsidRDefault="00D05947" w:rsidP="00ED0BAE">
      <w:pPr>
        <w:pStyle w:val="a6"/>
        <w:numPr>
          <w:ilvl w:val="0"/>
          <w:numId w:val="4"/>
        </w:numPr>
        <w:tabs>
          <w:tab w:val="left" w:pos="426"/>
          <w:tab w:val="left" w:pos="709"/>
          <w:tab w:val="left" w:pos="851"/>
        </w:tabs>
        <w:ind w:left="0" w:firstLine="426"/>
        <w:jc w:val="both"/>
        <w:rPr>
          <w:b/>
          <w:color w:val="000000"/>
        </w:rPr>
      </w:pPr>
      <w:r w:rsidRPr="007D0D54">
        <w:rPr>
          <w:b/>
          <w:color w:val="000000"/>
        </w:rPr>
        <w:t>Исполнитель</w:t>
      </w:r>
      <w:r w:rsidR="00B26D51" w:rsidRPr="007D0D54">
        <w:rPr>
          <w:b/>
          <w:color w:val="000000"/>
        </w:rPr>
        <w:t>:</w:t>
      </w:r>
      <w:r w:rsidRPr="007D0D54">
        <w:rPr>
          <w:b/>
          <w:color w:val="000000"/>
        </w:rPr>
        <w:t xml:space="preserve"> </w:t>
      </w:r>
    </w:p>
    <w:p w:rsidR="00D05947" w:rsidRPr="007D0D54" w:rsidRDefault="00B26D51" w:rsidP="005B4D4A">
      <w:pPr>
        <w:tabs>
          <w:tab w:val="left" w:pos="426"/>
          <w:tab w:val="left" w:pos="709"/>
          <w:tab w:val="left" w:pos="851"/>
        </w:tabs>
        <w:jc w:val="both"/>
        <w:rPr>
          <w:color w:val="000000"/>
        </w:rPr>
      </w:pPr>
      <w:r w:rsidRPr="007D0D54">
        <w:rPr>
          <w:szCs w:val="22"/>
        </w:rPr>
        <w:t>Определяется по результатам проведения закупочных процедур</w:t>
      </w:r>
    </w:p>
    <w:p w:rsidR="00D05947" w:rsidRPr="00793CB2" w:rsidRDefault="00D05947" w:rsidP="005B4D4A">
      <w:pPr>
        <w:pStyle w:val="a3"/>
        <w:rPr>
          <w:color w:val="FF0000"/>
          <w:sz w:val="24"/>
        </w:rPr>
      </w:pPr>
    </w:p>
    <w:p w:rsidR="00D05947" w:rsidRPr="005417D9" w:rsidRDefault="00D05947" w:rsidP="005B4D4A">
      <w:pPr>
        <w:pStyle w:val="a3"/>
        <w:ind w:firstLine="426"/>
        <w:rPr>
          <w:b/>
          <w:color w:val="000000"/>
          <w:sz w:val="24"/>
        </w:rPr>
      </w:pPr>
      <w:r w:rsidRPr="005417D9">
        <w:rPr>
          <w:b/>
          <w:color w:val="000000"/>
          <w:sz w:val="24"/>
        </w:rPr>
        <w:t>5. Цель и исходные данные для проведения работ</w:t>
      </w:r>
      <w:r>
        <w:rPr>
          <w:b/>
          <w:color w:val="000000"/>
          <w:sz w:val="24"/>
        </w:rPr>
        <w:t>.</w:t>
      </w:r>
    </w:p>
    <w:p w:rsidR="00AF00C6" w:rsidRPr="00B448A9" w:rsidRDefault="00D05947" w:rsidP="007D0D54">
      <w:pPr>
        <w:pStyle w:val="a3"/>
        <w:rPr>
          <w:color w:val="000000"/>
          <w:sz w:val="24"/>
        </w:rPr>
      </w:pPr>
      <w:r w:rsidRPr="007D0D54">
        <w:rPr>
          <w:color w:val="000000"/>
          <w:sz w:val="24"/>
        </w:rPr>
        <w:t xml:space="preserve">5.1 Целью работы является: </w:t>
      </w:r>
    </w:p>
    <w:p w:rsidR="00D91D88" w:rsidRPr="00B448A9" w:rsidRDefault="007C4358" w:rsidP="005B4D4A">
      <w:pPr>
        <w:pStyle w:val="a3"/>
        <w:rPr>
          <w:color w:val="000000"/>
          <w:sz w:val="24"/>
        </w:rPr>
      </w:pPr>
      <w:r>
        <w:rPr>
          <w:color w:val="000000"/>
          <w:sz w:val="24"/>
        </w:rPr>
        <w:t xml:space="preserve">- </w:t>
      </w:r>
      <w:r w:rsidR="00D91D88" w:rsidRPr="00B448A9">
        <w:rPr>
          <w:color w:val="000000"/>
          <w:sz w:val="24"/>
        </w:rPr>
        <w:t xml:space="preserve">Подготовка технического задания на разработку проектной документации на строительство комплекса по переработке </w:t>
      </w:r>
      <w:r w:rsidR="00B01D73" w:rsidRPr="00B448A9">
        <w:rPr>
          <w:color w:val="000000"/>
          <w:sz w:val="24"/>
        </w:rPr>
        <w:t xml:space="preserve">отработанного ядерного топлива </w:t>
      </w:r>
      <w:r w:rsidR="00D91D88" w:rsidRPr="00B448A9">
        <w:rPr>
          <w:color w:val="000000"/>
          <w:sz w:val="24"/>
        </w:rPr>
        <w:t xml:space="preserve">энергоблоков №1-4 Билибинской АЭС, согласование в Госкорпорации «Росатом» и утверждение в </w:t>
      </w:r>
      <w:r w:rsidR="00D00F61" w:rsidRPr="00B448A9">
        <w:rPr>
          <w:color w:val="000000"/>
          <w:sz w:val="24"/>
        </w:rPr>
        <w:t>ОАО</w:t>
      </w:r>
      <w:r w:rsidR="00D00F61">
        <w:rPr>
          <w:color w:val="000000"/>
          <w:sz w:val="24"/>
        </w:rPr>
        <w:t> </w:t>
      </w:r>
      <w:r w:rsidR="00D91D88" w:rsidRPr="00B448A9">
        <w:rPr>
          <w:color w:val="000000"/>
          <w:sz w:val="24"/>
        </w:rPr>
        <w:t xml:space="preserve">«Концерн </w:t>
      </w:r>
      <w:proofErr w:type="spellStart"/>
      <w:r w:rsidR="00D91D88" w:rsidRPr="00B448A9">
        <w:rPr>
          <w:color w:val="000000"/>
          <w:sz w:val="24"/>
        </w:rPr>
        <w:t>Росэнергоатом</w:t>
      </w:r>
      <w:proofErr w:type="spellEnd"/>
      <w:r w:rsidR="00D91D88" w:rsidRPr="00B448A9">
        <w:rPr>
          <w:color w:val="000000"/>
          <w:sz w:val="24"/>
        </w:rPr>
        <w:t>».</w:t>
      </w:r>
    </w:p>
    <w:p w:rsidR="00D05947" w:rsidRDefault="00D05947" w:rsidP="007D0D54">
      <w:pPr>
        <w:pStyle w:val="a3"/>
        <w:rPr>
          <w:sz w:val="24"/>
        </w:rPr>
      </w:pPr>
      <w:r>
        <w:rPr>
          <w:sz w:val="24"/>
        </w:rPr>
        <w:t xml:space="preserve">- Выбор площадки размещения комплекса обращения с </w:t>
      </w:r>
      <w:r w:rsidR="009F7121">
        <w:rPr>
          <w:sz w:val="24"/>
        </w:rPr>
        <w:t>ОЯТ</w:t>
      </w:r>
      <w:r>
        <w:rPr>
          <w:sz w:val="24"/>
        </w:rPr>
        <w:t xml:space="preserve"> в пределах </w:t>
      </w:r>
      <w:proofErr w:type="spellStart"/>
      <w:r>
        <w:rPr>
          <w:sz w:val="24"/>
        </w:rPr>
        <w:t>промплощадки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Билибинской</w:t>
      </w:r>
      <w:proofErr w:type="spellEnd"/>
      <w:r>
        <w:rPr>
          <w:sz w:val="24"/>
        </w:rPr>
        <w:t xml:space="preserve"> АЭС;</w:t>
      </w:r>
    </w:p>
    <w:p w:rsidR="00D91D88" w:rsidRDefault="007C4358" w:rsidP="007D0D54">
      <w:pPr>
        <w:pStyle w:val="a3"/>
        <w:tabs>
          <w:tab w:val="left" w:pos="567"/>
        </w:tabs>
        <w:rPr>
          <w:sz w:val="24"/>
        </w:rPr>
      </w:pPr>
      <w:r>
        <w:rPr>
          <w:sz w:val="24"/>
        </w:rPr>
        <w:t xml:space="preserve">- </w:t>
      </w:r>
      <w:r w:rsidR="00D91D88">
        <w:rPr>
          <w:sz w:val="24"/>
        </w:rPr>
        <w:t xml:space="preserve">Проведение инженерно-геодезических изысканий на месте площадки размещения комплекса обращения с </w:t>
      </w:r>
      <w:r w:rsidR="009F7121">
        <w:rPr>
          <w:sz w:val="24"/>
        </w:rPr>
        <w:t>ОЯТ</w:t>
      </w:r>
      <w:r w:rsidR="00D91D88">
        <w:rPr>
          <w:sz w:val="24"/>
        </w:rPr>
        <w:t>;</w:t>
      </w:r>
    </w:p>
    <w:p w:rsidR="00931C01" w:rsidRDefault="007C4358" w:rsidP="007D0D54">
      <w:pPr>
        <w:pStyle w:val="a3"/>
        <w:rPr>
          <w:sz w:val="24"/>
        </w:rPr>
      </w:pPr>
      <w:r>
        <w:rPr>
          <w:sz w:val="24"/>
        </w:rPr>
        <w:t xml:space="preserve">- </w:t>
      </w:r>
      <w:r w:rsidR="00931C01">
        <w:rPr>
          <w:sz w:val="24"/>
        </w:rPr>
        <w:t xml:space="preserve">Проведение инженерно-геологических изысканий на месте площадки размещения комплекса обращения с </w:t>
      </w:r>
      <w:r w:rsidR="009F7121">
        <w:rPr>
          <w:sz w:val="24"/>
        </w:rPr>
        <w:t>ОЯТ</w:t>
      </w:r>
      <w:r w:rsidR="00931C01">
        <w:rPr>
          <w:sz w:val="24"/>
        </w:rPr>
        <w:t>;</w:t>
      </w:r>
    </w:p>
    <w:p w:rsidR="00E91C98" w:rsidRPr="005B4D4A" w:rsidRDefault="007C4358" w:rsidP="005B4D4A">
      <w:pPr>
        <w:pStyle w:val="a3"/>
        <w:rPr>
          <w:sz w:val="24"/>
        </w:rPr>
      </w:pPr>
      <w:r>
        <w:rPr>
          <w:sz w:val="24"/>
        </w:rPr>
        <w:t xml:space="preserve">- </w:t>
      </w:r>
      <w:r w:rsidR="00931C01">
        <w:rPr>
          <w:sz w:val="24"/>
        </w:rPr>
        <w:t xml:space="preserve">Проведение инженерно-экологических изысканий на месте площадки размещения комплекса обращения с </w:t>
      </w:r>
      <w:r w:rsidR="009F7121">
        <w:rPr>
          <w:sz w:val="24"/>
        </w:rPr>
        <w:t>ОЯТ</w:t>
      </w:r>
      <w:r w:rsidR="00931C01">
        <w:rPr>
          <w:sz w:val="24"/>
        </w:rPr>
        <w:t>;</w:t>
      </w:r>
    </w:p>
    <w:p w:rsidR="00D91D88" w:rsidRPr="007D0D54" w:rsidRDefault="00D91D88" w:rsidP="007D0D54">
      <w:pPr>
        <w:jc w:val="both"/>
        <w:rPr>
          <w:color w:val="000000"/>
        </w:rPr>
      </w:pPr>
      <w:r w:rsidRPr="007D0D54">
        <w:rPr>
          <w:color w:val="000000"/>
        </w:rPr>
        <w:t>5.2 Исходные данные для выполнения работ:</w:t>
      </w:r>
    </w:p>
    <w:p w:rsidR="00D91D88" w:rsidRPr="00B448A9" w:rsidRDefault="00931C01" w:rsidP="007D0D54">
      <w:pPr>
        <w:pStyle w:val="a3"/>
        <w:tabs>
          <w:tab w:val="left" w:pos="851"/>
        </w:tabs>
        <w:rPr>
          <w:color w:val="000000"/>
          <w:sz w:val="24"/>
        </w:rPr>
      </w:pPr>
      <w:r w:rsidRPr="00B448A9">
        <w:rPr>
          <w:color w:val="000000"/>
          <w:sz w:val="24"/>
        </w:rPr>
        <w:t>1) Проектно-конструкторская документация</w:t>
      </w:r>
      <w:r w:rsidR="00041973" w:rsidRPr="00B448A9">
        <w:rPr>
          <w:color w:val="000000"/>
          <w:sz w:val="24"/>
        </w:rPr>
        <w:t xml:space="preserve"> технологических систем и строительных конструкций Главного корпуса </w:t>
      </w:r>
      <w:r w:rsidR="009F7121" w:rsidRPr="00B448A9">
        <w:rPr>
          <w:color w:val="000000"/>
          <w:sz w:val="24"/>
        </w:rPr>
        <w:t>БИЛАЭС</w:t>
      </w:r>
      <w:r w:rsidRPr="00B448A9">
        <w:rPr>
          <w:color w:val="000000"/>
          <w:sz w:val="24"/>
        </w:rPr>
        <w:t>, разработанная ОАО «Атомэнергопроект»</w:t>
      </w:r>
      <w:r w:rsidR="00D91D88" w:rsidRPr="00B448A9">
        <w:rPr>
          <w:color w:val="000000"/>
          <w:sz w:val="24"/>
        </w:rPr>
        <w:t>.</w:t>
      </w:r>
    </w:p>
    <w:p w:rsidR="009F7121" w:rsidRPr="00B448A9" w:rsidRDefault="009F7121" w:rsidP="007D0D54">
      <w:pPr>
        <w:pStyle w:val="a3"/>
        <w:tabs>
          <w:tab w:val="left" w:pos="851"/>
        </w:tabs>
        <w:rPr>
          <w:color w:val="000000"/>
          <w:sz w:val="24"/>
        </w:rPr>
      </w:pPr>
      <w:r w:rsidRPr="00B448A9">
        <w:rPr>
          <w:color w:val="000000"/>
          <w:sz w:val="24"/>
        </w:rPr>
        <w:t>2) Решение о необходимости реза верхней конструкции части ОТВС (выше топливной составляющей и графитовых втулок) для подготовки их к вывозу на переработку или захоронение от 27.07.2011г.</w:t>
      </w:r>
    </w:p>
    <w:p w:rsidR="009F7121" w:rsidRPr="00B448A9" w:rsidRDefault="009F7121" w:rsidP="007D0D54">
      <w:pPr>
        <w:pStyle w:val="a3"/>
        <w:tabs>
          <w:tab w:val="left" w:pos="851"/>
        </w:tabs>
        <w:rPr>
          <w:color w:val="000000"/>
          <w:sz w:val="24"/>
        </w:rPr>
      </w:pPr>
      <w:r w:rsidRPr="00B448A9">
        <w:rPr>
          <w:color w:val="000000"/>
          <w:sz w:val="24"/>
        </w:rPr>
        <w:t xml:space="preserve">3) Решение №БИЛАЭСР-616К(074-03)2012 от 06.12.2012 «О размещении отделения разделки и </w:t>
      </w:r>
      <w:proofErr w:type="spellStart"/>
      <w:r w:rsidRPr="00B448A9">
        <w:rPr>
          <w:color w:val="000000"/>
          <w:sz w:val="24"/>
        </w:rPr>
        <w:t>капсулирования</w:t>
      </w:r>
      <w:proofErr w:type="spellEnd"/>
      <w:r w:rsidRPr="00B448A9">
        <w:rPr>
          <w:color w:val="000000"/>
          <w:sz w:val="24"/>
        </w:rPr>
        <w:t xml:space="preserve"> ОТВС (ОРК) </w:t>
      </w:r>
      <w:proofErr w:type="spellStart"/>
      <w:r w:rsidRPr="00B448A9">
        <w:rPr>
          <w:color w:val="000000"/>
          <w:sz w:val="24"/>
        </w:rPr>
        <w:t>Билибинской</w:t>
      </w:r>
      <w:proofErr w:type="spellEnd"/>
      <w:r w:rsidRPr="00B448A9">
        <w:rPr>
          <w:color w:val="000000"/>
          <w:sz w:val="24"/>
        </w:rPr>
        <w:t xml:space="preserve"> АЭС.</w:t>
      </w:r>
    </w:p>
    <w:p w:rsidR="009F7121" w:rsidRPr="00B448A9" w:rsidRDefault="009F7121" w:rsidP="007D0D54">
      <w:pPr>
        <w:pStyle w:val="a3"/>
        <w:tabs>
          <w:tab w:val="left" w:pos="851"/>
        </w:tabs>
        <w:rPr>
          <w:color w:val="000000"/>
          <w:sz w:val="24"/>
        </w:rPr>
      </w:pPr>
      <w:r w:rsidRPr="00B448A9">
        <w:rPr>
          <w:color w:val="000000"/>
          <w:sz w:val="24"/>
        </w:rPr>
        <w:lastRenderedPageBreak/>
        <w:t xml:space="preserve">4) Отчеты ФЦП ОЯРБ за период 2008-2012г. по теме: «Повышение безопасности хранения ранее накопленного отработавшего </w:t>
      </w:r>
      <w:r w:rsidR="00041973" w:rsidRPr="00B448A9">
        <w:rPr>
          <w:color w:val="000000"/>
          <w:sz w:val="24"/>
        </w:rPr>
        <w:t>ядерного топлива, подготовка к вывозу накопленного топлива реакторов ЭГП-6 Билибинской АЭС».</w:t>
      </w:r>
    </w:p>
    <w:p w:rsidR="00D91D88" w:rsidRPr="00B448A9" w:rsidRDefault="00041973" w:rsidP="007D0D54">
      <w:pPr>
        <w:pStyle w:val="a3"/>
        <w:rPr>
          <w:color w:val="000000"/>
          <w:sz w:val="24"/>
        </w:rPr>
      </w:pPr>
      <w:r w:rsidRPr="00B448A9">
        <w:rPr>
          <w:color w:val="000000"/>
          <w:sz w:val="24"/>
        </w:rPr>
        <w:t>5</w:t>
      </w:r>
      <w:r w:rsidR="00931C01" w:rsidRPr="00B448A9">
        <w:rPr>
          <w:color w:val="000000"/>
          <w:sz w:val="24"/>
        </w:rPr>
        <w:t>) Исходные данные, пре</w:t>
      </w:r>
      <w:r w:rsidR="00E91C98">
        <w:rPr>
          <w:color w:val="000000"/>
          <w:sz w:val="24"/>
        </w:rPr>
        <w:t>доставляемые Заказчиком</w:t>
      </w:r>
      <w:r w:rsidR="00931C01" w:rsidRPr="00B448A9">
        <w:rPr>
          <w:color w:val="000000"/>
          <w:sz w:val="24"/>
        </w:rPr>
        <w:t>:</w:t>
      </w:r>
    </w:p>
    <w:p w:rsidR="0033038A" w:rsidRPr="00B448A9" w:rsidRDefault="0033038A" w:rsidP="00B009E5">
      <w:pPr>
        <w:pStyle w:val="a3"/>
        <w:ind w:firstLine="426"/>
        <w:rPr>
          <w:color w:val="000000"/>
          <w:sz w:val="24"/>
        </w:rPr>
      </w:pPr>
      <w:r w:rsidRPr="00B448A9">
        <w:rPr>
          <w:color w:val="000000"/>
          <w:sz w:val="24"/>
        </w:rPr>
        <w:t xml:space="preserve">- Место размещения на генплане комплекса </w:t>
      </w:r>
      <w:r w:rsidR="00041973" w:rsidRPr="00B448A9">
        <w:rPr>
          <w:color w:val="000000"/>
          <w:sz w:val="24"/>
        </w:rPr>
        <w:t>переработки ОЯТ</w:t>
      </w:r>
      <w:r w:rsidRPr="00B448A9">
        <w:rPr>
          <w:color w:val="000000"/>
          <w:sz w:val="24"/>
        </w:rPr>
        <w:t xml:space="preserve"> и его геометрические размеры.</w:t>
      </w:r>
    </w:p>
    <w:p w:rsidR="00931C01" w:rsidRPr="00B448A9" w:rsidRDefault="00931C01" w:rsidP="00B009E5">
      <w:pPr>
        <w:pStyle w:val="a6"/>
        <w:spacing w:after="200" w:line="276" w:lineRule="auto"/>
        <w:ind w:left="0" w:firstLine="426"/>
        <w:rPr>
          <w:color w:val="000000"/>
        </w:rPr>
      </w:pPr>
      <w:r w:rsidRPr="00B448A9">
        <w:rPr>
          <w:color w:val="000000"/>
        </w:rPr>
        <w:t xml:space="preserve">- Количество и характеристика </w:t>
      </w:r>
      <w:r w:rsidR="00041973" w:rsidRPr="00B448A9">
        <w:rPr>
          <w:color w:val="000000"/>
        </w:rPr>
        <w:t xml:space="preserve">ОЯТ </w:t>
      </w:r>
      <w:proofErr w:type="gramStart"/>
      <w:r w:rsidR="00041973" w:rsidRPr="00B448A9">
        <w:rPr>
          <w:color w:val="000000"/>
        </w:rPr>
        <w:t>поступающих</w:t>
      </w:r>
      <w:proofErr w:type="gramEnd"/>
      <w:r w:rsidR="00041973" w:rsidRPr="00B448A9">
        <w:rPr>
          <w:color w:val="000000"/>
        </w:rPr>
        <w:t xml:space="preserve"> на переработку из БВ-1, БВ-2,   БВ-3, БВ-4.</w:t>
      </w:r>
    </w:p>
    <w:p w:rsidR="00041973" w:rsidRPr="00B448A9" w:rsidRDefault="00931C01" w:rsidP="00B009E5">
      <w:pPr>
        <w:pStyle w:val="a6"/>
        <w:spacing w:after="200" w:line="276" w:lineRule="auto"/>
        <w:ind w:left="0" w:firstLine="426"/>
        <w:rPr>
          <w:color w:val="000000"/>
        </w:rPr>
      </w:pPr>
      <w:r w:rsidRPr="00B448A9">
        <w:rPr>
          <w:color w:val="000000"/>
        </w:rPr>
        <w:t xml:space="preserve">- Данные </w:t>
      </w:r>
      <w:r w:rsidR="00041973" w:rsidRPr="00B448A9">
        <w:rPr>
          <w:color w:val="000000"/>
        </w:rPr>
        <w:t xml:space="preserve">по состоянию строительных конструкций </w:t>
      </w:r>
      <w:r w:rsidR="00E4414F" w:rsidRPr="00B448A9">
        <w:rPr>
          <w:color w:val="000000"/>
        </w:rPr>
        <w:t>и облицовки бассейнов выдержки ОЯТ и Главного корпуса.</w:t>
      </w:r>
    </w:p>
    <w:p w:rsidR="00041973" w:rsidRPr="00B448A9" w:rsidRDefault="00E4414F" w:rsidP="00B009E5">
      <w:pPr>
        <w:pStyle w:val="a6"/>
        <w:spacing w:after="200" w:line="276" w:lineRule="auto"/>
        <w:ind w:left="0" w:firstLine="426"/>
        <w:rPr>
          <w:color w:val="000000"/>
        </w:rPr>
      </w:pPr>
      <w:r w:rsidRPr="00B448A9">
        <w:rPr>
          <w:color w:val="000000"/>
        </w:rPr>
        <w:t xml:space="preserve">- Предлагаемая схема </w:t>
      </w:r>
      <w:proofErr w:type="spellStart"/>
      <w:r w:rsidRPr="00B448A9">
        <w:rPr>
          <w:color w:val="000000"/>
        </w:rPr>
        <w:t>транспортно-технологичсеких</w:t>
      </w:r>
      <w:proofErr w:type="spellEnd"/>
      <w:r w:rsidRPr="00B448A9">
        <w:rPr>
          <w:color w:val="000000"/>
        </w:rPr>
        <w:t xml:space="preserve"> операций.</w:t>
      </w:r>
    </w:p>
    <w:p w:rsidR="00E4414F" w:rsidRPr="00B448A9" w:rsidRDefault="00E4414F" w:rsidP="00B009E5">
      <w:pPr>
        <w:pStyle w:val="a6"/>
        <w:spacing w:after="200" w:line="276" w:lineRule="auto"/>
        <w:ind w:left="0" w:firstLine="426"/>
        <w:rPr>
          <w:color w:val="000000"/>
        </w:rPr>
      </w:pPr>
      <w:r w:rsidRPr="00B448A9">
        <w:rPr>
          <w:color w:val="000000"/>
        </w:rPr>
        <w:t>- Результаты проведения комплексного обследования (КИРО).</w:t>
      </w:r>
    </w:p>
    <w:p w:rsidR="00E4414F" w:rsidRPr="00B448A9" w:rsidRDefault="00E4414F" w:rsidP="00B009E5">
      <w:pPr>
        <w:pStyle w:val="a6"/>
        <w:spacing w:after="200" w:line="276" w:lineRule="auto"/>
        <w:ind w:left="0" w:firstLine="426"/>
        <w:rPr>
          <w:color w:val="000000"/>
        </w:rPr>
      </w:pPr>
      <w:r w:rsidRPr="00B448A9">
        <w:rPr>
          <w:color w:val="000000"/>
        </w:rPr>
        <w:t xml:space="preserve">- Место размещения на Генеральном плане КПОЯТ и его геометрические размеры. </w:t>
      </w:r>
    </w:p>
    <w:p w:rsidR="00205CF6" w:rsidRPr="00B448A9" w:rsidRDefault="00E4414F" w:rsidP="00205CF6">
      <w:pPr>
        <w:pStyle w:val="a6"/>
        <w:spacing w:after="200" w:line="276" w:lineRule="auto"/>
        <w:ind w:left="0" w:firstLine="426"/>
        <w:rPr>
          <w:color w:val="000000"/>
        </w:rPr>
      </w:pPr>
      <w:r w:rsidRPr="00B448A9">
        <w:rPr>
          <w:color w:val="000000"/>
        </w:rPr>
        <w:t xml:space="preserve">- Конструкторская документация на чехлы для капсул. </w:t>
      </w:r>
    </w:p>
    <w:p w:rsidR="007D0D54" w:rsidRDefault="00205CF6" w:rsidP="007D0D54">
      <w:pPr>
        <w:pStyle w:val="a6"/>
        <w:spacing w:after="200" w:line="276" w:lineRule="auto"/>
        <w:ind w:left="0" w:firstLine="426"/>
        <w:rPr>
          <w:color w:val="000000"/>
        </w:rPr>
      </w:pPr>
      <w:r w:rsidRPr="00B448A9">
        <w:rPr>
          <w:color w:val="000000"/>
        </w:rPr>
        <w:t>- Фондовые материалы по инженерным изысканиям.</w:t>
      </w:r>
    </w:p>
    <w:p w:rsidR="00205CF6" w:rsidRPr="007D0D54" w:rsidRDefault="00205CF6" w:rsidP="007D0D54">
      <w:pPr>
        <w:pStyle w:val="a6"/>
        <w:spacing w:after="200" w:line="276" w:lineRule="auto"/>
        <w:ind w:left="0"/>
        <w:rPr>
          <w:color w:val="000000"/>
        </w:rPr>
      </w:pPr>
      <w:r w:rsidRPr="007D0D54">
        <w:rPr>
          <w:color w:val="000000"/>
        </w:rPr>
        <w:t>6)</w:t>
      </w:r>
      <w:r w:rsidR="007C4358" w:rsidRPr="007D0D54">
        <w:rPr>
          <w:color w:val="000000"/>
        </w:rPr>
        <w:t xml:space="preserve"> </w:t>
      </w:r>
      <w:r w:rsidR="00D05947" w:rsidRPr="007D0D54">
        <w:rPr>
          <w:color w:val="000000"/>
        </w:rPr>
        <w:t>Программы вывода из эксплуатации блоков 1-4 Билибинской АЭС.</w:t>
      </w:r>
    </w:p>
    <w:p w:rsidR="00BB3421" w:rsidRPr="00576617" w:rsidRDefault="00BB3421" w:rsidP="00576617">
      <w:pPr>
        <w:pStyle w:val="a6"/>
        <w:spacing w:after="200" w:line="276" w:lineRule="auto"/>
        <w:ind w:left="0"/>
        <w:rPr>
          <w:color w:val="000000"/>
        </w:rPr>
      </w:pPr>
      <w:r w:rsidRPr="00576617">
        <w:rPr>
          <w:color w:val="000000"/>
        </w:rPr>
        <w:t>7) Рабочая документаци</w:t>
      </w:r>
      <w:r w:rsidR="00D037F8">
        <w:rPr>
          <w:color w:val="000000"/>
        </w:rPr>
        <w:t xml:space="preserve">я строительства </w:t>
      </w:r>
      <w:proofErr w:type="spellStart"/>
      <w:r w:rsidR="00D037F8">
        <w:rPr>
          <w:color w:val="000000"/>
        </w:rPr>
        <w:t>Билибинской</w:t>
      </w:r>
      <w:proofErr w:type="spellEnd"/>
      <w:r w:rsidR="00D037F8">
        <w:rPr>
          <w:color w:val="000000"/>
        </w:rPr>
        <w:t xml:space="preserve"> АЭС.</w:t>
      </w:r>
    </w:p>
    <w:p w:rsidR="00E91C98" w:rsidRPr="00B448A9" w:rsidRDefault="00E91C98" w:rsidP="00BB3421">
      <w:pPr>
        <w:pStyle w:val="a6"/>
        <w:spacing w:after="200" w:line="276" w:lineRule="auto"/>
        <w:ind w:left="0" w:firstLine="284"/>
        <w:jc w:val="both"/>
        <w:rPr>
          <w:color w:val="000000"/>
        </w:rPr>
      </w:pPr>
      <w:r>
        <w:rPr>
          <w:color w:val="000000"/>
        </w:rPr>
        <w:t>И</w:t>
      </w:r>
      <w:r w:rsidR="00EE437F">
        <w:rPr>
          <w:color w:val="000000"/>
        </w:rPr>
        <w:t>сходные данные предоставляются Заказчиком по запросу И</w:t>
      </w:r>
      <w:r>
        <w:rPr>
          <w:color w:val="000000"/>
        </w:rPr>
        <w:t>сполнителя после заключения договора и</w:t>
      </w:r>
      <w:r w:rsidR="004974AE">
        <w:rPr>
          <w:color w:val="000000"/>
        </w:rPr>
        <w:t xml:space="preserve"> подписан</w:t>
      </w:r>
      <w:r w:rsidR="00BB3421">
        <w:rPr>
          <w:color w:val="000000"/>
        </w:rPr>
        <w:t>ия</w:t>
      </w:r>
      <w:r w:rsidR="004974AE">
        <w:rPr>
          <w:color w:val="000000"/>
        </w:rPr>
        <w:t xml:space="preserve"> соглашения о конфиденциальности.</w:t>
      </w:r>
    </w:p>
    <w:p w:rsidR="00931C01" w:rsidRPr="007D0D54" w:rsidRDefault="00931C01" w:rsidP="00B009E5">
      <w:pPr>
        <w:ind w:firstLine="426"/>
        <w:jc w:val="both"/>
        <w:rPr>
          <w:color w:val="000000"/>
        </w:rPr>
      </w:pPr>
      <w:r w:rsidRPr="007D0D54">
        <w:rPr>
          <w:color w:val="000000"/>
        </w:rPr>
        <w:t>5.3 Нормативная база</w:t>
      </w:r>
    </w:p>
    <w:p w:rsidR="00931C01" w:rsidRPr="00931C01" w:rsidRDefault="00931C01" w:rsidP="00B009E5">
      <w:pPr>
        <w:ind w:firstLine="426"/>
        <w:jc w:val="both"/>
        <w:rPr>
          <w:color w:val="000000"/>
        </w:rPr>
      </w:pPr>
      <w:r w:rsidRPr="00931C01">
        <w:rPr>
          <w:color w:val="000000"/>
        </w:rPr>
        <w:t xml:space="preserve">Постановление </w:t>
      </w:r>
      <w:r w:rsidR="00B009E5">
        <w:rPr>
          <w:color w:val="000000"/>
        </w:rPr>
        <w:t xml:space="preserve">РФ </w:t>
      </w:r>
      <w:r w:rsidRPr="00931C01">
        <w:rPr>
          <w:color w:val="000000"/>
        </w:rPr>
        <w:t>№87 от 16.02.2008г. «О составе разделов проектной документации и требованиях к их содержанию».</w:t>
      </w:r>
    </w:p>
    <w:p w:rsidR="00931C01" w:rsidRDefault="00931C01" w:rsidP="00AF00C6">
      <w:pPr>
        <w:ind w:firstLine="426"/>
        <w:jc w:val="both"/>
        <w:rPr>
          <w:color w:val="000000"/>
        </w:rPr>
      </w:pPr>
      <w:r w:rsidRPr="00697460">
        <w:rPr>
          <w:color w:val="000000"/>
        </w:rPr>
        <w:t>Нормы и правила, используемые Федеральной службой по экологическому, технологическому и атомному надзору при регулировании безопасности в области использования атомной энергии, приведенные в Перечне П-01-01-2010 с изм.1.</w:t>
      </w:r>
    </w:p>
    <w:p w:rsidR="00B009E5" w:rsidRPr="00F0684A" w:rsidRDefault="00B009E5" w:rsidP="007D0D54">
      <w:pPr>
        <w:pStyle w:val="a3"/>
      </w:pPr>
      <w:r>
        <w:rPr>
          <w:sz w:val="24"/>
        </w:rPr>
        <w:t>-</w:t>
      </w:r>
      <w:r w:rsidRPr="00F0684A">
        <w:t xml:space="preserve"> </w:t>
      </w:r>
      <w:r w:rsidRPr="00F0684A">
        <w:rPr>
          <w:sz w:val="24"/>
        </w:rPr>
        <w:t>ОПБ-88/97 (НП-001-97) «Общие положения обеспечения безопасности атомных станций»</w:t>
      </w:r>
      <w:r>
        <w:rPr>
          <w:sz w:val="24"/>
        </w:rPr>
        <w:t>;</w:t>
      </w:r>
    </w:p>
    <w:p w:rsidR="00B009E5" w:rsidRDefault="00B009E5" w:rsidP="007D0D54">
      <w:pPr>
        <w:pStyle w:val="a3"/>
        <w:rPr>
          <w:sz w:val="24"/>
        </w:rPr>
      </w:pPr>
      <w:r>
        <w:rPr>
          <w:sz w:val="24"/>
        </w:rPr>
        <w:t xml:space="preserve">- </w:t>
      </w:r>
      <w:r w:rsidRPr="00F0684A">
        <w:rPr>
          <w:sz w:val="24"/>
        </w:rPr>
        <w:t>ПНАЭ Г-14-41-97 (НП-002-97) «Правила безопасности при обращении с радиоактивными отходами атомных станций»;</w:t>
      </w:r>
    </w:p>
    <w:p w:rsidR="00B009E5" w:rsidRDefault="00B009E5" w:rsidP="007D0D54">
      <w:pPr>
        <w:pStyle w:val="a3"/>
        <w:rPr>
          <w:sz w:val="24"/>
        </w:rPr>
      </w:pPr>
      <w:r>
        <w:rPr>
          <w:sz w:val="24"/>
        </w:rPr>
        <w:t xml:space="preserve">- </w:t>
      </w:r>
      <w:r w:rsidRPr="00F0684A">
        <w:rPr>
          <w:sz w:val="24"/>
        </w:rPr>
        <w:t>НП-012-99 «Правила обеспечения безопасности при выводе из эксплуатации блока атомной станции»;</w:t>
      </w:r>
    </w:p>
    <w:p w:rsidR="00B009E5" w:rsidRDefault="00B009E5" w:rsidP="007D0D54">
      <w:pPr>
        <w:pStyle w:val="a3"/>
        <w:rPr>
          <w:sz w:val="24"/>
        </w:rPr>
      </w:pPr>
      <w:r>
        <w:rPr>
          <w:sz w:val="24"/>
        </w:rPr>
        <w:t xml:space="preserve">- </w:t>
      </w:r>
      <w:r w:rsidRPr="00F0684A">
        <w:rPr>
          <w:sz w:val="24"/>
        </w:rPr>
        <w:t>НП-019-2000 «Сбор, переработка, хранение и кондиционирование жидких радиоактивных отходов. Требования безопасности»;</w:t>
      </w:r>
    </w:p>
    <w:p w:rsidR="00B009E5" w:rsidRDefault="00B009E5" w:rsidP="007D0D54">
      <w:pPr>
        <w:pStyle w:val="a3"/>
        <w:rPr>
          <w:sz w:val="24"/>
        </w:rPr>
      </w:pPr>
      <w:r>
        <w:rPr>
          <w:sz w:val="24"/>
        </w:rPr>
        <w:t xml:space="preserve">- </w:t>
      </w:r>
      <w:r w:rsidRPr="00F0684A">
        <w:rPr>
          <w:sz w:val="24"/>
        </w:rPr>
        <w:t>НП-020-2000 «Сбор, переработка, хранение и кондиционирование твердых радиоактивных отходов. Требования безопасности»;</w:t>
      </w:r>
    </w:p>
    <w:p w:rsidR="00B009E5" w:rsidRDefault="00B009E5" w:rsidP="007D0D54">
      <w:pPr>
        <w:pStyle w:val="a5"/>
        <w:ind w:firstLine="0"/>
      </w:pPr>
      <w:r>
        <w:t>- НП-021-2000 «Обращение с газообразными радиоактивными отходами. Требования безопасности»;</w:t>
      </w:r>
    </w:p>
    <w:p w:rsidR="00B009E5" w:rsidRDefault="00B009E5" w:rsidP="007D0D54">
      <w:pPr>
        <w:pStyle w:val="a5"/>
        <w:ind w:firstLine="0"/>
      </w:pPr>
      <w:r>
        <w:t>- Захоронение радиоактивных отходов. Принципы, критерии и основные требования безопасности. НП-055-04;</w:t>
      </w:r>
    </w:p>
    <w:p w:rsidR="00B009E5" w:rsidRDefault="00B009E5" w:rsidP="007D0D54">
      <w:pPr>
        <w:pStyle w:val="a5"/>
        <w:ind w:firstLine="0"/>
      </w:pPr>
      <w:r>
        <w:t>- Безопасность при обращении с радиоактивными отходами. Общие положения. НП</w:t>
      </w:r>
      <w:r w:rsidRPr="00CF4F9B">
        <w:t>-</w:t>
      </w:r>
      <w:r>
        <w:t>58</w:t>
      </w:r>
      <w:r w:rsidRPr="00CF4F9B">
        <w:t>-</w:t>
      </w:r>
      <w:r>
        <w:t>04;</w:t>
      </w:r>
    </w:p>
    <w:p w:rsidR="007D0D54" w:rsidRDefault="00B009E5" w:rsidP="007D0D54">
      <w:pPr>
        <w:pStyle w:val="a5"/>
        <w:ind w:firstLine="0"/>
      </w:pPr>
      <w:r>
        <w:t xml:space="preserve">- Размещение пунктов хранения ядерных материалов и радиоактивных веществ. </w:t>
      </w:r>
    </w:p>
    <w:p w:rsidR="00B009E5" w:rsidRDefault="00B009E5" w:rsidP="007D0D54">
      <w:pPr>
        <w:pStyle w:val="a5"/>
        <w:ind w:firstLine="0"/>
      </w:pPr>
      <w:r>
        <w:t>НП-060-05;</w:t>
      </w:r>
    </w:p>
    <w:p w:rsidR="00B009E5" w:rsidRDefault="00B009E5" w:rsidP="007D0D54">
      <w:pPr>
        <w:pStyle w:val="a5"/>
        <w:ind w:firstLine="0"/>
      </w:pPr>
      <w:r>
        <w:t>- Рекомендации по установлению критериев приемлемости кондиционированных радиоактивных отходов для их хранения и захоронения. РБ-023-02;</w:t>
      </w:r>
    </w:p>
    <w:p w:rsidR="00B009E5" w:rsidRDefault="00B009E5" w:rsidP="007D0D54">
      <w:pPr>
        <w:pStyle w:val="a5"/>
        <w:ind w:firstLine="0"/>
      </w:pPr>
      <w:r>
        <w:t>- Приповерхностное захоронение радиоактивных отходов. Требования безопасности. НП</w:t>
      </w:r>
      <w:r w:rsidRPr="00CF4F9B">
        <w:t>-</w:t>
      </w:r>
      <w:r>
        <w:t>069</w:t>
      </w:r>
      <w:r w:rsidRPr="00CF4F9B">
        <w:t>-</w:t>
      </w:r>
      <w:r>
        <w:t>06;</w:t>
      </w:r>
    </w:p>
    <w:p w:rsidR="00B009E5" w:rsidRDefault="00B009E5" w:rsidP="007D0D54">
      <w:pPr>
        <w:pStyle w:val="a5"/>
        <w:ind w:firstLine="0"/>
      </w:pPr>
      <w:r>
        <w:t>- НРБ-99/2009 «Нормы радиационной безопасности»;</w:t>
      </w:r>
    </w:p>
    <w:p w:rsidR="00B009E5" w:rsidRDefault="00B009E5" w:rsidP="007D0D54">
      <w:pPr>
        <w:pStyle w:val="a5"/>
        <w:ind w:firstLine="0"/>
      </w:pPr>
      <w:r>
        <w:t>- ОСПОРБ-99 «Основные санитарные правила обеспечения радиационной безопасности»;</w:t>
      </w:r>
    </w:p>
    <w:p w:rsidR="00B009E5" w:rsidRDefault="00B009E5" w:rsidP="007D0D54">
      <w:pPr>
        <w:pStyle w:val="a5"/>
        <w:ind w:firstLine="0"/>
      </w:pPr>
      <w:r>
        <w:t>- Обеспечение радиационной безопасности при выводе из эксплуатации блока атомной станции. СП 2.6.1.2205-07 (СПВЭБАС-07);</w:t>
      </w:r>
    </w:p>
    <w:p w:rsidR="00B009E5" w:rsidRDefault="00B009E5" w:rsidP="007D0D54">
      <w:pPr>
        <w:pStyle w:val="a5"/>
        <w:ind w:firstLine="0"/>
        <w:rPr>
          <w:noProof/>
        </w:rPr>
      </w:pPr>
      <w:r>
        <w:t xml:space="preserve">- </w:t>
      </w:r>
      <w:r w:rsidRPr="00D21D07">
        <w:rPr>
          <w:noProof/>
        </w:rPr>
        <w:t>НП-032-01. Размещение атомных станций. Основные критерии и требования по обеспечению безопасности</w:t>
      </w:r>
      <w:r>
        <w:rPr>
          <w:noProof/>
        </w:rPr>
        <w:t>;</w:t>
      </w:r>
    </w:p>
    <w:p w:rsidR="00B009E5" w:rsidRDefault="00B009E5" w:rsidP="007D0D54">
      <w:pPr>
        <w:pStyle w:val="a5"/>
        <w:ind w:firstLine="0"/>
      </w:pPr>
      <w:r>
        <w:rPr>
          <w:noProof/>
        </w:rPr>
        <w:t xml:space="preserve">- </w:t>
      </w:r>
      <w:r w:rsidRPr="00D21D07">
        <w:rPr>
          <w:noProof/>
        </w:rPr>
        <w:t>НП-064-05. Учет внешних воздействий природного и техногенного происхождения на ядерно- и радиационно опасные объекты</w:t>
      </w:r>
      <w:r>
        <w:rPr>
          <w:noProof/>
        </w:rPr>
        <w:t>;</w:t>
      </w:r>
    </w:p>
    <w:p w:rsidR="00B009E5" w:rsidRPr="00185346" w:rsidRDefault="00B009E5" w:rsidP="007D0D54">
      <w:pPr>
        <w:pStyle w:val="Heading"/>
        <w:jc w:val="both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 w:rsidRPr="00185346">
        <w:rPr>
          <w:rFonts w:ascii="Times New Roman" w:hAnsi="Times New Roman" w:cs="Times New Roman"/>
          <w:b w:val="0"/>
          <w:sz w:val="24"/>
          <w:szCs w:val="24"/>
        </w:rPr>
        <w:t xml:space="preserve">- </w:t>
      </w:r>
      <w:proofErr w:type="spellStart"/>
      <w:r w:rsidRPr="00185346">
        <w:rPr>
          <w:rFonts w:ascii="Times New Roman" w:hAnsi="Times New Roman" w:cs="Times New Roman"/>
          <w:b w:val="0"/>
          <w:sz w:val="24"/>
          <w:szCs w:val="24"/>
        </w:rPr>
        <w:t>СНиП</w:t>
      </w:r>
      <w:proofErr w:type="spellEnd"/>
      <w:r w:rsidRPr="00185346">
        <w:rPr>
          <w:rFonts w:ascii="Times New Roman" w:hAnsi="Times New Roman" w:cs="Times New Roman"/>
          <w:b w:val="0"/>
          <w:sz w:val="24"/>
          <w:szCs w:val="24"/>
        </w:rPr>
        <w:t xml:space="preserve"> 11-02-96 «Инженерные изыскания для строительства. Основные положения</w:t>
      </w:r>
      <w:r w:rsidRPr="00185346">
        <w:rPr>
          <w:rFonts w:ascii="Times New Roman" w:hAnsi="Times New Roman" w:cs="Times New Roman"/>
          <w:b w:val="0"/>
          <w:color w:val="000000"/>
          <w:sz w:val="24"/>
          <w:szCs w:val="24"/>
        </w:rPr>
        <w:t>»;</w:t>
      </w:r>
    </w:p>
    <w:p w:rsidR="00B009E5" w:rsidRPr="00185346" w:rsidRDefault="00B009E5" w:rsidP="007D0D54">
      <w:pPr>
        <w:pStyle w:val="Heading"/>
        <w:jc w:val="both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 w:rsidRPr="00185346">
        <w:rPr>
          <w:rFonts w:ascii="Times New Roman" w:hAnsi="Times New Roman" w:cs="Times New Roman"/>
          <w:b w:val="0"/>
          <w:color w:val="000000"/>
          <w:sz w:val="24"/>
          <w:szCs w:val="24"/>
        </w:rPr>
        <w:lastRenderedPageBreak/>
        <w:t>- СП 11-104-97 «Инженерно-геодезические изыскания для строительства»;</w:t>
      </w:r>
    </w:p>
    <w:p w:rsidR="00B009E5" w:rsidRDefault="00B009E5" w:rsidP="007D0D54">
      <w:pPr>
        <w:pStyle w:val="Heading"/>
        <w:jc w:val="both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 w:rsidRPr="00185346">
        <w:rPr>
          <w:rFonts w:ascii="Times New Roman" w:hAnsi="Times New Roman" w:cs="Times New Roman"/>
          <w:b w:val="0"/>
          <w:color w:val="000000"/>
          <w:sz w:val="24"/>
          <w:szCs w:val="24"/>
        </w:rPr>
        <w:t>- СП 11-105-97 «Инженерно-геологические изыскания для строительства»;</w:t>
      </w:r>
    </w:p>
    <w:p w:rsidR="00B009E5" w:rsidRPr="00603E4B" w:rsidRDefault="00B009E5" w:rsidP="007D0D54">
      <w:pPr>
        <w:pStyle w:val="Heading"/>
        <w:jc w:val="both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- </w:t>
      </w:r>
      <w:r w:rsidRPr="00603E4B">
        <w:rPr>
          <w:rFonts w:ascii="Times New Roman" w:hAnsi="Times New Roman" w:cs="Times New Roman"/>
          <w:b w:val="0"/>
          <w:sz w:val="24"/>
          <w:szCs w:val="24"/>
        </w:rPr>
        <w:t xml:space="preserve">СП 11-103-97 </w:t>
      </w:r>
      <w:r>
        <w:rPr>
          <w:rFonts w:ascii="Times New Roman" w:hAnsi="Times New Roman" w:cs="Times New Roman"/>
          <w:b w:val="0"/>
          <w:sz w:val="24"/>
          <w:szCs w:val="24"/>
        </w:rPr>
        <w:t>«</w:t>
      </w:r>
      <w:r w:rsidRPr="00603E4B">
        <w:rPr>
          <w:rFonts w:ascii="Times New Roman" w:hAnsi="Times New Roman" w:cs="Times New Roman"/>
          <w:b w:val="0"/>
          <w:snapToGrid w:val="0"/>
          <w:sz w:val="24"/>
          <w:szCs w:val="24"/>
        </w:rPr>
        <w:t>Инженерно-гидрометеорологические изыскания для строительства</w:t>
      </w:r>
      <w:r>
        <w:rPr>
          <w:rFonts w:ascii="Times New Roman" w:hAnsi="Times New Roman" w:cs="Times New Roman"/>
          <w:b w:val="0"/>
          <w:snapToGrid w:val="0"/>
          <w:sz w:val="24"/>
          <w:szCs w:val="24"/>
        </w:rPr>
        <w:t>»</w:t>
      </w:r>
      <w:r w:rsidRPr="00603E4B">
        <w:rPr>
          <w:rFonts w:ascii="Times New Roman" w:hAnsi="Times New Roman" w:cs="Times New Roman"/>
          <w:b w:val="0"/>
          <w:snapToGrid w:val="0"/>
          <w:sz w:val="24"/>
          <w:szCs w:val="24"/>
        </w:rPr>
        <w:t>;</w:t>
      </w:r>
    </w:p>
    <w:p w:rsidR="00B009E5" w:rsidRPr="00185346" w:rsidRDefault="00B009E5" w:rsidP="007D0D54">
      <w:pPr>
        <w:pStyle w:val="a5"/>
        <w:ind w:firstLine="0"/>
      </w:pPr>
      <w:r w:rsidRPr="00185346">
        <w:rPr>
          <w:color w:val="000000"/>
        </w:rPr>
        <w:t>-</w:t>
      </w:r>
      <w:r w:rsidRPr="00185346">
        <w:t xml:space="preserve"> СП 11-102-97 «Инженерно-экологические изыскания для строительства»</w:t>
      </w:r>
      <w:r>
        <w:t>.</w:t>
      </w:r>
    </w:p>
    <w:p w:rsidR="00B448A9" w:rsidRPr="00697460" w:rsidRDefault="00B448A9" w:rsidP="00E91C98">
      <w:pPr>
        <w:jc w:val="both"/>
        <w:rPr>
          <w:color w:val="000000"/>
        </w:rPr>
      </w:pPr>
    </w:p>
    <w:p w:rsidR="00931C01" w:rsidRDefault="00931C01" w:rsidP="0033038A">
      <w:pPr>
        <w:pStyle w:val="a3"/>
        <w:ind w:firstLine="426"/>
        <w:rPr>
          <w:color w:val="000000"/>
          <w:sz w:val="24"/>
        </w:rPr>
      </w:pPr>
      <w:r w:rsidRPr="00464ECC">
        <w:rPr>
          <w:b/>
          <w:color w:val="000000"/>
          <w:sz w:val="24"/>
        </w:rPr>
        <w:t>6. Основные требования к выполнению работ:</w:t>
      </w:r>
      <w:r w:rsidRPr="00464ECC">
        <w:rPr>
          <w:color w:val="000000"/>
          <w:sz w:val="24"/>
        </w:rPr>
        <w:t xml:space="preserve"> </w:t>
      </w:r>
    </w:p>
    <w:p w:rsidR="00B448A9" w:rsidRPr="00464ECC" w:rsidRDefault="004E279A" w:rsidP="0033038A">
      <w:pPr>
        <w:pStyle w:val="a3"/>
        <w:ind w:firstLine="426"/>
        <w:rPr>
          <w:color w:val="000000"/>
          <w:sz w:val="24"/>
        </w:rPr>
      </w:pPr>
      <w:proofErr w:type="spellStart"/>
      <w:r w:rsidRPr="004E279A">
        <w:rPr>
          <w:color w:val="000000"/>
          <w:sz w:val="24"/>
        </w:rPr>
        <w:t>Билибинская</w:t>
      </w:r>
      <w:proofErr w:type="spellEnd"/>
      <w:r w:rsidRPr="004E279A">
        <w:rPr>
          <w:color w:val="000000"/>
          <w:sz w:val="24"/>
        </w:rPr>
        <w:t xml:space="preserve"> АЭС обеспечивает согласование с Проектно-конструкторским филиалом ОАО «Концерн </w:t>
      </w:r>
      <w:proofErr w:type="spellStart"/>
      <w:r w:rsidRPr="004E279A">
        <w:rPr>
          <w:color w:val="000000"/>
          <w:sz w:val="24"/>
        </w:rPr>
        <w:t>Росэнергоатом</w:t>
      </w:r>
      <w:proofErr w:type="spellEnd"/>
      <w:r w:rsidRPr="004E279A">
        <w:rPr>
          <w:color w:val="000000"/>
          <w:sz w:val="24"/>
        </w:rPr>
        <w:t>» отчетных материалов ООО НПФ «Сосны», разработанных по Государственному контракту №Д.4ш.21.25.13.1017 от 11.02.2013.</w:t>
      </w:r>
    </w:p>
    <w:p w:rsidR="00931C01" w:rsidRPr="00464ECC" w:rsidRDefault="00931C01" w:rsidP="0033038A">
      <w:pPr>
        <w:tabs>
          <w:tab w:val="left" w:pos="5670"/>
          <w:tab w:val="left" w:pos="6804"/>
        </w:tabs>
        <w:ind w:firstLine="426"/>
        <w:jc w:val="both"/>
        <w:rPr>
          <w:color w:val="000000"/>
        </w:rPr>
      </w:pPr>
      <w:r w:rsidRPr="00464ECC">
        <w:rPr>
          <w:color w:val="000000"/>
        </w:rPr>
        <w:t>Все работы выполняются в соответствии с правилами и нормами, дейст</w:t>
      </w:r>
      <w:r w:rsidR="0033038A">
        <w:rPr>
          <w:color w:val="000000"/>
        </w:rPr>
        <w:t>вующими в атомной энергетике РФ, п. 5.3 ТЗ.</w:t>
      </w:r>
    </w:p>
    <w:p w:rsidR="00D05947" w:rsidRDefault="0033038A" w:rsidP="007D0D54">
      <w:pPr>
        <w:pStyle w:val="a3"/>
        <w:tabs>
          <w:tab w:val="left" w:pos="709"/>
          <w:tab w:val="left" w:pos="993"/>
        </w:tabs>
        <w:rPr>
          <w:sz w:val="24"/>
        </w:rPr>
      </w:pPr>
      <w:r>
        <w:rPr>
          <w:sz w:val="24"/>
        </w:rPr>
        <w:t>6</w:t>
      </w:r>
      <w:r w:rsidR="00D05947">
        <w:rPr>
          <w:sz w:val="24"/>
        </w:rPr>
        <w:t xml:space="preserve">.1. </w:t>
      </w:r>
      <w:r w:rsidR="00D05947">
        <w:rPr>
          <w:sz w:val="24"/>
        </w:rPr>
        <w:tab/>
      </w:r>
      <w:proofErr w:type="gramStart"/>
      <w:r w:rsidR="00205CF6">
        <w:rPr>
          <w:sz w:val="24"/>
        </w:rPr>
        <w:t>Проведение инженерных изыска</w:t>
      </w:r>
      <w:r w:rsidR="00205CF6" w:rsidRPr="00205CF6">
        <w:rPr>
          <w:color w:val="000000"/>
          <w:sz w:val="24"/>
        </w:rPr>
        <w:t>ний (инженерно-геодезических, инженерно-геологических, инженерно-экологических) должно включать в себя: разработку технических заданий и программ изысканий, сбор и систематизацию фондовых и архивных данных, проведение полевых исследований на площадке сооружения комплекса обращения с ОЯТ, обследование грунтов оснований существующих зданий и сооружений, камеральную обработку полевых исследований, обновление топографических (инженерно-топографических) и кадастровых планов в графической, цифровой, фотографической и иных формах, составление технического отчета</w:t>
      </w:r>
      <w:proofErr w:type="gramEnd"/>
      <w:r w:rsidR="00205CF6" w:rsidRPr="00205CF6">
        <w:rPr>
          <w:color w:val="000000"/>
          <w:sz w:val="24"/>
        </w:rPr>
        <w:t xml:space="preserve"> по результатам инженерных изысканий.</w:t>
      </w:r>
    </w:p>
    <w:p w:rsidR="0033038A" w:rsidRDefault="0033038A" w:rsidP="0033038A">
      <w:pPr>
        <w:pStyle w:val="a3"/>
        <w:ind w:firstLine="426"/>
        <w:rPr>
          <w:sz w:val="24"/>
        </w:rPr>
      </w:pPr>
      <w:r>
        <w:rPr>
          <w:sz w:val="24"/>
        </w:rPr>
        <w:t>Объем</w:t>
      </w:r>
      <w:r w:rsidR="00D00F61">
        <w:rPr>
          <w:sz w:val="24"/>
        </w:rPr>
        <w:t>ы</w:t>
      </w:r>
      <w:r>
        <w:rPr>
          <w:sz w:val="24"/>
        </w:rPr>
        <w:t xml:space="preserve"> инженерных изысканий должны быть достаточными для получения положительного заключения государственной экспертизы проектной документации (ОВОС) и результатов инженерных изысканий (заключения ФАУ «</w:t>
      </w:r>
      <w:proofErr w:type="spellStart"/>
      <w:r>
        <w:rPr>
          <w:sz w:val="24"/>
        </w:rPr>
        <w:t>Главгосэкспертиза</w:t>
      </w:r>
      <w:proofErr w:type="spellEnd"/>
      <w:r>
        <w:rPr>
          <w:sz w:val="24"/>
        </w:rPr>
        <w:t xml:space="preserve"> России»).</w:t>
      </w:r>
    </w:p>
    <w:p w:rsidR="00D05947" w:rsidRPr="00B448A9" w:rsidRDefault="0033038A" w:rsidP="007D0D54">
      <w:pPr>
        <w:pStyle w:val="a3"/>
        <w:tabs>
          <w:tab w:val="left" w:pos="709"/>
          <w:tab w:val="left" w:pos="851"/>
          <w:tab w:val="left" w:pos="993"/>
        </w:tabs>
        <w:rPr>
          <w:color w:val="000000"/>
          <w:sz w:val="24"/>
        </w:rPr>
      </w:pPr>
      <w:r w:rsidRPr="00B448A9">
        <w:rPr>
          <w:color w:val="000000"/>
          <w:sz w:val="24"/>
        </w:rPr>
        <w:t>6</w:t>
      </w:r>
      <w:r w:rsidR="00D05947" w:rsidRPr="00B448A9">
        <w:rPr>
          <w:color w:val="000000"/>
          <w:sz w:val="24"/>
        </w:rPr>
        <w:t>.</w:t>
      </w:r>
      <w:r w:rsidR="00D00F61">
        <w:rPr>
          <w:color w:val="000000"/>
          <w:sz w:val="24"/>
        </w:rPr>
        <w:t>2</w:t>
      </w:r>
      <w:r w:rsidR="00D05947" w:rsidRPr="00B448A9">
        <w:rPr>
          <w:color w:val="000000"/>
          <w:sz w:val="24"/>
        </w:rPr>
        <w:t xml:space="preserve">. Техническое задание на разработку проекта сооружения комплекса обращения с </w:t>
      </w:r>
      <w:r w:rsidR="00205CF6" w:rsidRPr="00B448A9">
        <w:rPr>
          <w:color w:val="000000"/>
          <w:sz w:val="24"/>
        </w:rPr>
        <w:t>ОЯТ</w:t>
      </w:r>
      <w:r w:rsidR="00D05947" w:rsidRPr="00B448A9">
        <w:rPr>
          <w:color w:val="000000"/>
          <w:sz w:val="24"/>
        </w:rPr>
        <w:t xml:space="preserve"> должно соответствовать по составу и требованиям постановлению Правительства РФ №</w:t>
      </w:r>
      <w:r w:rsidR="00C9217B">
        <w:rPr>
          <w:color w:val="000000"/>
          <w:sz w:val="24"/>
        </w:rPr>
        <w:t> </w:t>
      </w:r>
      <w:r w:rsidR="00D05947" w:rsidRPr="00B448A9">
        <w:rPr>
          <w:color w:val="000000"/>
          <w:sz w:val="24"/>
        </w:rPr>
        <w:t>87 «О составе разделов проектной документации»</w:t>
      </w:r>
      <w:r w:rsidR="00086E39" w:rsidRPr="00B448A9">
        <w:rPr>
          <w:color w:val="000000"/>
          <w:sz w:val="24"/>
        </w:rPr>
        <w:t>.</w:t>
      </w:r>
    </w:p>
    <w:p w:rsidR="00086E39" w:rsidRPr="00B448A9" w:rsidRDefault="007D0D54" w:rsidP="007D0D54">
      <w:pPr>
        <w:pStyle w:val="a3"/>
        <w:tabs>
          <w:tab w:val="left" w:pos="567"/>
          <w:tab w:val="left" w:pos="709"/>
          <w:tab w:val="left" w:pos="851"/>
        </w:tabs>
        <w:jc w:val="left"/>
        <w:rPr>
          <w:color w:val="000000"/>
          <w:sz w:val="24"/>
        </w:rPr>
      </w:pPr>
      <w:r>
        <w:rPr>
          <w:color w:val="000000"/>
          <w:sz w:val="24"/>
        </w:rPr>
        <w:t>6.</w:t>
      </w:r>
      <w:r w:rsidR="00D00F61">
        <w:rPr>
          <w:color w:val="000000"/>
          <w:sz w:val="24"/>
        </w:rPr>
        <w:t>3</w:t>
      </w:r>
      <w:r>
        <w:rPr>
          <w:color w:val="000000"/>
          <w:sz w:val="24"/>
        </w:rPr>
        <w:t xml:space="preserve">. </w:t>
      </w:r>
      <w:r w:rsidR="00086E39" w:rsidRPr="00B448A9">
        <w:rPr>
          <w:color w:val="000000"/>
          <w:sz w:val="24"/>
        </w:rPr>
        <w:t>Техническое задание на разработку проекта сооружения КП</w:t>
      </w:r>
      <w:r w:rsidR="00205CF6" w:rsidRPr="00B448A9">
        <w:rPr>
          <w:color w:val="000000"/>
          <w:sz w:val="24"/>
        </w:rPr>
        <w:t>ОЯТ</w:t>
      </w:r>
      <w:r w:rsidR="00086E39" w:rsidRPr="00B448A9">
        <w:rPr>
          <w:color w:val="000000"/>
          <w:sz w:val="24"/>
        </w:rPr>
        <w:t xml:space="preserve"> должно содержать: </w:t>
      </w:r>
    </w:p>
    <w:p w:rsidR="00086E39" w:rsidRPr="00B448A9" w:rsidRDefault="00086E39" w:rsidP="00086E39">
      <w:pPr>
        <w:pStyle w:val="a3"/>
        <w:tabs>
          <w:tab w:val="left" w:pos="567"/>
          <w:tab w:val="left" w:pos="709"/>
          <w:tab w:val="left" w:pos="851"/>
        </w:tabs>
        <w:ind w:firstLine="426"/>
        <w:rPr>
          <w:color w:val="000000"/>
          <w:sz w:val="24"/>
        </w:rPr>
      </w:pPr>
      <w:r w:rsidRPr="00B448A9">
        <w:rPr>
          <w:color w:val="000000"/>
          <w:sz w:val="24"/>
        </w:rPr>
        <w:t>- Введение.</w:t>
      </w:r>
    </w:p>
    <w:p w:rsidR="00086E39" w:rsidRPr="00B448A9" w:rsidRDefault="00086E39" w:rsidP="00086E39">
      <w:pPr>
        <w:pStyle w:val="a3"/>
        <w:tabs>
          <w:tab w:val="left" w:pos="567"/>
          <w:tab w:val="left" w:pos="709"/>
          <w:tab w:val="left" w:pos="851"/>
        </w:tabs>
        <w:ind w:firstLine="426"/>
        <w:rPr>
          <w:color w:val="000000"/>
          <w:sz w:val="24"/>
        </w:rPr>
      </w:pPr>
      <w:r w:rsidRPr="00B448A9">
        <w:rPr>
          <w:color w:val="000000"/>
          <w:sz w:val="24"/>
        </w:rPr>
        <w:t>- Общая часть.</w:t>
      </w:r>
    </w:p>
    <w:p w:rsidR="00086E39" w:rsidRPr="00B448A9" w:rsidRDefault="00086E39" w:rsidP="00086E39">
      <w:pPr>
        <w:pStyle w:val="a3"/>
        <w:tabs>
          <w:tab w:val="left" w:pos="567"/>
          <w:tab w:val="left" w:pos="709"/>
          <w:tab w:val="left" w:pos="851"/>
        </w:tabs>
        <w:ind w:firstLine="426"/>
        <w:rPr>
          <w:color w:val="000000"/>
          <w:sz w:val="24"/>
        </w:rPr>
      </w:pPr>
      <w:r w:rsidRPr="00B448A9">
        <w:rPr>
          <w:color w:val="000000"/>
          <w:sz w:val="24"/>
        </w:rPr>
        <w:t>- Цель и содержание работы.</w:t>
      </w:r>
    </w:p>
    <w:p w:rsidR="00086E39" w:rsidRPr="00B448A9" w:rsidRDefault="00086E39" w:rsidP="00086E39">
      <w:pPr>
        <w:pStyle w:val="a3"/>
        <w:tabs>
          <w:tab w:val="left" w:pos="567"/>
          <w:tab w:val="left" w:pos="709"/>
          <w:tab w:val="left" w:pos="851"/>
        </w:tabs>
        <w:ind w:firstLine="426"/>
        <w:rPr>
          <w:color w:val="000000"/>
          <w:sz w:val="24"/>
        </w:rPr>
      </w:pPr>
      <w:r w:rsidRPr="00B448A9">
        <w:rPr>
          <w:color w:val="000000"/>
          <w:sz w:val="24"/>
        </w:rPr>
        <w:t>- Источники разработки.</w:t>
      </w:r>
    </w:p>
    <w:p w:rsidR="00086E39" w:rsidRPr="00B448A9" w:rsidRDefault="00086E39" w:rsidP="00086E39">
      <w:pPr>
        <w:pStyle w:val="a3"/>
        <w:tabs>
          <w:tab w:val="left" w:pos="567"/>
          <w:tab w:val="left" w:pos="709"/>
          <w:tab w:val="left" w:pos="851"/>
        </w:tabs>
        <w:ind w:firstLine="426"/>
        <w:rPr>
          <w:color w:val="000000"/>
          <w:sz w:val="24"/>
        </w:rPr>
      </w:pPr>
      <w:r w:rsidRPr="00B448A9">
        <w:rPr>
          <w:color w:val="000000"/>
          <w:sz w:val="24"/>
        </w:rPr>
        <w:t>- Состав КП О</w:t>
      </w:r>
      <w:r w:rsidR="00205CF6" w:rsidRPr="00B448A9">
        <w:rPr>
          <w:color w:val="000000"/>
          <w:sz w:val="24"/>
        </w:rPr>
        <w:t>ЯТ</w:t>
      </w:r>
      <w:r w:rsidRPr="00B448A9">
        <w:rPr>
          <w:color w:val="000000"/>
          <w:sz w:val="24"/>
        </w:rPr>
        <w:t>.</w:t>
      </w:r>
    </w:p>
    <w:p w:rsidR="00086E39" w:rsidRPr="00B448A9" w:rsidRDefault="00086E39" w:rsidP="00086E39">
      <w:pPr>
        <w:pStyle w:val="a3"/>
        <w:tabs>
          <w:tab w:val="left" w:pos="567"/>
          <w:tab w:val="left" w:pos="709"/>
          <w:tab w:val="left" w:pos="851"/>
        </w:tabs>
        <w:ind w:firstLine="426"/>
        <w:rPr>
          <w:color w:val="000000"/>
          <w:sz w:val="24"/>
        </w:rPr>
      </w:pPr>
      <w:r w:rsidRPr="00B448A9">
        <w:rPr>
          <w:color w:val="000000"/>
          <w:sz w:val="24"/>
        </w:rPr>
        <w:t xml:space="preserve">- </w:t>
      </w:r>
      <w:r w:rsidR="00814EC7" w:rsidRPr="00B448A9">
        <w:rPr>
          <w:color w:val="000000"/>
          <w:sz w:val="24"/>
        </w:rPr>
        <w:t xml:space="preserve">Технические требования (к КП, к вспомогательным службам и помещениям, к </w:t>
      </w:r>
      <w:proofErr w:type="spellStart"/>
      <w:r w:rsidR="00814EC7" w:rsidRPr="00B448A9">
        <w:rPr>
          <w:color w:val="000000"/>
          <w:sz w:val="24"/>
        </w:rPr>
        <w:t>КИПиА</w:t>
      </w:r>
      <w:proofErr w:type="spellEnd"/>
      <w:r w:rsidR="00814EC7" w:rsidRPr="00B448A9">
        <w:rPr>
          <w:color w:val="000000"/>
          <w:sz w:val="24"/>
        </w:rPr>
        <w:t>, к электроснабжению, и вспомогательным сетям, к метрологическому обеспечению, к СРК).</w:t>
      </w:r>
    </w:p>
    <w:p w:rsidR="00086E39" w:rsidRPr="00B448A9" w:rsidRDefault="00086E39" w:rsidP="00086E39">
      <w:pPr>
        <w:pStyle w:val="a3"/>
        <w:tabs>
          <w:tab w:val="left" w:pos="567"/>
          <w:tab w:val="left" w:pos="709"/>
          <w:tab w:val="left" w:pos="851"/>
        </w:tabs>
        <w:ind w:firstLine="426"/>
        <w:rPr>
          <w:color w:val="000000"/>
          <w:sz w:val="24"/>
        </w:rPr>
      </w:pPr>
      <w:r w:rsidRPr="00B448A9">
        <w:rPr>
          <w:color w:val="000000"/>
          <w:sz w:val="24"/>
        </w:rPr>
        <w:t>- Перечень исходных событий аварий (проектных и запроектных аварий).</w:t>
      </w:r>
    </w:p>
    <w:p w:rsidR="00086E39" w:rsidRPr="00B448A9" w:rsidRDefault="00086E39" w:rsidP="00086E39">
      <w:pPr>
        <w:pStyle w:val="a3"/>
        <w:tabs>
          <w:tab w:val="left" w:pos="567"/>
          <w:tab w:val="left" w:pos="709"/>
          <w:tab w:val="left" w:pos="851"/>
        </w:tabs>
        <w:ind w:firstLine="426"/>
        <w:rPr>
          <w:color w:val="000000"/>
          <w:sz w:val="24"/>
        </w:rPr>
      </w:pPr>
      <w:r w:rsidRPr="00B448A9">
        <w:rPr>
          <w:color w:val="000000"/>
          <w:sz w:val="24"/>
        </w:rPr>
        <w:t>- Распределение работ по проектированию между Исполнителями.</w:t>
      </w:r>
    </w:p>
    <w:p w:rsidR="00086E39" w:rsidRPr="00B448A9" w:rsidRDefault="00086E39" w:rsidP="00086E39">
      <w:pPr>
        <w:pStyle w:val="a3"/>
        <w:tabs>
          <w:tab w:val="left" w:pos="567"/>
          <w:tab w:val="left" w:pos="709"/>
          <w:tab w:val="left" w:pos="851"/>
        </w:tabs>
        <w:ind w:firstLine="426"/>
        <w:rPr>
          <w:color w:val="000000"/>
          <w:sz w:val="24"/>
        </w:rPr>
      </w:pPr>
      <w:r w:rsidRPr="00B448A9">
        <w:rPr>
          <w:color w:val="000000"/>
          <w:sz w:val="24"/>
        </w:rPr>
        <w:t>- Стадии и сроки проектирования.</w:t>
      </w:r>
    </w:p>
    <w:p w:rsidR="00086E39" w:rsidRPr="00B448A9" w:rsidRDefault="00086E39" w:rsidP="00086E39">
      <w:pPr>
        <w:pStyle w:val="a3"/>
        <w:tabs>
          <w:tab w:val="left" w:pos="567"/>
          <w:tab w:val="left" w:pos="709"/>
          <w:tab w:val="left" w:pos="851"/>
        </w:tabs>
        <w:ind w:firstLine="426"/>
        <w:rPr>
          <w:color w:val="000000"/>
          <w:sz w:val="24"/>
        </w:rPr>
      </w:pPr>
      <w:r w:rsidRPr="00B448A9">
        <w:rPr>
          <w:color w:val="000000"/>
          <w:sz w:val="24"/>
        </w:rPr>
        <w:t>- Особые условия.</w:t>
      </w:r>
    </w:p>
    <w:p w:rsidR="00086E39" w:rsidRPr="00B448A9" w:rsidRDefault="00086E39" w:rsidP="00086E39">
      <w:pPr>
        <w:pStyle w:val="a3"/>
        <w:tabs>
          <w:tab w:val="left" w:pos="567"/>
          <w:tab w:val="left" w:pos="709"/>
          <w:tab w:val="left" w:pos="851"/>
        </w:tabs>
        <w:ind w:firstLine="426"/>
        <w:rPr>
          <w:color w:val="000000"/>
          <w:sz w:val="24"/>
        </w:rPr>
      </w:pPr>
      <w:r w:rsidRPr="00B448A9">
        <w:rPr>
          <w:color w:val="000000"/>
          <w:sz w:val="24"/>
        </w:rPr>
        <w:t>- Перечень федеральных законов и основных НД.</w:t>
      </w:r>
    </w:p>
    <w:p w:rsidR="00086E39" w:rsidRPr="00B448A9" w:rsidRDefault="00086E39" w:rsidP="00086E39">
      <w:pPr>
        <w:pStyle w:val="a3"/>
        <w:tabs>
          <w:tab w:val="left" w:pos="567"/>
          <w:tab w:val="left" w:pos="709"/>
          <w:tab w:val="left" w:pos="851"/>
        </w:tabs>
        <w:ind w:firstLine="426"/>
        <w:rPr>
          <w:color w:val="000000"/>
          <w:sz w:val="24"/>
        </w:rPr>
      </w:pPr>
      <w:r w:rsidRPr="00B448A9">
        <w:rPr>
          <w:color w:val="000000"/>
          <w:sz w:val="24"/>
        </w:rPr>
        <w:t xml:space="preserve">- Приложения: </w:t>
      </w:r>
    </w:p>
    <w:p w:rsidR="00086E39" w:rsidRPr="00B448A9" w:rsidRDefault="00086E39" w:rsidP="007D0D54">
      <w:pPr>
        <w:pStyle w:val="a3"/>
        <w:tabs>
          <w:tab w:val="left" w:pos="567"/>
          <w:tab w:val="left" w:pos="709"/>
          <w:tab w:val="left" w:pos="851"/>
        </w:tabs>
        <w:rPr>
          <w:color w:val="000000"/>
          <w:sz w:val="24"/>
        </w:rPr>
      </w:pPr>
      <w:r w:rsidRPr="00B448A9">
        <w:rPr>
          <w:color w:val="000000"/>
          <w:sz w:val="24"/>
        </w:rPr>
        <w:t>1) Характеристика и количество О</w:t>
      </w:r>
      <w:r w:rsidR="00205CF6" w:rsidRPr="00B448A9">
        <w:rPr>
          <w:color w:val="000000"/>
          <w:sz w:val="24"/>
        </w:rPr>
        <w:t>ЯТ</w:t>
      </w:r>
      <w:r w:rsidRPr="00B448A9">
        <w:rPr>
          <w:color w:val="000000"/>
          <w:sz w:val="24"/>
        </w:rPr>
        <w:t>.</w:t>
      </w:r>
    </w:p>
    <w:p w:rsidR="00086E39" w:rsidRPr="00B448A9" w:rsidRDefault="00086E39" w:rsidP="007D0D54">
      <w:pPr>
        <w:pStyle w:val="a3"/>
        <w:tabs>
          <w:tab w:val="left" w:pos="567"/>
          <w:tab w:val="left" w:pos="709"/>
          <w:tab w:val="left" w:pos="851"/>
        </w:tabs>
        <w:rPr>
          <w:color w:val="000000"/>
          <w:sz w:val="24"/>
        </w:rPr>
      </w:pPr>
      <w:r w:rsidRPr="00B448A9">
        <w:rPr>
          <w:color w:val="000000"/>
          <w:sz w:val="24"/>
        </w:rPr>
        <w:t xml:space="preserve">2) Ситуационный план </w:t>
      </w:r>
      <w:r w:rsidR="00814EC7" w:rsidRPr="00B448A9">
        <w:rPr>
          <w:color w:val="000000"/>
          <w:sz w:val="24"/>
        </w:rPr>
        <w:t xml:space="preserve">расположения </w:t>
      </w:r>
      <w:r w:rsidRPr="00B448A9">
        <w:rPr>
          <w:color w:val="000000"/>
          <w:sz w:val="24"/>
        </w:rPr>
        <w:t>КП</w:t>
      </w:r>
      <w:r w:rsidR="00205CF6" w:rsidRPr="00B448A9">
        <w:rPr>
          <w:color w:val="000000"/>
          <w:sz w:val="24"/>
        </w:rPr>
        <w:t>ОЯТ</w:t>
      </w:r>
      <w:r w:rsidR="00814EC7" w:rsidRPr="00B448A9">
        <w:rPr>
          <w:color w:val="000000"/>
          <w:sz w:val="24"/>
        </w:rPr>
        <w:t>.</w:t>
      </w:r>
    </w:p>
    <w:p w:rsidR="00BD6259" w:rsidRPr="00B448A9" w:rsidRDefault="00814EC7" w:rsidP="007D0D54">
      <w:pPr>
        <w:pStyle w:val="a3"/>
        <w:tabs>
          <w:tab w:val="left" w:pos="567"/>
          <w:tab w:val="left" w:pos="709"/>
          <w:tab w:val="left" w:pos="851"/>
        </w:tabs>
        <w:rPr>
          <w:color w:val="000000"/>
          <w:sz w:val="24"/>
        </w:rPr>
      </w:pPr>
      <w:r w:rsidRPr="00B448A9">
        <w:rPr>
          <w:color w:val="000000"/>
          <w:sz w:val="24"/>
        </w:rPr>
        <w:t>3) Этапы строительства.</w:t>
      </w:r>
    </w:p>
    <w:p w:rsidR="00814EC7" w:rsidRPr="00B448A9" w:rsidRDefault="00814EC7" w:rsidP="00814EC7">
      <w:pPr>
        <w:pStyle w:val="a3"/>
        <w:tabs>
          <w:tab w:val="left" w:pos="567"/>
          <w:tab w:val="left" w:pos="709"/>
          <w:tab w:val="left" w:pos="851"/>
        </w:tabs>
        <w:ind w:firstLine="426"/>
        <w:rPr>
          <w:color w:val="000000"/>
          <w:sz w:val="24"/>
        </w:rPr>
      </w:pPr>
      <w:r w:rsidRPr="00B448A9">
        <w:rPr>
          <w:color w:val="000000"/>
          <w:sz w:val="24"/>
        </w:rPr>
        <w:t>Объем информации технического задания должен быть достаточным для разработки проектной документации в соответствии с требованиями Постановления РФ №87 от 16.02.2008</w:t>
      </w:r>
      <w:r w:rsidR="00BB3421">
        <w:rPr>
          <w:color w:val="000000"/>
          <w:sz w:val="24"/>
        </w:rPr>
        <w:t xml:space="preserve"> </w:t>
      </w:r>
      <w:r w:rsidRPr="00B448A9">
        <w:rPr>
          <w:color w:val="000000"/>
          <w:sz w:val="24"/>
        </w:rPr>
        <w:t>г. «О составе разделов проектной документации и требованиях к их содержанию».</w:t>
      </w:r>
    </w:p>
    <w:p w:rsidR="00BD6259" w:rsidRPr="00B448A9" w:rsidRDefault="00BD6259" w:rsidP="007D0D54">
      <w:pPr>
        <w:pStyle w:val="a3"/>
        <w:tabs>
          <w:tab w:val="left" w:pos="567"/>
          <w:tab w:val="left" w:pos="709"/>
          <w:tab w:val="left" w:pos="851"/>
        </w:tabs>
        <w:rPr>
          <w:color w:val="000000"/>
          <w:sz w:val="24"/>
        </w:rPr>
      </w:pPr>
      <w:r w:rsidRPr="00B448A9">
        <w:rPr>
          <w:color w:val="000000"/>
          <w:sz w:val="24"/>
        </w:rPr>
        <w:t>6.</w:t>
      </w:r>
      <w:r w:rsidR="004E279A">
        <w:rPr>
          <w:color w:val="000000"/>
          <w:sz w:val="24"/>
        </w:rPr>
        <w:t>4</w:t>
      </w:r>
      <w:r w:rsidRPr="00B448A9">
        <w:rPr>
          <w:color w:val="000000"/>
          <w:sz w:val="24"/>
        </w:rPr>
        <w:t>. В ТЗ по п.6.</w:t>
      </w:r>
      <w:r w:rsidR="004E279A">
        <w:rPr>
          <w:color w:val="000000"/>
          <w:sz w:val="24"/>
        </w:rPr>
        <w:t>3</w:t>
      </w:r>
      <w:r w:rsidRPr="00B448A9">
        <w:rPr>
          <w:color w:val="000000"/>
          <w:sz w:val="24"/>
        </w:rPr>
        <w:t>. предусмотреть вариант подготовки и вывоза ОЯТ РУ ЭГП-6 следующую последовательность обращения:</w:t>
      </w:r>
    </w:p>
    <w:p w:rsidR="00BD6259" w:rsidRPr="00B448A9" w:rsidRDefault="00BD6259" w:rsidP="00BD6259">
      <w:pPr>
        <w:pStyle w:val="a3"/>
        <w:tabs>
          <w:tab w:val="left" w:pos="567"/>
          <w:tab w:val="left" w:pos="709"/>
          <w:tab w:val="left" w:pos="851"/>
        </w:tabs>
        <w:ind w:firstLine="426"/>
        <w:rPr>
          <w:color w:val="000000"/>
          <w:sz w:val="24"/>
        </w:rPr>
      </w:pPr>
      <w:r w:rsidRPr="00B448A9">
        <w:rPr>
          <w:color w:val="000000"/>
          <w:sz w:val="24"/>
        </w:rPr>
        <w:t xml:space="preserve">- подготовка к извлечению и извлечение ОТВС из </w:t>
      </w:r>
      <w:proofErr w:type="gramStart"/>
      <w:r w:rsidRPr="00B448A9">
        <w:rPr>
          <w:color w:val="000000"/>
          <w:sz w:val="24"/>
        </w:rPr>
        <w:t>осушенных</w:t>
      </w:r>
      <w:proofErr w:type="gramEnd"/>
      <w:r w:rsidRPr="00B448A9">
        <w:rPr>
          <w:color w:val="000000"/>
          <w:sz w:val="24"/>
        </w:rPr>
        <w:t xml:space="preserve"> БВ;</w:t>
      </w:r>
    </w:p>
    <w:p w:rsidR="00BD6259" w:rsidRPr="00B448A9" w:rsidRDefault="00BD6259" w:rsidP="00BD6259">
      <w:pPr>
        <w:pStyle w:val="a3"/>
        <w:tabs>
          <w:tab w:val="left" w:pos="567"/>
          <w:tab w:val="left" w:pos="709"/>
          <w:tab w:val="left" w:pos="851"/>
        </w:tabs>
        <w:ind w:firstLine="426"/>
        <w:rPr>
          <w:color w:val="000000"/>
          <w:sz w:val="24"/>
        </w:rPr>
      </w:pPr>
      <w:r w:rsidRPr="00B448A9">
        <w:rPr>
          <w:color w:val="000000"/>
          <w:sz w:val="24"/>
        </w:rPr>
        <w:t>- выполнение инспекции (входного контроля) состояния ОТВС;</w:t>
      </w:r>
    </w:p>
    <w:p w:rsidR="00BD6259" w:rsidRPr="00B448A9" w:rsidRDefault="00BD6259" w:rsidP="00BD6259">
      <w:pPr>
        <w:pStyle w:val="a3"/>
        <w:tabs>
          <w:tab w:val="left" w:pos="567"/>
          <w:tab w:val="left" w:pos="709"/>
          <w:tab w:val="left" w:pos="851"/>
        </w:tabs>
        <w:ind w:firstLine="426"/>
        <w:rPr>
          <w:color w:val="000000"/>
          <w:sz w:val="24"/>
        </w:rPr>
      </w:pPr>
      <w:r w:rsidRPr="00B448A9">
        <w:rPr>
          <w:color w:val="000000"/>
          <w:sz w:val="24"/>
        </w:rPr>
        <w:t>- разделка ОТВС (отрезка выполняется по конструкционной части ОТВС выше графитовых втулок совместно с существующим пеналом);</w:t>
      </w:r>
    </w:p>
    <w:p w:rsidR="00BD6259" w:rsidRPr="00B448A9" w:rsidRDefault="00BD6259" w:rsidP="00BD6259">
      <w:pPr>
        <w:pStyle w:val="a3"/>
        <w:tabs>
          <w:tab w:val="left" w:pos="567"/>
          <w:tab w:val="left" w:pos="709"/>
          <w:tab w:val="left" w:pos="851"/>
        </w:tabs>
        <w:ind w:firstLine="426"/>
        <w:rPr>
          <w:color w:val="000000"/>
          <w:sz w:val="24"/>
        </w:rPr>
      </w:pPr>
      <w:r w:rsidRPr="00B448A9">
        <w:rPr>
          <w:color w:val="000000"/>
          <w:sz w:val="24"/>
        </w:rPr>
        <w:t>- упаковка топливной части ОТВС в новый герметичный пенал;</w:t>
      </w:r>
    </w:p>
    <w:p w:rsidR="00BD6259" w:rsidRPr="00B448A9" w:rsidRDefault="00BD6259" w:rsidP="00BD6259">
      <w:pPr>
        <w:pStyle w:val="a3"/>
        <w:tabs>
          <w:tab w:val="left" w:pos="567"/>
          <w:tab w:val="left" w:pos="709"/>
          <w:tab w:val="left" w:pos="851"/>
        </w:tabs>
        <w:ind w:firstLine="426"/>
        <w:rPr>
          <w:color w:val="000000"/>
          <w:sz w:val="24"/>
        </w:rPr>
      </w:pPr>
      <w:r w:rsidRPr="00B448A9">
        <w:rPr>
          <w:color w:val="000000"/>
          <w:sz w:val="24"/>
        </w:rPr>
        <w:t>- загрузка пенала с топливной частью ОТВС в ТУК;</w:t>
      </w:r>
    </w:p>
    <w:p w:rsidR="00BD6259" w:rsidRPr="00B448A9" w:rsidRDefault="00BD6259" w:rsidP="00BD6259">
      <w:pPr>
        <w:pStyle w:val="a3"/>
        <w:tabs>
          <w:tab w:val="left" w:pos="567"/>
          <w:tab w:val="left" w:pos="709"/>
          <w:tab w:val="left" w:pos="851"/>
        </w:tabs>
        <w:ind w:firstLine="426"/>
        <w:rPr>
          <w:color w:val="000000"/>
          <w:sz w:val="24"/>
        </w:rPr>
      </w:pPr>
      <w:r w:rsidRPr="00B448A9">
        <w:rPr>
          <w:color w:val="000000"/>
          <w:sz w:val="24"/>
        </w:rPr>
        <w:t>- размещение ТУК с ОЯТ в ЗВХ на Билибинской АЭС;</w:t>
      </w:r>
    </w:p>
    <w:p w:rsidR="00BD6259" w:rsidRPr="00B448A9" w:rsidRDefault="00BD6259" w:rsidP="00BD6259">
      <w:pPr>
        <w:pStyle w:val="a3"/>
        <w:tabs>
          <w:tab w:val="left" w:pos="567"/>
          <w:tab w:val="left" w:pos="709"/>
          <w:tab w:val="left" w:pos="851"/>
        </w:tabs>
        <w:ind w:firstLine="426"/>
        <w:rPr>
          <w:color w:val="000000"/>
          <w:sz w:val="24"/>
        </w:rPr>
      </w:pPr>
      <w:r w:rsidRPr="00B448A9">
        <w:rPr>
          <w:color w:val="000000"/>
          <w:sz w:val="24"/>
        </w:rPr>
        <w:t>- перевозка ТУК с ОЯТ автомобильным транспортом из ЗВХ Билибинской АЭС.</w:t>
      </w:r>
    </w:p>
    <w:p w:rsidR="00BD6259" w:rsidRPr="00B448A9" w:rsidRDefault="00BD6259" w:rsidP="00BD6259">
      <w:pPr>
        <w:pStyle w:val="a3"/>
        <w:tabs>
          <w:tab w:val="left" w:pos="567"/>
          <w:tab w:val="left" w:pos="709"/>
          <w:tab w:val="left" w:pos="851"/>
        </w:tabs>
        <w:ind w:firstLine="426"/>
        <w:rPr>
          <w:color w:val="000000"/>
          <w:sz w:val="24"/>
        </w:rPr>
      </w:pPr>
      <w:r w:rsidRPr="00B448A9">
        <w:rPr>
          <w:color w:val="000000"/>
          <w:sz w:val="24"/>
        </w:rPr>
        <w:t>В реализации транспортно-технологической схемы задействованы следующие основные участки:</w:t>
      </w:r>
    </w:p>
    <w:p w:rsidR="00BD6259" w:rsidRPr="00B448A9" w:rsidRDefault="00BD6259" w:rsidP="00BD6259">
      <w:pPr>
        <w:pStyle w:val="a3"/>
        <w:tabs>
          <w:tab w:val="left" w:pos="567"/>
          <w:tab w:val="left" w:pos="709"/>
          <w:tab w:val="left" w:pos="851"/>
        </w:tabs>
        <w:ind w:firstLine="426"/>
        <w:rPr>
          <w:color w:val="000000"/>
          <w:sz w:val="24"/>
        </w:rPr>
      </w:pPr>
      <w:r w:rsidRPr="00B448A9">
        <w:rPr>
          <w:color w:val="000000"/>
          <w:sz w:val="24"/>
        </w:rPr>
        <w:t xml:space="preserve">- комплекс разделки и </w:t>
      </w:r>
      <w:proofErr w:type="spellStart"/>
      <w:r w:rsidRPr="00B448A9">
        <w:rPr>
          <w:color w:val="000000"/>
          <w:sz w:val="24"/>
        </w:rPr>
        <w:t>пенолирования</w:t>
      </w:r>
      <w:proofErr w:type="spellEnd"/>
      <w:r w:rsidRPr="00B448A9">
        <w:rPr>
          <w:color w:val="000000"/>
          <w:sz w:val="24"/>
        </w:rPr>
        <w:t xml:space="preserve"> (КРП) на </w:t>
      </w:r>
      <w:proofErr w:type="spellStart"/>
      <w:r w:rsidRPr="00B448A9">
        <w:rPr>
          <w:color w:val="000000"/>
          <w:sz w:val="24"/>
        </w:rPr>
        <w:t>Билибинской</w:t>
      </w:r>
      <w:proofErr w:type="spellEnd"/>
      <w:r w:rsidRPr="00B448A9">
        <w:rPr>
          <w:color w:val="000000"/>
          <w:sz w:val="24"/>
        </w:rPr>
        <w:t xml:space="preserve"> АЭС - вновь создаваемый участок;</w:t>
      </w:r>
    </w:p>
    <w:p w:rsidR="00BD6259" w:rsidRPr="00B448A9" w:rsidRDefault="00BD6259" w:rsidP="00BD6259">
      <w:pPr>
        <w:pStyle w:val="a3"/>
        <w:tabs>
          <w:tab w:val="left" w:pos="567"/>
          <w:tab w:val="left" w:pos="709"/>
          <w:tab w:val="left" w:pos="851"/>
        </w:tabs>
        <w:ind w:firstLine="426"/>
        <w:rPr>
          <w:color w:val="000000"/>
          <w:sz w:val="24"/>
        </w:rPr>
      </w:pPr>
      <w:r w:rsidRPr="00B448A9">
        <w:rPr>
          <w:color w:val="000000"/>
          <w:sz w:val="24"/>
        </w:rPr>
        <w:t>- участок подготовки ТУК (модернизированное помещение «Тепляк») - вновь создаваемый участок;</w:t>
      </w:r>
    </w:p>
    <w:p w:rsidR="00BD6259" w:rsidRPr="00B448A9" w:rsidRDefault="00BD6259" w:rsidP="00BD6259">
      <w:pPr>
        <w:pStyle w:val="a3"/>
        <w:tabs>
          <w:tab w:val="left" w:pos="567"/>
          <w:tab w:val="left" w:pos="709"/>
          <w:tab w:val="left" w:pos="851"/>
        </w:tabs>
        <w:ind w:firstLine="426"/>
        <w:rPr>
          <w:color w:val="000000"/>
          <w:sz w:val="24"/>
        </w:rPr>
      </w:pPr>
      <w:r w:rsidRPr="00B448A9">
        <w:rPr>
          <w:color w:val="000000"/>
          <w:sz w:val="24"/>
        </w:rPr>
        <w:t xml:space="preserve">- здание временного хранения (ЗВХ) на Билибинской АЭС вместимостью 10 </w:t>
      </w:r>
      <w:r w:rsidR="00BB3421">
        <w:rPr>
          <w:color w:val="000000"/>
          <w:sz w:val="24"/>
        </w:rPr>
        <w:t>ТУК - вновь создаваемый участок.</w:t>
      </w:r>
    </w:p>
    <w:p w:rsidR="00BD6259" w:rsidRPr="00B448A9" w:rsidRDefault="00BD6259" w:rsidP="00814EC7">
      <w:pPr>
        <w:pStyle w:val="a3"/>
        <w:tabs>
          <w:tab w:val="left" w:pos="567"/>
          <w:tab w:val="left" w:pos="709"/>
          <w:tab w:val="left" w:pos="851"/>
        </w:tabs>
        <w:ind w:firstLine="426"/>
        <w:rPr>
          <w:color w:val="000000"/>
          <w:sz w:val="24"/>
        </w:rPr>
      </w:pPr>
    </w:p>
    <w:p w:rsidR="00814EC7" w:rsidRPr="00464ECC" w:rsidRDefault="00814EC7" w:rsidP="00AF00C6">
      <w:pPr>
        <w:ind w:firstLine="426"/>
        <w:jc w:val="both"/>
        <w:rPr>
          <w:b/>
          <w:color w:val="000000"/>
        </w:rPr>
      </w:pPr>
      <w:r w:rsidRPr="00464ECC">
        <w:rPr>
          <w:b/>
          <w:color w:val="000000"/>
        </w:rPr>
        <w:t>7. Место внедрения и способ применения выполненных работ</w:t>
      </w:r>
    </w:p>
    <w:p w:rsidR="00814EC7" w:rsidRDefault="00814EC7" w:rsidP="00AF00C6">
      <w:pPr>
        <w:ind w:firstLine="426"/>
        <w:jc w:val="both"/>
        <w:rPr>
          <w:color w:val="000000"/>
        </w:rPr>
      </w:pPr>
      <w:r w:rsidRPr="00464ECC">
        <w:rPr>
          <w:color w:val="000000"/>
        </w:rPr>
        <w:t>Билибинская АЭС (энергоблоки №1-4).</w:t>
      </w:r>
    </w:p>
    <w:p w:rsidR="00814EC7" w:rsidRPr="00814EC7" w:rsidRDefault="00814EC7" w:rsidP="00814EC7">
      <w:pPr>
        <w:ind w:firstLine="426"/>
        <w:jc w:val="both"/>
        <w:rPr>
          <w:color w:val="000000"/>
        </w:rPr>
      </w:pPr>
      <w:r w:rsidRPr="00814EC7">
        <w:rPr>
          <w:color w:val="000000"/>
        </w:rPr>
        <w:t xml:space="preserve">Результаты инженерных изысканий будут применяться при установлении проектных значений параметров комплекса обращения с </w:t>
      </w:r>
      <w:r w:rsidR="00BD6259">
        <w:rPr>
          <w:color w:val="000000"/>
        </w:rPr>
        <w:t>ОЯТ</w:t>
      </w:r>
      <w:r w:rsidRPr="00814EC7">
        <w:rPr>
          <w:color w:val="000000"/>
        </w:rPr>
        <w:t xml:space="preserve">, а также проектируемых мероприятий по обеспечению безопасности комплекса обращения с </w:t>
      </w:r>
      <w:r w:rsidR="00BD6259">
        <w:rPr>
          <w:color w:val="000000"/>
        </w:rPr>
        <w:t>ОЯТ</w:t>
      </w:r>
      <w:r w:rsidRPr="00814EC7">
        <w:rPr>
          <w:color w:val="000000"/>
        </w:rPr>
        <w:t>.</w:t>
      </w:r>
    </w:p>
    <w:p w:rsidR="00814EC7" w:rsidRPr="00793CB2" w:rsidRDefault="00814EC7" w:rsidP="00814EC7">
      <w:pPr>
        <w:ind w:firstLine="540"/>
        <w:jc w:val="both"/>
        <w:rPr>
          <w:color w:val="FF0000"/>
        </w:rPr>
      </w:pPr>
    </w:p>
    <w:p w:rsidR="00EE437F" w:rsidRPr="00EE437F" w:rsidRDefault="00EE437F" w:rsidP="00EE437F">
      <w:pPr>
        <w:pStyle w:val="a3"/>
        <w:spacing w:before="120"/>
        <w:ind w:left="426"/>
        <w:rPr>
          <w:b/>
          <w:sz w:val="24"/>
        </w:rPr>
      </w:pPr>
      <w:r w:rsidRPr="00D037F8">
        <w:rPr>
          <w:b/>
          <w:color w:val="000000"/>
          <w:sz w:val="24"/>
        </w:rPr>
        <w:t>8</w:t>
      </w:r>
      <w:r>
        <w:rPr>
          <w:b/>
          <w:color w:val="000000"/>
        </w:rPr>
        <w:t>.</w:t>
      </w:r>
      <w:r w:rsidRPr="00EE437F">
        <w:rPr>
          <w:b/>
          <w:color w:val="000000"/>
        </w:rPr>
        <w:t> </w:t>
      </w:r>
      <w:r w:rsidRPr="00EE437F">
        <w:rPr>
          <w:b/>
          <w:sz w:val="24"/>
        </w:rPr>
        <w:t>Отчетные материалы:</w:t>
      </w:r>
    </w:p>
    <w:p w:rsidR="00C9217B" w:rsidRDefault="00C9217B" w:rsidP="00EE437F">
      <w:pPr>
        <w:ind w:firstLine="426"/>
        <w:jc w:val="both"/>
        <w:rPr>
          <w:color w:val="000000"/>
        </w:rPr>
      </w:pPr>
      <w:r>
        <w:rPr>
          <w:color w:val="000000"/>
        </w:rPr>
        <w:t>В результате выпо</w:t>
      </w:r>
      <w:r w:rsidR="00576617">
        <w:rPr>
          <w:color w:val="000000"/>
        </w:rPr>
        <w:t>лнения работ Исполнитель передаё</w:t>
      </w:r>
      <w:r>
        <w:rPr>
          <w:color w:val="000000"/>
        </w:rPr>
        <w:t>т Заказчику следующие отчётные материалы:</w:t>
      </w:r>
    </w:p>
    <w:p w:rsidR="00C9217B" w:rsidRDefault="00C9217B" w:rsidP="00C9217B">
      <w:pPr>
        <w:ind w:firstLine="426"/>
        <w:jc w:val="both"/>
        <w:rPr>
          <w:color w:val="000000"/>
        </w:rPr>
      </w:pPr>
      <w:r>
        <w:rPr>
          <w:color w:val="000000"/>
        </w:rPr>
        <w:t>– Программа инженерных изысканий;</w:t>
      </w:r>
    </w:p>
    <w:p w:rsidR="00EE437F" w:rsidRDefault="00EE437F" w:rsidP="00EE437F">
      <w:pPr>
        <w:ind w:firstLine="426"/>
        <w:jc w:val="both"/>
        <w:rPr>
          <w:color w:val="000000"/>
        </w:rPr>
      </w:pPr>
      <w:r>
        <w:rPr>
          <w:color w:val="000000"/>
        </w:rPr>
        <w:t>–</w:t>
      </w:r>
      <w:r w:rsidR="00C9217B">
        <w:rPr>
          <w:color w:val="000000"/>
        </w:rPr>
        <w:t> </w:t>
      </w:r>
      <w:r>
        <w:rPr>
          <w:color w:val="000000"/>
        </w:rPr>
        <w:t>Технически</w:t>
      </w:r>
      <w:r w:rsidR="00BB3421">
        <w:rPr>
          <w:color w:val="000000"/>
        </w:rPr>
        <w:t>е</w:t>
      </w:r>
      <w:r>
        <w:rPr>
          <w:color w:val="000000"/>
        </w:rPr>
        <w:t xml:space="preserve"> отчет</w:t>
      </w:r>
      <w:r w:rsidR="00BB3421">
        <w:rPr>
          <w:color w:val="000000"/>
        </w:rPr>
        <w:t>ы</w:t>
      </w:r>
      <w:r>
        <w:rPr>
          <w:color w:val="000000"/>
        </w:rPr>
        <w:t xml:space="preserve"> </w:t>
      </w:r>
      <w:r w:rsidR="00BB3421">
        <w:rPr>
          <w:color w:val="000000"/>
        </w:rPr>
        <w:t xml:space="preserve">по </w:t>
      </w:r>
      <w:r>
        <w:rPr>
          <w:color w:val="000000"/>
        </w:rPr>
        <w:t>инженерны</w:t>
      </w:r>
      <w:r w:rsidR="00BB3421">
        <w:rPr>
          <w:color w:val="000000"/>
        </w:rPr>
        <w:t>м</w:t>
      </w:r>
      <w:r>
        <w:rPr>
          <w:color w:val="000000"/>
        </w:rPr>
        <w:t xml:space="preserve"> изыскани</w:t>
      </w:r>
      <w:r w:rsidR="00BB3421">
        <w:rPr>
          <w:color w:val="000000"/>
        </w:rPr>
        <w:t>ям</w:t>
      </w:r>
      <w:r>
        <w:rPr>
          <w:color w:val="000000"/>
        </w:rPr>
        <w:t xml:space="preserve"> на площадке сооружения комплекса обращения с </w:t>
      </w:r>
      <w:r w:rsidR="00167985">
        <w:rPr>
          <w:color w:val="000000"/>
        </w:rPr>
        <w:t>ОЯТ</w:t>
      </w:r>
      <w:r>
        <w:rPr>
          <w:color w:val="000000"/>
        </w:rPr>
        <w:t>;</w:t>
      </w:r>
    </w:p>
    <w:p w:rsidR="00EE437F" w:rsidRDefault="00EE437F" w:rsidP="00EE437F">
      <w:pPr>
        <w:ind w:firstLine="426"/>
        <w:jc w:val="both"/>
        <w:rPr>
          <w:color w:val="000000"/>
        </w:rPr>
      </w:pPr>
      <w:r>
        <w:rPr>
          <w:color w:val="000000"/>
        </w:rPr>
        <w:t xml:space="preserve">– Итоговый отчет по инженерным изысканиям на площадке сооружения комплекса обращения с </w:t>
      </w:r>
      <w:r w:rsidR="00167985">
        <w:rPr>
          <w:color w:val="000000"/>
        </w:rPr>
        <w:t>ОЯТ</w:t>
      </w:r>
      <w:r>
        <w:rPr>
          <w:color w:val="000000"/>
        </w:rPr>
        <w:t>;</w:t>
      </w:r>
    </w:p>
    <w:p w:rsidR="00EE437F" w:rsidRDefault="00EE437F" w:rsidP="00EE437F">
      <w:pPr>
        <w:ind w:firstLine="426"/>
        <w:jc w:val="both"/>
      </w:pPr>
      <w:r>
        <w:t xml:space="preserve">– </w:t>
      </w:r>
      <w:proofErr w:type="gramStart"/>
      <w:r w:rsidR="00D037F8">
        <w:rPr>
          <w:color w:val="000000"/>
        </w:rPr>
        <w:t>Согласованное</w:t>
      </w:r>
      <w:proofErr w:type="gramEnd"/>
      <w:r w:rsidR="00D037F8">
        <w:rPr>
          <w:color w:val="000000"/>
        </w:rPr>
        <w:t xml:space="preserve"> </w:t>
      </w:r>
      <w:r w:rsidR="00C9217B">
        <w:rPr>
          <w:color w:val="000000"/>
        </w:rPr>
        <w:t xml:space="preserve">и утвержденное </w:t>
      </w:r>
      <w:r w:rsidR="00D037F8">
        <w:rPr>
          <w:color w:val="000000"/>
        </w:rPr>
        <w:t xml:space="preserve">по установленной форме в ОАО «Концерн Росэнергоатом» </w:t>
      </w:r>
      <w:r>
        <w:t>ТЗ на разработку проектной документации КП</w:t>
      </w:r>
      <w:r w:rsidR="00167985">
        <w:t>ОЯТ</w:t>
      </w:r>
      <w:r>
        <w:t>.</w:t>
      </w:r>
    </w:p>
    <w:p w:rsidR="00EE437F" w:rsidRDefault="00C9217B" w:rsidP="00EE437F">
      <w:pPr>
        <w:ind w:firstLine="426"/>
        <w:jc w:val="both"/>
      </w:pPr>
      <w:r>
        <w:t xml:space="preserve">Помимо указанных документов Заказчику ежеквартально предоставляется </w:t>
      </w:r>
      <w:r w:rsidR="00EE437F">
        <w:t>«Отчет о ходе работ»</w:t>
      </w:r>
      <w:r>
        <w:t>, который</w:t>
      </w:r>
      <w:r w:rsidR="00EE437F">
        <w:t xml:space="preserve"> должен содержать перечень этапов Календарного плана, по которым проводилась работа в отчетный период с кратким описанием достигнутых результатов и с указанием привлекавшихся к работе трудовых ресурсов.</w:t>
      </w:r>
    </w:p>
    <w:p w:rsidR="00814EC7" w:rsidRDefault="00814EC7" w:rsidP="00EE437F">
      <w:pPr>
        <w:ind w:firstLine="426"/>
        <w:jc w:val="both"/>
      </w:pPr>
    </w:p>
    <w:p w:rsidR="00814EC7" w:rsidRPr="00AF00C6" w:rsidRDefault="00814EC7" w:rsidP="00AF00C6">
      <w:pPr>
        <w:ind w:firstLine="426"/>
        <w:jc w:val="both"/>
        <w:rPr>
          <w:b/>
        </w:rPr>
      </w:pPr>
      <w:r>
        <w:rPr>
          <w:b/>
        </w:rPr>
        <w:t>9. Порядок приема и передачи работ</w:t>
      </w:r>
    </w:p>
    <w:p w:rsidR="00814EC7" w:rsidRPr="00E91C98" w:rsidRDefault="00814EC7" w:rsidP="00E91C98">
      <w:pPr>
        <w:pStyle w:val="2"/>
        <w:spacing w:after="0" w:line="240" w:lineRule="auto"/>
        <w:ind w:left="0" w:firstLine="426"/>
        <w:jc w:val="both"/>
        <w:rPr>
          <w:color w:val="000000"/>
        </w:rPr>
      </w:pPr>
      <w:r w:rsidRPr="000F142C">
        <w:rPr>
          <w:color w:val="000000"/>
        </w:rPr>
        <w:t xml:space="preserve">Материалы принимаются в установленном порядке  в соответствии </w:t>
      </w:r>
      <w:r w:rsidR="007C4358">
        <w:rPr>
          <w:color w:val="000000"/>
        </w:rPr>
        <w:t xml:space="preserve">с Календарным планом </w:t>
      </w:r>
      <w:r w:rsidRPr="000F142C">
        <w:rPr>
          <w:color w:val="000000"/>
        </w:rPr>
        <w:t>и настоящим Техническим заданием.</w:t>
      </w:r>
    </w:p>
    <w:p w:rsidR="00BD6259" w:rsidRPr="00A90267" w:rsidRDefault="00BD6259" w:rsidP="00AF00C6">
      <w:pPr>
        <w:ind w:firstLine="426"/>
        <w:jc w:val="both"/>
        <w:rPr>
          <w:b/>
        </w:rPr>
      </w:pPr>
    </w:p>
    <w:p w:rsidR="00814EC7" w:rsidRDefault="00814EC7" w:rsidP="00AF00C6">
      <w:pPr>
        <w:ind w:firstLine="426"/>
        <w:jc w:val="both"/>
        <w:rPr>
          <w:b/>
        </w:rPr>
      </w:pPr>
      <w:r>
        <w:rPr>
          <w:b/>
        </w:rPr>
        <w:t>10. Ожидаемый экономический эффект от внедрения результатов работ.</w:t>
      </w:r>
    </w:p>
    <w:p w:rsidR="00814EC7" w:rsidRDefault="00814EC7" w:rsidP="00AF00C6">
      <w:pPr>
        <w:pStyle w:val="2"/>
        <w:spacing w:line="240" w:lineRule="auto"/>
        <w:ind w:left="0" w:firstLine="426"/>
      </w:pPr>
      <w:r>
        <w:t xml:space="preserve">Результаты работы направлены на повышение безопасности эксплуатации блоков 1-4 Билибинской АЭС  в период </w:t>
      </w:r>
      <w:r w:rsidR="00AF00C6">
        <w:t>подготовки блоков к выводу из эксплуатации.</w:t>
      </w:r>
    </w:p>
    <w:p w:rsidR="00D05947" w:rsidRDefault="00D05947" w:rsidP="00AF00C6">
      <w:pPr>
        <w:pStyle w:val="a3"/>
        <w:rPr>
          <w:sz w:val="24"/>
        </w:rPr>
      </w:pPr>
    </w:p>
    <w:p w:rsidR="00D00F61" w:rsidRDefault="00D00F61" w:rsidP="00AF00C6">
      <w:pPr>
        <w:pStyle w:val="a3"/>
        <w:rPr>
          <w:sz w:val="24"/>
        </w:rPr>
      </w:pPr>
    </w:p>
    <w:p w:rsidR="00D00F61" w:rsidRPr="00EA73A3" w:rsidRDefault="00D00F61" w:rsidP="00AF00C6">
      <w:pPr>
        <w:pStyle w:val="a3"/>
        <w:rPr>
          <w:sz w:val="24"/>
        </w:rPr>
      </w:pPr>
    </w:p>
    <w:tbl>
      <w:tblPr>
        <w:tblW w:w="0" w:type="auto"/>
        <w:tblLook w:val="04A0"/>
      </w:tblPr>
      <w:tblGrid>
        <w:gridCol w:w="4777"/>
        <w:gridCol w:w="4778"/>
      </w:tblGrid>
      <w:tr w:rsidR="00E91C98" w:rsidRPr="00990E59" w:rsidTr="00811456">
        <w:trPr>
          <w:trHeight w:val="478"/>
        </w:trPr>
        <w:tc>
          <w:tcPr>
            <w:tcW w:w="4777" w:type="dxa"/>
            <w:vAlign w:val="center"/>
          </w:tcPr>
          <w:p w:rsidR="00E91C98" w:rsidRPr="00990E59" w:rsidRDefault="00E91C98" w:rsidP="00E91C98">
            <w:pPr>
              <w:pStyle w:val="a3"/>
              <w:rPr>
                <w:sz w:val="24"/>
              </w:rPr>
            </w:pPr>
          </w:p>
        </w:tc>
        <w:tc>
          <w:tcPr>
            <w:tcW w:w="4778" w:type="dxa"/>
            <w:vAlign w:val="center"/>
          </w:tcPr>
          <w:p w:rsidR="00E91C98" w:rsidRPr="00990E59" w:rsidRDefault="00E91C98" w:rsidP="00C9217B">
            <w:pPr>
              <w:pStyle w:val="a3"/>
              <w:jc w:val="right"/>
              <w:rPr>
                <w:sz w:val="24"/>
              </w:rPr>
            </w:pPr>
          </w:p>
        </w:tc>
      </w:tr>
      <w:tr w:rsidR="00E91C98" w:rsidRPr="00990E59" w:rsidTr="00811456">
        <w:trPr>
          <w:trHeight w:val="478"/>
        </w:trPr>
        <w:tc>
          <w:tcPr>
            <w:tcW w:w="4777" w:type="dxa"/>
            <w:vAlign w:val="center"/>
          </w:tcPr>
          <w:p w:rsidR="00E91C98" w:rsidRPr="00990E59" w:rsidRDefault="00E91C98" w:rsidP="00C9217B">
            <w:pPr>
              <w:pStyle w:val="a3"/>
              <w:rPr>
                <w:sz w:val="24"/>
              </w:rPr>
            </w:pPr>
          </w:p>
        </w:tc>
        <w:tc>
          <w:tcPr>
            <w:tcW w:w="4778" w:type="dxa"/>
            <w:vAlign w:val="center"/>
          </w:tcPr>
          <w:p w:rsidR="00E91C98" w:rsidRPr="00990E59" w:rsidRDefault="00E91C98" w:rsidP="00C9217B">
            <w:pPr>
              <w:pStyle w:val="a3"/>
              <w:jc w:val="right"/>
              <w:rPr>
                <w:sz w:val="24"/>
              </w:rPr>
            </w:pPr>
          </w:p>
        </w:tc>
      </w:tr>
    </w:tbl>
    <w:p w:rsidR="00D05947" w:rsidRDefault="00D05947" w:rsidP="00C9217B"/>
    <w:sectPr w:rsidR="00D05947" w:rsidSect="00B009E5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5B649E"/>
    <w:multiLevelType w:val="hybridMultilevel"/>
    <w:tmpl w:val="A296DB74"/>
    <w:lvl w:ilvl="0" w:tplc="E4CAD8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0039F2"/>
    <w:multiLevelType w:val="hybridMultilevel"/>
    <w:tmpl w:val="28A6C0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1E49D2"/>
    <w:multiLevelType w:val="hybridMultilevel"/>
    <w:tmpl w:val="14821D8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2817DD"/>
    <w:multiLevelType w:val="hybridMultilevel"/>
    <w:tmpl w:val="61F8CF6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FF086B52">
      <w:start w:val="1"/>
      <w:numFmt w:val="decimal"/>
      <w:lvlText w:val="5.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6ED094E"/>
    <w:multiLevelType w:val="hybridMultilevel"/>
    <w:tmpl w:val="3F8A196E"/>
    <w:lvl w:ilvl="0" w:tplc="CA9671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84148A"/>
    <w:multiLevelType w:val="hybridMultilevel"/>
    <w:tmpl w:val="613CCE2E"/>
    <w:lvl w:ilvl="0" w:tplc="45B80C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A46020"/>
    <w:multiLevelType w:val="multilevel"/>
    <w:tmpl w:val="E1F4F6F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color w:val="000000"/>
      </w:rPr>
    </w:lvl>
  </w:abstractNum>
  <w:abstractNum w:abstractNumId="7">
    <w:nsid w:val="4E710007"/>
    <w:multiLevelType w:val="hybridMultilevel"/>
    <w:tmpl w:val="997CC3B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A874E566">
      <w:start w:val="1"/>
      <w:numFmt w:val="decimal"/>
      <w:lvlText w:val="12.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7701BDB"/>
    <w:multiLevelType w:val="hybridMultilevel"/>
    <w:tmpl w:val="654EDC98"/>
    <w:lvl w:ilvl="0" w:tplc="30FA31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</w:num>
  <w:num w:numId="5">
    <w:abstractNumId w:val="8"/>
  </w:num>
  <w:num w:numId="6">
    <w:abstractNumId w:val="1"/>
  </w:num>
  <w:num w:numId="7">
    <w:abstractNumId w:val="5"/>
  </w:num>
  <w:num w:numId="8">
    <w:abstractNumId w:val="0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D05947"/>
    <w:rsid w:val="0001052E"/>
    <w:rsid w:val="00011AD8"/>
    <w:rsid w:val="00040DA2"/>
    <w:rsid w:val="00041973"/>
    <w:rsid w:val="00042EC6"/>
    <w:rsid w:val="000463DA"/>
    <w:rsid w:val="000738AA"/>
    <w:rsid w:val="00086E39"/>
    <w:rsid w:val="00094BEA"/>
    <w:rsid w:val="000B28AB"/>
    <w:rsid w:val="000C0DAE"/>
    <w:rsid w:val="000C3B83"/>
    <w:rsid w:val="000C6CBB"/>
    <w:rsid w:val="000F2B19"/>
    <w:rsid w:val="000F53DC"/>
    <w:rsid w:val="000F7289"/>
    <w:rsid w:val="000F7BA7"/>
    <w:rsid w:val="00104A06"/>
    <w:rsid w:val="0011694E"/>
    <w:rsid w:val="00116A2F"/>
    <w:rsid w:val="00146C0F"/>
    <w:rsid w:val="00156E27"/>
    <w:rsid w:val="00167985"/>
    <w:rsid w:val="00195A04"/>
    <w:rsid w:val="001D03B1"/>
    <w:rsid w:val="001D6FC4"/>
    <w:rsid w:val="001E0499"/>
    <w:rsid w:val="00205CF6"/>
    <w:rsid w:val="00206A97"/>
    <w:rsid w:val="00212C27"/>
    <w:rsid w:val="0021449F"/>
    <w:rsid w:val="002152D1"/>
    <w:rsid w:val="00223824"/>
    <w:rsid w:val="00224204"/>
    <w:rsid w:val="002332AC"/>
    <w:rsid w:val="002511E5"/>
    <w:rsid w:val="0025641C"/>
    <w:rsid w:val="00257734"/>
    <w:rsid w:val="00276373"/>
    <w:rsid w:val="00277589"/>
    <w:rsid w:val="00294FD3"/>
    <w:rsid w:val="002A10A7"/>
    <w:rsid w:val="002A1945"/>
    <w:rsid w:val="002A4782"/>
    <w:rsid w:val="002A6732"/>
    <w:rsid w:val="002A67A9"/>
    <w:rsid w:val="002A774C"/>
    <w:rsid w:val="002B205F"/>
    <w:rsid w:val="002B4621"/>
    <w:rsid w:val="002C378C"/>
    <w:rsid w:val="002D3CA4"/>
    <w:rsid w:val="002F19DE"/>
    <w:rsid w:val="00303687"/>
    <w:rsid w:val="003218B2"/>
    <w:rsid w:val="00322A23"/>
    <w:rsid w:val="0033038A"/>
    <w:rsid w:val="00333040"/>
    <w:rsid w:val="00343CD8"/>
    <w:rsid w:val="00344B7E"/>
    <w:rsid w:val="003464CC"/>
    <w:rsid w:val="00347417"/>
    <w:rsid w:val="00387BB8"/>
    <w:rsid w:val="00393DC5"/>
    <w:rsid w:val="003B456F"/>
    <w:rsid w:val="003C2D25"/>
    <w:rsid w:val="003C6F8B"/>
    <w:rsid w:val="003D09C2"/>
    <w:rsid w:val="003D7B41"/>
    <w:rsid w:val="00400857"/>
    <w:rsid w:val="00400EFA"/>
    <w:rsid w:val="00434AFE"/>
    <w:rsid w:val="00447B27"/>
    <w:rsid w:val="00453578"/>
    <w:rsid w:val="004626FC"/>
    <w:rsid w:val="00464490"/>
    <w:rsid w:val="004651C8"/>
    <w:rsid w:val="00470E96"/>
    <w:rsid w:val="00474856"/>
    <w:rsid w:val="00486053"/>
    <w:rsid w:val="0048726F"/>
    <w:rsid w:val="00495C26"/>
    <w:rsid w:val="004974AE"/>
    <w:rsid w:val="004A4C66"/>
    <w:rsid w:val="004B2232"/>
    <w:rsid w:val="004B493D"/>
    <w:rsid w:val="004B5C4C"/>
    <w:rsid w:val="004C2028"/>
    <w:rsid w:val="004D3A49"/>
    <w:rsid w:val="004E279A"/>
    <w:rsid w:val="00506705"/>
    <w:rsid w:val="00530EFF"/>
    <w:rsid w:val="00533717"/>
    <w:rsid w:val="00540183"/>
    <w:rsid w:val="00550698"/>
    <w:rsid w:val="00565A70"/>
    <w:rsid w:val="00567067"/>
    <w:rsid w:val="00567DC0"/>
    <w:rsid w:val="00576617"/>
    <w:rsid w:val="005907C4"/>
    <w:rsid w:val="005A3DFA"/>
    <w:rsid w:val="005B4D4A"/>
    <w:rsid w:val="005C220B"/>
    <w:rsid w:val="005D6891"/>
    <w:rsid w:val="005E71AC"/>
    <w:rsid w:val="00601E2C"/>
    <w:rsid w:val="00620AA1"/>
    <w:rsid w:val="00623DBA"/>
    <w:rsid w:val="00635440"/>
    <w:rsid w:val="00635A03"/>
    <w:rsid w:val="00641050"/>
    <w:rsid w:val="00644E46"/>
    <w:rsid w:val="006536B9"/>
    <w:rsid w:val="00655600"/>
    <w:rsid w:val="00667FCC"/>
    <w:rsid w:val="0068008D"/>
    <w:rsid w:val="00681027"/>
    <w:rsid w:val="00682588"/>
    <w:rsid w:val="0069142E"/>
    <w:rsid w:val="00694172"/>
    <w:rsid w:val="006A3644"/>
    <w:rsid w:val="006B2C96"/>
    <w:rsid w:val="006B3A4A"/>
    <w:rsid w:val="006E26E6"/>
    <w:rsid w:val="007002F6"/>
    <w:rsid w:val="00704565"/>
    <w:rsid w:val="00710E8E"/>
    <w:rsid w:val="00712C83"/>
    <w:rsid w:val="007241F1"/>
    <w:rsid w:val="00734176"/>
    <w:rsid w:val="0074056E"/>
    <w:rsid w:val="00745815"/>
    <w:rsid w:val="0074690E"/>
    <w:rsid w:val="00770133"/>
    <w:rsid w:val="00783351"/>
    <w:rsid w:val="007A1E83"/>
    <w:rsid w:val="007B65C6"/>
    <w:rsid w:val="007C4358"/>
    <w:rsid w:val="007C4677"/>
    <w:rsid w:val="007C5B09"/>
    <w:rsid w:val="007D0D54"/>
    <w:rsid w:val="007F18F6"/>
    <w:rsid w:val="00803465"/>
    <w:rsid w:val="00811456"/>
    <w:rsid w:val="00814EC7"/>
    <w:rsid w:val="008216D2"/>
    <w:rsid w:val="00823480"/>
    <w:rsid w:val="00836086"/>
    <w:rsid w:val="00847D7B"/>
    <w:rsid w:val="00847ECE"/>
    <w:rsid w:val="008616A5"/>
    <w:rsid w:val="00863442"/>
    <w:rsid w:val="00867534"/>
    <w:rsid w:val="00870473"/>
    <w:rsid w:val="008B16F1"/>
    <w:rsid w:val="008D08B0"/>
    <w:rsid w:val="008D1606"/>
    <w:rsid w:val="008D4CAC"/>
    <w:rsid w:val="008E2E21"/>
    <w:rsid w:val="008E47E2"/>
    <w:rsid w:val="00900BC3"/>
    <w:rsid w:val="00906653"/>
    <w:rsid w:val="0091054B"/>
    <w:rsid w:val="00931BDB"/>
    <w:rsid w:val="00931C01"/>
    <w:rsid w:val="00935DCA"/>
    <w:rsid w:val="00936019"/>
    <w:rsid w:val="0094185C"/>
    <w:rsid w:val="00942DD8"/>
    <w:rsid w:val="00966318"/>
    <w:rsid w:val="009851B5"/>
    <w:rsid w:val="009861D6"/>
    <w:rsid w:val="009D01D7"/>
    <w:rsid w:val="009F3CA6"/>
    <w:rsid w:val="009F7121"/>
    <w:rsid w:val="00A07DFA"/>
    <w:rsid w:val="00A211FF"/>
    <w:rsid w:val="00A37756"/>
    <w:rsid w:val="00A55968"/>
    <w:rsid w:val="00A56390"/>
    <w:rsid w:val="00A56F3B"/>
    <w:rsid w:val="00AB35BA"/>
    <w:rsid w:val="00AB456E"/>
    <w:rsid w:val="00AC7029"/>
    <w:rsid w:val="00AD585B"/>
    <w:rsid w:val="00AE3495"/>
    <w:rsid w:val="00AF00C6"/>
    <w:rsid w:val="00B009E5"/>
    <w:rsid w:val="00B01D73"/>
    <w:rsid w:val="00B05D0D"/>
    <w:rsid w:val="00B12C75"/>
    <w:rsid w:val="00B152FF"/>
    <w:rsid w:val="00B17E7C"/>
    <w:rsid w:val="00B240DB"/>
    <w:rsid w:val="00B2547E"/>
    <w:rsid w:val="00B265C5"/>
    <w:rsid w:val="00B26D51"/>
    <w:rsid w:val="00B448A9"/>
    <w:rsid w:val="00B51A99"/>
    <w:rsid w:val="00B644F7"/>
    <w:rsid w:val="00B811DA"/>
    <w:rsid w:val="00B9034E"/>
    <w:rsid w:val="00B90D29"/>
    <w:rsid w:val="00BA2634"/>
    <w:rsid w:val="00BA3107"/>
    <w:rsid w:val="00BB3421"/>
    <w:rsid w:val="00BC42EE"/>
    <w:rsid w:val="00BC4A5E"/>
    <w:rsid w:val="00BC586F"/>
    <w:rsid w:val="00BD596E"/>
    <w:rsid w:val="00BD6259"/>
    <w:rsid w:val="00BE1811"/>
    <w:rsid w:val="00BE1EE9"/>
    <w:rsid w:val="00BE3DB6"/>
    <w:rsid w:val="00C06C79"/>
    <w:rsid w:val="00C16694"/>
    <w:rsid w:val="00C27169"/>
    <w:rsid w:val="00C31502"/>
    <w:rsid w:val="00C43A67"/>
    <w:rsid w:val="00C453D5"/>
    <w:rsid w:val="00C70950"/>
    <w:rsid w:val="00C84B2C"/>
    <w:rsid w:val="00C9217B"/>
    <w:rsid w:val="00C9307F"/>
    <w:rsid w:val="00C96146"/>
    <w:rsid w:val="00CB3E7D"/>
    <w:rsid w:val="00CC1CAF"/>
    <w:rsid w:val="00CC2037"/>
    <w:rsid w:val="00CE3551"/>
    <w:rsid w:val="00CF44DA"/>
    <w:rsid w:val="00D00F61"/>
    <w:rsid w:val="00D037F8"/>
    <w:rsid w:val="00D05947"/>
    <w:rsid w:val="00D25CAE"/>
    <w:rsid w:val="00D33FEB"/>
    <w:rsid w:val="00D35D44"/>
    <w:rsid w:val="00D411A6"/>
    <w:rsid w:val="00D57B5B"/>
    <w:rsid w:val="00D6086D"/>
    <w:rsid w:val="00D67A81"/>
    <w:rsid w:val="00D71703"/>
    <w:rsid w:val="00D81791"/>
    <w:rsid w:val="00D84AFB"/>
    <w:rsid w:val="00D9096C"/>
    <w:rsid w:val="00D91D88"/>
    <w:rsid w:val="00D94D02"/>
    <w:rsid w:val="00D96D94"/>
    <w:rsid w:val="00D97A73"/>
    <w:rsid w:val="00DB1BF0"/>
    <w:rsid w:val="00DB2178"/>
    <w:rsid w:val="00E012F8"/>
    <w:rsid w:val="00E138A5"/>
    <w:rsid w:val="00E23CAD"/>
    <w:rsid w:val="00E4414F"/>
    <w:rsid w:val="00E44A68"/>
    <w:rsid w:val="00E66D64"/>
    <w:rsid w:val="00E91C98"/>
    <w:rsid w:val="00EC7CA7"/>
    <w:rsid w:val="00ED0BAE"/>
    <w:rsid w:val="00ED2EAC"/>
    <w:rsid w:val="00EE437F"/>
    <w:rsid w:val="00EE4DC3"/>
    <w:rsid w:val="00EE7BF8"/>
    <w:rsid w:val="00EF6F60"/>
    <w:rsid w:val="00F11154"/>
    <w:rsid w:val="00F11309"/>
    <w:rsid w:val="00F17C87"/>
    <w:rsid w:val="00F17D41"/>
    <w:rsid w:val="00F320F6"/>
    <w:rsid w:val="00F329B4"/>
    <w:rsid w:val="00F34B53"/>
    <w:rsid w:val="00F37C95"/>
    <w:rsid w:val="00F40A37"/>
    <w:rsid w:val="00F463A9"/>
    <w:rsid w:val="00F6117E"/>
    <w:rsid w:val="00F76A21"/>
    <w:rsid w:val="00F84235"/>
    <w:rsid w:val="00FA1442"/>
    <w:rsid w:val="00FB260C"/>
    <w:rsid w:val="00FD44F2"/>
    <w:rsid w:val="00FD75DB"/>
    <w:rsid w:val="00FE4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5947"/>
    <w:rPr>
      <w:rFonts w:ascii="Times New Roman" w:eastAsia="Times New Roman" w:hAnsi="Times New Roman"/>
      <w:sz w:val="24"/>
      <w:szCs w:val="24"/>
    </w:rPr>
  </w:style>
  <w:style w:type="paragraph" w:styleId="3">
    <w:name w:val="heading 3"/>
    <w:basedOn w:val="a"/>
    <w:next w:val="a"/>
    <w:link w:val="30"/>
    <w:semiHidden/>
    <w:unhideWhenUsed/>
    <w:qFormat/>
    <w:rsid w:val="00E91C98"/>
    <w:pPr>
      <w:keepNext/>
      <w:ind w:firstLine="720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D05947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D05947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ntStyle80">
    <w:name w:val="Font Style80"/>
    <w:rsid w:val="00D05947"/>
    <w:rPr>
      <w:rFonts w:ascii="Times New Roman" w:hAnsi="Times New Roman" w:cs="Times New Roman" w:hint="default"/>
      <w:sz w:val="22"/>
      <w:szCs w:val="22"/>
    </w:rPr>
  </w:style>
  <w:style w:type="paragraph" w:customStyle="1" w:styleId="a5">
    <w:name w:val="МаркСписок"/>
    <w:autoRedefine/>
    <w:uiPriority w:val="99"/>
    <w:rsid w:val="00AF00C6"/>
    <w:pPr>
      <w:widowControl w:val="0"/>
      <w:tabs>
        <w:tab w:val="left" w:pos="567"/>
      </w:tabs>
      <w:overflowPunct w:val="0"/>
      <w:autoSpaceDE w:val="0"/>
      <w:autoSpaceDN w:val="0"/>
      <w:adjustRightInd w:val="0"/>
      <w:ind w:firstLine="426"/>
      <w:jc w:val="both"/>
    </w:pPr>
    <w:rPr>
      <w:rFonts w:ascii="Times New Roman" w:eastAsia="Times New Roman" w:hAnsi="Times New Roman"/>
      <w:sz w:val="24"/>
    </w:rPr>
  </w:style>
  <w:style w:type="paragraph" w:customStyle="1" w:styleId="Heading">
    <w:name w:val="Heading"/>
    <w:rsid w:val="00D05947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2"/>
      <w:szCs w:val="22"/>
    </w:rPr>
  </w:style>
  <w:style w:type="paragraph" w:customStyle="1" w:styleId="TimesNewRoman1">
    <w:name w:val="Стиль Основной текст + Times New Roman Знак Знак Знак1"/>
    <w:basedOn w:val="a3"/>
    <w:link w:val="TimesNewRoman10"/>
    <w:rsid w:val="00D05947"/>
    <w:pPr>
      <w:keepNext/>
      <w:ind w:left="113" w:firstLine="624"/>
    </w:pPr>
    <w:rPr>
      <w:sz w:val="20"/>
      <w:szCs w:val="20"/>
    </w:rPr>
  </w:style>
  <w:style w:type="character" w:customStyle="1" w:styleId="TimesNewRoman10">
    <w:name w:val="Стиль Основной текст + Times New Roman Знак Знак Знак1 Знак"/>
    <w:link w:val="TimesNewRoman1"/>
    <w:rsid w:val="00D05947"/>
    <w:rPr>
      <w:rFonts w:ascii="Times New Roman" w:eastAsia="Times New Roman" w:hAnsi="Times New Roman" w:cs="Times New Roman"/>
      <w:lang w:eastAsia="ru-RU"/>
    </w:rPr>
  </w:style>
  <w:style w:type="paragraph" w:styleId="a6">
    <w:name w:val="List Paragraph"/>
    <w:basedOn w:val="a"/>
    <w:uiPriority w:val="34"/>
    <w:qFormat/>
    <w:rsid w:val="00D91D88"/>
    <w:pPr>
      <w:ind w:left="720"/>
      <w:contextualSpacing/>
    </w:pPr>
  </w:style>
  <w:style w:type="paragraph" w:styleId="a7">
    <w:name w:val="Body Text Indent"/>
    <w:basedOn w:val="a"/>
    <w:link w:val="a8"/>
    <w:rsid w:val="00931C01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931C0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nhideWhenUsed/>
    <w:rsid w:val="00814EC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814EC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Plain Text"/>
    <w:basedOn w:val="a"/>
    <w:link w:val="aa"/>
    <w:rsid w:val="00BD6259"/>
    <w:pPr>
      <w:widowControl w:val="0"/>
    </w:pPr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BD6259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E91C9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00F61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00F6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656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1588</Words>
  <Characters>9058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novoselova-na</dc:creator>
  <cp:lastModifiedBy>shashin-mn</cp:lastModifiedBy>
  <cp:revision>3</cp:revision>
  <cp:lastPrinted>2013-06-25T07:11:00Z</cp:lastPrinted>
  <dcterms:created xsi:type="dcterms:W3CDTF">2013-07-22T11:58:00Z</dcterms:created>
  <dcterms:modified xsi:type="dcterms:W3CDTF">2013-07-30T06:28:00Z</dcterms:modified>
</cp:coreProperties>
</file>