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4392B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6B7843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C257F9" w:rsidRPr="006B7843">
        <w:rPr>
          <w:b/>
          <w:sz w:val="28"/>
        </w:rPr>
        <w:t xml:space="preserve"> </w:t>
      </w:r>
    </w:p>
    <w:p w:rsidR="0092277F" w:rsidRPr="00E074ED" w:rsidRDefault="00555BFE" w:rsidP="009A332E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614407" w:rsidRPr="00555BFE">
        <w:rPr>
          <w:b/>
          <w:sz w:val="28"/>
          <w:szCs w:val="28"/>
        </w:rPr>
        <w:t xml:space="preserve">ПОСТАВКУ </w:t>
      </w:r>
      <w:r w:rsidR="00614407" w:rsidRPr="00614407">
        <w:rPr>
          <w:b/>
          <w:sz w:val="28"/>
          <w:szCs w:val="28"/>
        </w:rPr>
        <w:t>СИСТЕМЫ ТЕРМОЛЮМИНЕСЦЕНТНОЙ ДОЗИМЕТРИЧЕСКОЙ ДТУ-01М С ПРОГРАММНЫМ ОБЕСПЕЧЕНИЕМ И АНАЛОГОВЫМ ИНТЕРФЕЙСОМ ДЛЯ НУЖД ЧЕЛЯБИНСКОГО ОТДЕЛЕНИЯ ФИЛИАЛА «УРАЛЬСКИЙ ТЕРРИТОРИАЛЬНЫЙ ОКРУГ» ФГУП «РОСРАО»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55332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E0E15" w:rsidRDefault="007E0E15" w:rsidP="009A34E9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0E15">
        <w:rPr>
          <w:rFonts w:ascii="Times New Roman" w:hAnsi="Times New Roman"/>
          <w:b/>
          <w:sz w:val="24"/>
          <w:szCs w:val="24"/>
        </w:rPr>
        <w:t xml:space="preserve">Предмет </w:t>
      </w:r>
      <w:r w:rsidR="00BC3CA3">
        <w:rPr>
          <w:rFonts w:ascii="Times New Roman" w:hAnsi="Times New Roman"/>
          <w:b/>
          <w:sz w:val="24"/>
          <w:szCs w:val="24"/>
        </w:rPr>
        <w:t>Договора</w:t>
      </w:r>
      <w:r w:rsidR="00470162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240D9B">
        <w:rPr>
          <w:rFonts w:ascii="Times New Roman" w:hAnsi="Times New Roman"/>
          <w:sz w:val="24"/>
          <w:szCs w:val="24"/>
        </w:rPr>
        <w:t xml:space="preserve"> </w:t>
      </w:r>
    </w:p>
    <w:p w:rsidR="00470162" w:rsidRPr="00240D9B" w:rsidRDefault="00BC3CA3" w:rsidP="007E0E15">
      <w:pPr>
        <w:ind w:firstLine="709"/>
        <w:jc w:val="both"/>
      </w:pPr>
      <w:r>
        <w:t>П</w:t>
      </w:r>
      <w:r w:rsidR="007E0E15" w:rsidRPr="007E0E15">
        <w:t>оставк</w:t>
      </w:r>
      <w:r>
        <w:t>а</w:t>
      </w:r>
      <w:r w:rsidR="007E0E15" w:rsidRPr="007E0E15">
        <w:t xml:space="preserve"> системы термолюминесцентной </w:t>
      </w:r>
      <w:r w:rsidRPr="00BC3CA3">
        <w:t>дозиметрической ДТУ-01М с программным обеспечением и аналоговым интерфейсом для нужд Челябинского отделения филиала «Уральский территориальный округ» ФГУП «РосРАО»</w:t>
      </w:r>
      <w:r w:rsidR="00E074ED" w:rsidRPr="00240D9B">
        <w:t>.</w:t>
      </w:r>
    </w:p>
    <w:p w:rsidR="007E0E15" w:rsidRDefault="007E0E15" w:rsidP="007E0E15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0D9B">
        <w:rPr>
          <w:rFonts w:ascii="Times New Roman" w:hAnsi="Times New Roman"/>
          <w:b/>
          <w:sz w:val="24"/>
          <w:szCs w:val="24"/>
        </w:rPr>
        <w:t>Место поставки товара:</w:t>
      </w:r>
      <w:r w:rsidRPr="00240D9B">
        <w:rPr>
          <w:rFonts w:ascii="Times New Roman" w:hAnsi="Times New Roman"/>
          <w:sz w:val="24"/>
          <w:szCs w:val="24"/>
        </w:rPr>
        <w:t xml:space="preserve"> </w:t>
      </w:r>
    </w:p>
    <w:p w:rsidR="007E0E15" w:rsidRPr="00240D9B" w:rsidRDefault="007E0E15" w:rsidP="007E0E15">
      <w:pPr>
        <w:ind w:firstLine="709"/>
        <w:jc w:val="both"/>
      </w:pPr>
      <w:r w:rsidRPr="007E0E15">
        <w:t>454080, г. Челябинск, ул. Сони Кривой, д.45.</w:t>
      </w:r>
    </w:p>
    <w:p w:rsidR="007E0E15" w:rsidRPr="007E0E15" w:rsidRDefault="00BC3CA3" w:rsidP="007E0E15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поставки товара</w:t>
      </w:r>
      <w:r w:rsidR="007E0E15" w:rsidRPr="007E0E15">
        <w:rPr>
          <w:rFonts w:ascii="Times New Roman" w:hAnsi="Times New Roman"/>
          <w:b/>
          <w:sz w:val="24"/>
          <w:szCs w:val="24"/>
        </w:rPr>
        <w:t>:</w:t>
      </w:r>
    </w:p>
    <w:p w:rsidR="007E0E15" w:rsidRPr="007E0E15" w:rsidRDefault="007E0E15" w:rsidP="007E0E15">
      <w:pPr>
        <w:ind w:firstLine="709"/>
        <w:jc w:val="both"/>
      </w:pPr>
      <w:r w:rsidRPr="007E0E15">
        <w:t>дата начала поставки: с момента заключения договора</w:t>
      </w:r>
      <w:r>
        <w:t>;</w:t>
      </w:r>
    </w:p>
    <w:p w:rsidR="007E0E15" w:rsidRPr="007E0E15" w:rsidRDefault="007E0E15" w:rsidP="007E0E15">
      <w:pPr>
        <w:ind w:firstLine="709"/>
        <w:jc w:val="both"/>
      </w:pPr>
      <w:r w:rsidRPr="007E0E15">
        <w:t xml:space="preserve">дата окончания: </w:t>
      </w:r>
      <w:r w:rsidR="005E29A6">
        <w:t xml:space="preserve">не позднее </w:t>
      </w:r>
      <w:r w:rsidRPr="007E0E15">
        <w:t xml:space="preserve">31 декабря </w:t>
      </w:r>
      <w:r>
        <w:t>2012г.</w:t>
      </w:r>
    </w:p>
    <w:p w:rsidR="00BD7201" w:rsidRPr="00BD7201" w:rsidRDefault="00BD7201" w:rsidP="00BD720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bookmarkStart w:id="3" w:name="_Toc326685846"/>
      <w:bookmarkEnd w:id="3"/>
      <w:r w:rsidRPr="00BD7201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BD7201" w:rsidRPr="00BD7201" w:rsidRDefault="00BD7201" w:rsidP="00BD7201">
      <w:pPr>
        <w:ind w:firstLine="709"/>
        <w:jc w:val="both"/>
      </w:pPr>
      <w:r w:rsidRPr="00BD7201">
        <w:t xml:space="preserve">Предназначение: измерение с помощью термолюминесцентных детекторов ДТГ-4 (ТУ 50.477-85) индивидуального эквивалента дозы </w:t>
      </w:r>
      <w:proofErr w:type="spellStart"/>
      <w:r w:rsidRPr="00BD7201">
        <w:t>Нр</w:t>
      </w:r>
      <w:proofErr w:type="spellEnd"/>
      <w:r w:rsidRPr="00BD7201">
        <w:t>(10);</w:t>
      </w:r>
    </w:p>
    <w:p w:rsidR="00BD7201" w:rsidRPr="00BD7201" w:rsidRDefault="00BD7201" w:rsidP="00BD7201">
      <w:pPr>
        <w:ind w:firstLine="709"/>
        <w:jc w:val="both"/>
      </w:pPr>
      <w:r w:rsidRPr="00BD7201">
        <w:t xml:space="preserve">Диапазон измерения </w:t>
      </w:r>
      <w:proofErr w:type="spellStart"/>
      <w:r w:rsidRPr="00BD7201">
        <w:t>Нр</w:t>
      </w:r>
      <w:proofErr w:type="spellEnd"/>
      <w:r w:rsidRPr="00BD7201">
        <w:t xml:space="preserve">(10): 100 </w:t>
      </w:r>
      <w:proofErr w:type="spellStart"/>
      <w:r w:rsidRPr="00BD7201">
        <w:t>мкЗв</w:t>
      </w:r>
      <w:proofErr w:type="spellEnd"/>
      <w:r w:rsidRPr="00BD7201">
        <w:t xml:space="preserve"> – 5 Зв (с </w:t>
      </w:r>
      <w:proofErr w:type="spellStart"/>
      <w:r w:rsidRPr="00BD7201">
        <w:t>LiF</w:t>
      </w:r>
      <w:proofErr w:type="spellEnd"/>
      <w:r w:rsidRPr="00BD7201">
        <w:t xml:space="preserve"> детектором);</w:t>
      </w:r>
    </w:p>
    <w:p w:rsidR="00BD7201" w:rsidRPr="00BD7201" w:rsidRDefault="00BD7201" w:rsidP="00BD7201">
      <w:pPr>
        <w:ind w:firstLine="709"/>
        <w:jc w:val="both"/>
      </w:pPr>
      <w:r w:rsidRPr="00BD7201">
        <w:t>Загрузка, выгрузка: обязательно ручная;</w:t>
      </w:r>
    </w:p>
    <w:p w:rsidR="00BD7201" w:rsidRPr="00BD7201" w:rsidRDefault="00BD7201" w:rsidP="00BD7201">
      <w:pPr>
        <w:ind w:firstLine="709"/>
        <w:jc w:val="both"/>
      </w:pPr>
      <w:r w:rsidRPr="00BD7201">
        <w:t>Время измерения одного детектора: не более 1 минуты;</w:t>
      </w:r>
    </w:p>
    <w:p w:rsidR="00BD7201" w:rsidRPr="00BD7201" w:rsidRDefault="00BD7201" w:rsidP="00BD7201">
      <w:pPr>
        <w:ind w:firstLine="709"/>
        <w:jc w:val="both"/>
      </w:pPr>
      <w:r w:rsidRPr="00BD7201">
        <w:t>Предел основной относительной погрешности: не более 25%;</w:t>
      </w:r>
    </w:p>
    <w:p w:rsidR="00BD7201" w:rsidRPr="00BD7201" w:rsidRDefault="00BD7201" w:rsidP="00BD7201">
      <w:pPr>
        <w:ind w:firstLine="709"/>
        <w:jc w:val="both"/>
      </w:pPr>
      <w:r w:rsidRPr="00BD7201">
        <w:t>Время установления рабочего режима системы: не более 30 минут;</w:t>
      </w:r>
    </w:p>
    <w:p w:rsidR="00BD7201" w:rsidRPr="00BD7201" w:rsidRDefault="00BD7201" w:rsidP="00BD7201">
      <w:pPr>
        <w:ind w:firstLine="709"/>
        <w:jc w:val="both"/>
      </w:pPr>
      <w:r w:rsidRPr="00BD7201">
        <w:t>Время непрерывной работы системы: не менее 24 часов;</w:t>
      </w:r>
    </w:p>
    <w:p w:rsidR="00BD7201" w:rsidRPr="00BD7201" w:rsidRDefault="00BD7201" w:rsidP="00BD7201">
      <w:pPr>
        <w:ind w:firstLine="709"/>
        <w:jc w:val="both"/>
      </w:pPr>
      <w:r w:rsidRPr="00BD7201">
        <w:t>Потребляемая мощность: не более 200 ВА;</w:t>
      </w:r>
    </w:p>
    <w:p w:rsidR="00BD7201" w:rsidRPr="00BD7201" w:rsidRDefault="00BD7201" w:rsidP="00BD7201">
      <w:pPr>
        <w:ind w:firstLine="709"/>
        <w:jc w:val="both"/>
      </w:pPr>
      <w:r w:rsidRPr="00BD7201">
        <w:t>Питание от сети: 220</w:t>
      </w:r>
      <w:proofErr w:type="gramStart"/>
      <w:r w:rsidRPr="00BD7201">
        <w:t xml:space="preserve"> В</w:t>
      </w:r>
      <w:proofErr w:type="gramEnd"/>
      <w:r w:rsidRPr="00BD7201">
        <w:t>, 50 Гц;</w:t>
      </w:r>
    </w:p>
    <w:p w:rsidR="00BD7201" w:rsidRPr="00BD7201" w:rsidRDefault="00BD7201" w:rsidP="00BD7201">
      <w:pPr>
        <w:ind w:firstLine="709"/>
        <w:jc w:val="both"/>
      </w:pPr>
      <w:r w:rsidRPr="00BD7201">
        <w:t>Возможность подключения к компьютеру: обязательно;</w:t>
      </w:r>
    </w:p>
    <w:p w:rsidR="00BD7201" w:rsidRPr="00BD7201" w:rsidRDefault="00BD7201" w:rsidP="00BD7201">
      <w:pPr>
        <w:ind w:firstLine="709"/>
        <w:jc w:val="both"/>
      </w:pPr>
      <w:r w:rsidRPr="00BD7201">
        <w:t>Возможности программного обеспечения: считывание и визуальное отображение ТЛ спектра, его обработка и запись в базу данных.</w:t>
      </w:r>
    </w:p>
    <w:p w:rsidR="00BD7201" w:rsidRPr="00BD7201" w:rsidRDefault="00BD7201" w:rsidP="00BD720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D7201">
        <w:rPr>
          <w:rFonts w:ascii="Times New Roman" w:hAnsi="Times New Roman"/>
          <w:b/>
          <w:sz w:val="24"/>
          <w:szCs w:val="24"/>
        </w:rPr>
        <w:t>Объем поставляемой продукции:</w:t>
      </w:r>
    </w:p>
    <w:p w:rsidR="00BD7201" w:rsidRPr="00BD7201" w:rsidRDefault="00BD7201" w:rsidP="00BD7201">
      <w:pPr>
        <w:ind w:firstLine="709"/>
        <w:jc w:val="both"/>
      </w:pPr>
      <w:r w:rsidRPr="00BD7201">
        <w:t>Система термолюминесцентная дозиметрическая ДТУ-01М – 1 шт.;</w:t>
      </w:r>
    </w:p>
    <w:p w:rsidR="00BD7201" w:rsidRPr="00BD7201" w:rsidRDefault="00BD7201" w:rsidP="00BD7201">
      <w:pPr>
        <w:ind w:firstLine="709"/>
        <w:jc w:val="both"/>
      </w:pPr>
      <w:r w:rsidRPr="00BD7201">
        <w:t>Программное обеспечение – 1 комплект;</w:t>
      </w:r>
    </w:p>
    <w:p w:rsidR="00BD7201" w:rsidRPr="00BD7201" w:rsidRDefault="00BD7201" w:rsidP="00BD7201">
      <w:pPr>
        <w:ind w:firstLine="709"/>
        <w:jc w:val="both"/>
      </w:pPr>
      <w:r w:rsidRPr="00BD7201">
        <w:t>Аналоговый интерфейс – 1 шт.</w:t>
      </w:r>
    </w:p>
    <w:p w:rsidR="00BD7201" w:rsidRPr="00BD7201" w:rsidRDefault="00BD7201" w:rsidP="00BD720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D7201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BD7201" w:rsidRPr="00BD7201" w:rsidRDefault="00BD7201" w:rsidP="00BD7201">
      <w:pPr>
        <w:ind w:firstLine="709"/>
        <w:jc w:val="both"/>
      </w:pPr>
      <w:r w:rsidRPr="00BD7201">
        <w:t>Предмет поставки должен быть новым (не бывшим в эксплуатации, не ремонтированным), работоспособным, серийно выпускаемым заводом-изготовителем, со сроком изготовления в 2012 г. Не допускается поставка выставочных образцов.</w:t>
      </w:r>
    </w:p>
    <w:p w:rsidR="00BD7201" w:rsidRPr="00BD7201" w:rsidRDefault="00BD7201" w:rsidP="00BD7201">
      <w:pPr>
        <w:ind w:firstLine="709"/>
        <w:jc w:val="both"/>
      </w:pPr>
      <w:r w:rsidRPr="00BD7201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BD7201" w:rsidRPr="00BD7201" w:rsidRDefault="00BD7201" w:rsidP="00BD7201">
      <w:pPr>
        <w:ind w:firstLine="709"/>
        <w:jc w:val="both"/>
      </w:pPr>
      <w:r w:rsidRPr="00BD7201">
        <w:t>Предмет поставки (</w:t>
      </w:r>
      <w:proofErr w:type="gramStart"/>
      <w:r w:rsidRPr="00BD7201">
        <w:t>см</w:t>
      </w:r>
      <w:proofErr w:type="gramEnd"/>
      <w:r w:rsidRPr="00BD7201">
        <w:t>. п.4)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BD7201" w:rsidRPr="00BD7201" w:rsidRDefault="00BD7201" w:rsidP="00BD7201">
      <w:pPr>
        <w:ind w:firstLine="709"/>
        <w:jc w:val="both"/>
      </w:pPr>
      <w:r w:rsidRPr="00BD7201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BD7201" w:rsidRPr="00BD7201" w:rsidRDefault="00BD7201" w:rsidP="00BD720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D7201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BD7201" w:rsidRPr="00BD7201" w:rsidRDefault="00BD7201" w:rsidP="00BD7201">
      <w:pPr>
        <w:ind w:firstLine="709"/>
        <w:jc w:val="both"/>
      </w:pPr>
      <w:r w:rsidRPr="00BD7201">
        <w:t xml:space="preserve">Гарантийный срок на оборудование не менее 12 месяцев. </w:t>
      </w:r>
    </w:p>
    <w:p w:rsidR="00BD7201" w:rsidRPr="00BD7201" w:rsidRDefault="00BD7201" w:rsidP="00BD7201">
      <w:pPr>
        <w:ind w:firstLine="709"/>
        <w:jc w:val="both"/>
      </w:pPr>
      <w:proofErr w:type="gramStart"/>
      <w:r w:rsidRPr="00BD7201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BD7201" w:rsidRPr="00BD7201" w:rsidRDefault="00BD7201" w:rsidP="00BD7201">
      <w:pPr>
        <w:ind w:firstLine="709"/>
        <w:jc w:val="both"/>
      </w:pPr>
      <w:r w:rsidRPr="00BD7201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BD7201">
        <w:t>аналогичное</w:t>
      </w:r>
      <w:proofErr w:type="gramEnd"/>
      <w:r w:rsidRPr="00BD7201">
        <w:t xml:space="preserve"> (подменный фонд).</w:t>
      </w:r>
    </w:p>
    <w:p w:rsidR="00BD7201" w:rsidRPr="00BD7201" w:rsidRDefault="00BD7201" w:rsidP="00BD720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D7201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BD7201" w:rsidRPr="00BD7201" w:rsidRDefault="00BD7201" w:rsidP="00BD7201">
      <w:pPr>
        <w:ind w:firstLine="709"/>
        <w:jc w:val="both"/>
      </w:pPr>
      <w:r w:rsidRPr="00BD7201">
        <w:lastRenderedPageBreak/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BD7201" w:rsidRPr="00BD7201" w:rsidRDefault="00BD7201" w:rsidP="00BD7201">
      <w:pPr>
        <w:ind w:firstLine="709"/>
        <w:jc w:val="both"/>
      </w:pPr>
      <w:r w:rsidRPr="00BD7201">
        <w:t>Вся документация, в том числе сертификаты, гарантийные талоны представляются на русском языке.</w:t>
      </w:r>
    </w:p>
    <w:p w:rsidR="00BD7201" w:rsidRPr="00BD7201" w:rsidRDefault="00BD7201" w:rsidP="00BD7201">
      <w:pPr>
        <w:pStyle w:val="afff1"/>
        <w:numPr>
          <w:ilvl w:val="0"/>
          <w:numId w:val="2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D7201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BD7201" w:rsidRPr="00BD7201" w:rsidRDefault="00BD7201" w:rsidP="00BD7201">
      <w:pPr>
        <w:ind w:firstLine="709"/>
        <w:jc w:val="both"/>
      </w:pPr>
      <w:r w:rsidRPr="00BD7201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470162" w:rsidRPr="00240D9B" w:rsidRDefault="00470162" w:rsidP="00BD7201">
      <w:pPr>
        <w:ind w:firstLine="709"/>
        <w:jc w:val="both"/>
      </w:pPr>
    </w:p>
    <w:sectPr w:rsidR="00470162" w:rsidRPr="00240D9B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247" w:rsidRDefault="00474247">
      <w:r>
        <w:separator/>
      </w:r>
    </w:p>
  </w:endnote>
  <w:endnote w:type="continuationSeparator" w:id="0">
    <w:p w:rsidR="00474247" w:rsidRDefault="004742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247" w:rsidRDefault="00474247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474247" w:rsidRDefault="00474247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74247" w:rsidRPr="004A2DFE" w:rsidRDefault="00F4392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74247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E29A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74247" w:rsidRPr="00555BFE" w:rsidRDefault="00474247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</w:t>
    </w:r>
    <w:r w:rsidR="00ED7662">
      <w:rPr>
        <w:rFonts w:ascii="Times New Roman" w:hAnsi="Times New Roman" w:cs="Times New Roman"/>
      </w:rPr>
      <w:t xml:space="preserve"> </w:t>
    </w:r>
    <w:r w:rsidR="006B02D9"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t xml:space="preserve"> «</w:t>
    </w:r>
    <w:r w:rsidR="006B02D9">
      <w:rPr>
        <w:rFonts w:ascii="Times New Roman" w:hAnsi="Times New Roman" w:cs="Times New Roman"/>
      </w:rPr>
      <w:t>Техническая часть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474247" w:rsidRPr="004A2DFE" w:rsidRDefault="00474247" w:rsidP="004A2DFE">
    <w:pPr>
      <w:pStyle w:val="af4"/>
      <w:jc w:val="center"/>
      <w:rPr>
        <w:rFonts w:ascii="Times New Roman" w:hAnsi="Times New Roman" w:cs="Times New Roman"/>
        <w:sz w:val="22"/>
        <w:szCs w:val="22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поставку </w:t>
    </w:r>
    <w:r w:rsidRPr="00614407">
      <w:rPr>
        <w:rFonts w:ascii="Times New Roman" w:hAnsi="Times New Roman" w:cs="Times New Roman"/>
        <w:bCs/>
      </w:rPr>
      <w:t>системы термолюминесцентной дозиметрической ДТУ-01М с программным обеспечением и аналоговым интерфейсом для нужд Челябинского отделения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247" w:rsidRDefault="00474247">
      <w:r>
        <w:separator/>
      </w:r>
    </w:p>
  </w:footnote>
  <w:footnote w:type="continuationSeparator" w:id="0">
    <w:p w:rsidR="00474247" w:rsidRDefault="004742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8B07C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>
    <w:nsid w:val="15382A8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6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0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0">
    <w:nsid w:val="4ABE272E"/>
    <w:multiLevelType w:val="hybridMultilevel"/>
    <w:tmpl w:val="889AE032"/>
    <w:lvl w:ilvl="0" w:tplc="719E1D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05C4D2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89EE8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484C5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C3A2B1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94A71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BCB57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81640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BEA7C3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4EBB20D1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7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60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5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023344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8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9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3240759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2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3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277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8CB47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7">
    <w:nsid w:val="79795BA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8">
    <w:nsid w:val="7ADC2F1A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9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20"/>
  </w:num>
  <w:num w:numId="3">
    <w:abstractNumId w:val="70"/>
  </w:num>
  <w:num w:numId="4">
    <w:abstractNumId w:val="52"/>
  </w:num>
  <w:num w:numId="5">
    <w:abstractNumId w:val="1"/>
  </w:num>
  <w:num w:numId="6">
    <w:abstractNumId w:val="0"/>
  </w:num>
  <w:num w:numId="7">
    <w:abstractNumId w:val="44"/>
  </w:num>
  <w:num w:numId="8">
    <w:abstractNumId w:val="3"/>
  </w:num>
  <w:num w:numId="9">
    <w:abstractNumId w:val="32"/>
  </w:num>
  <w:num w:numId="10">
    <w:abstractNumId w:val="45"/>
  </w:num>
  <w:num w:numId="11">
    <w:abstractNumId w:val="33"/>
  </w:num>
  <w:num w:numId="12">
    <w:abstractNumId w:val="2"/>
  </w:num>
  <w:num w:numId="13">
    <w:abstractNumId w:val="58"/>
  </w:num>
  <w:num w:numId="14">
    <w:abstractNumId w:val="81"/>
  </w:num>
  <w:num w:numId="15">
    <w:abstractNumId w:val="26"/>
  </w:num>
  <w:num w:numId="16">
    <w:abstractNumId w:val="38"/>
  </w:num>
  <w:num w:numId="17">
    <w:abstractNumId w:val="66"/>
  </w:num>
  <w:num w:numId="18">
    <w:abstractNumId w:val="69"/>
  </w:num>
  <w:num w:numId="19">
    <w:abstractNumId w:val="59"/>
  </w:num>
  <w:num w:numId="20">
    <w:abstractNumId w:val="39"/>
  </w:num>
  <w:num w:numId="21">
    <w:abstractNumId w:val="49"/>
  </w:num>
  <w:num w:numId="22">
    <w:abstractNumId w:val="9"/>
  </w:num>
  <w:num w:numId="23">
    <w:abstractNumId w:val="73"/>
  </w:num>
  <w:num w:numId="24">
    <w:abstractNumId w:val="14"/>
  </w:num>
  <w:num w:numId="25">
    <w:abstractNumId w:val="13"/>
  </w:num>
  <w:num w:numId="2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0"/>
  </w:num>
  <w:num w:numId="28">
    <w:abstractNumId w:val="47"/>
  </w:num>
  <w:num w:numId="29">
    <w:abstractNumId w:val="21"/>
  </w:num>
  <w:num w:numId="30">
    <w:abstractNumId w:val="34"/>
  </w:num>
  <w:num w:numId="31">
    <w:abstractNumId w:val="16"/>
  </w:num>
  <w:num w:numId="32">
    <w:abstractNumId w:val="7"/>
  </w:num>
  <w:num w:numId="33">
    <w:abstractNumId w:val="40"/>
  </w:num>
  <w:num w:numId="34">
    <w:abstractNumId w:val="57"/>
  </w:num>
  <w:num w:numId="35">
    <w:abstractNumId w:val="62"/>
  </w:num>
  <w:num w:numId="36">
    <w:abstractNumId w:val="55"/>
  </w:num>
  <w:num w:numId="37">
    <w:abstractNumId w:val="68"/>
  </w:num>
  <w:num w:numId="38">
    <w:abstractNumId w:val="11"/>
  </w:num>
  <w:num w:numId="39">
    <w:abstractNumId w:val="67"/>
  </w:num>
  <w:num w:numId="40">
    <w:abstractNumId w:val="76"/>
  </w:num>
  <w:num w:numId="41">
    <w:abstractNumId w:val="77"/>
  </w:num>
  <w:num w:numId="42">
    <w:abstractNumId w:val="10"/>
  </w:num>
  <w:num w:numId="43">
    <w:abstractNumId w:val="71"/>
  </w:num>
  <w:num w:numId="44">
    <w:abstractNumId w:val="78"/>
  </w:num>
  <w:num w:numId="45">
    <w:abstractNumId w:val="51"/>
  </w:num>
  <w:num w:numId="46">
    <w:abstractNumId w:val="63"/>
  </w:num>
  <w:num w:numId="47">
    <w:abstractNumId w:val="25"/>
  </w:num>
  <w:num w:numId="48">
    <w:abstractNumId w:val="48"/>
  </w:num>
  <w:num w:numId="49">
    <w:abstractNumId w:val="41"/>
  </w:num>
  <w:num w:numId="50">
    <w:abstractNumId w:val="79"/>
  </w:num>
  <w:num w:numId="51">
    <w:abstractNumId w:val="5"/>
  </w:num>
  <w:num w:numId="52">
    <w:abstractNumId w:val="31"/>
  </w:num>
  <w:num w:numId="53">
    <w:abstractNumId w:val="18"/>
  </w:num>
  <w:num w:numId="54">
    <w:abstractNumId w:val="27"/>
  </w:num>
  <w:num w:numId="55">
    <w:abstractNumId w:val="22"/>
  </w:num>
  <w:num w:numId="56">
    <w:abstractNumId w:val="65"/>
  </w:num>
  <w:num w:numId="57">
    <w:abstractNumId w:val="54"/>
  </w:num>
  <w:num w:numId="58">
    <w:abstractNumId w:val="35"/>
  </w:num>
  <w:num w:numId="59">
    <w:abstractNumId w:val="28"/>
  </w:num>
  <w:num w:numId="60">
    <w:abstractNumId w:val="15"/>
  </w:num>
  <w:num w:numId="61">
    <w:abstractNumId w:val="80"/>
  </w:num>
  <w:num w:numId="62">
    <w:abstractNumId w:val="36"/>
  </w:num>
  <w:num w:numId="63">
    <w:abstractNumId w:val="61"/>
  </w:num>
  <w:num w:numId="64">
    <w:abstractNumId w:val="24"/>
  </w:num>
  <w:num w:numId="65">
    <w:abstractNumId w:val="23"/>
  </w:num>
  <w:num w:numId="66">
    <w:abstractNumId w:val="74"/>
  </w:num>
  <w:num w:numId="67">
    <w:abstractNumId w:val="12"/>
  </w:num>
  <w:num w:numId="68">
    <w:abstractNumId w:val="64"/>
  </w:num>
  <w:num w:numId="69">
    <w:abstractNumId w:val="53"/>
  </w:num>
  <w:num w:numId="70">
    <w:abstractNumId w:val="30"/>
  </w:num>
  <w:num w:numId="71">
    <w:abstractNumId w:val="75"/>
  </w:num>
  <w:num w:numId="72">
    <w:abstractNumId w:val="6"/>
  </w:num>
  <w:num w:numId="73">
    <w:abstractNumId w:val="46"/>
  </w:num>
  <w:num w:numId="74">
    <w:abstractNumId w:val="37"/>
  </w:num>
  <w:num w:numId="75">
    <w:abstractNumId w:val="42"/>
  </w:num>
  <w:num w:numId="76">
    <w:abstractNumId w:val="60"/>
  </w:num>
  <w:num w:numId="77">
    <w:abstractNumId w:val="29"/>
  </w:num>
  <w:num w:numId="78">
    <w:abstractNumId w:val="17"/>
  </w:num>
  <w:num w:numId="79">
    <w:abstractNumId w:val="43"/>
  </w:num>
  <w:num w:numId="80">
    <w:abstractNumId w:val="8"/>
  </w:num>
  <w:num w:numId="81">
    <w:abstractNumId w:val="72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2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6"/>
      </w:numPr>
    </w:pPr>
  </w:style>
  <w:style w:type="numbering" w:customStyle="1" w:styleId="21">
    <w:name w:val="Стиль2"/>
    <w:uiPriority w:val="99"/>
    <w:rsid w:val="003F7186"/>
    <w:pPr>
      <w:numPr>
        <w:numId w:val="17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A9A15B-56F9-49AA-98C8-9FA35CE4B4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D66866-300C-411C-8FC0-8BD4D3796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1928</TotalTime>
  <Pages>3</Pages>
  <Words>468</Words>
  <Characters>3510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375</cp:revision>
  <cp:lastPrinted>2012-04-20T11:24:00Z</cp:lastPrinted>
  <dcterms:created xsi:type="dcterms:W3CDTF">2012-03-23T07:01:00Z</dcterms:created>
  <dcterms:modified xsi:type="dcterms:W3CDTF">2012-08-02T11:45:00Z</dcterms:modified>
</cp:coreProperties>
</file>