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2B2" w:rsidRPr="004052B2" w:rsidRDefault="004052B2" w:rsidP="004052B2">
      <w:pPr>
        <w:keepNext/>
        <w:spacing w:before="240" w:after="60" w:line="240" w:lineRule="auto"/>
        <w:outlineLvl w:val="0"/>
        <w:rPr>
          <w:rFonts w:ascii="Times New Roman" w:hAnsi="Times New Roman"/>
          <w:kern w:val="28"/>
          <w:sz w:val="28"/>
          <w:szCs w:val="28"/>
        </w:rPr>
      </w:pPr>
      <w:r w:rsidRPr="004052B2">
        <w:rPr>
          <w:rFonts w:ascii="Times New Roman" w:hAnsi="Times New Roman"/>
          <w:kern w:val="28"/>
          <w:sz w:val="28"/>
          <w:szCs w:val="28"/>
        </w:rPr>
        <w:t xml:space="preserve">ПРИЛОЖЕНИЕ №1:  </w:t>
      </w:r>
    </w:p>
    <w:p w:rsidR="004052B2" w:rsidRPr="004052B2" w:rsidRDefault="004052B2" w:rsidP="004052B2">
      <w:pPr>
        <w:keepNext/>
        <w:spacing w:before="240" w:after="60" w:line="240" w:lineRule="auto"/>
        <w:outlineLvl w:val="0"/>
        <w:rPr>
          <w:rFonts w:ascii="Times New Roman" w:hAnsi="Times New Roman"/>
          <w:kern w:val="28"/>
          <w:sz w:val="28"/>
          <w:szCs w:val="28"/>
        </w:rPr>
      </w:pPr>
    </w:p>
    <w:p w:rsidR="004052B2" w:rsidRPr="004052B2" w:rsidRDefault="004052B2" w:rsidP="004052B2">
      <w:pPr>
        <w:ind w:firstLine="340"/>
        <w:jc w:val="center"/>
        <w:rPr>
          <w:rFonts w:ascii="Times New Roman" w:hAnsi="Times New Roman"/>
        </w:rPr>
      </w:pPr>
    </w:p>
    <w:p w:rsidR="004052B2" w:rsidRDefault="004052B2" w:rsidP="004052B2">
      <w:pPr>
        <w:ind w:firstLine="340"/>
        <w:jc w:val="center"/>
        <w:rPr>
          <w:rFonts w:ascii="Times New Roman" w:hAnsi="Times New Roman"/>
        </w:rPr>
      </w:pPr>
    </w:p>
    <w:p w:rsidR="00705EE3" w:rsidRDefault="00705EE3" w:rsidP="004052B2">
      <w:pPr>
        <w:ind w:firstLine="340"/>
        <w:jc w:val="center"/>
        <w:rPr>
          <w:rFonts w:ascii="Times New Roman" w:hAnsi="Times New Roman"/>
        </w:rPr>
      </w:pPr>
    </w:p>
    <w:p w:rsidR="00705EE3" w:rsidRDefault="00705EE3" w:rsidP="004052B2">
      <w:pPr>
        <w:ind w:firstLine="340"/>
        <w:jc w:val="center"/>
        <w:rPr>
          <w:rFonts w:ascii="Times New Roman" w:hAnsi="Times New Roman"/>
        </w:rPr>
      </w:pPr>
    </w:p>
    <w:p w:rsidR="00705EE3" w:rsidRDefault="00705EE3" w:rsidP="004052B2">
      <w:pPr>
        <w:ind w:firstLine="340"/>
        <w:jc w:val="center"/>
        <w:rPr>
          <w:rFonts w:ascii="Times New Roman" w:hAnsi="Times New Roman"/>
        </w:rPr>
      </w:pPr>
    </w:p>
    <w:p w:rsidR="00705EE3" w:rsidRDefault="00705EE3" w:rsidP="004052B2">
      <w:pPr>
        <w:ind w:firstLine="340"/>
        <w:jc w:val="center"/>
        <w:rPr>
          <w:rFonts w:ascii="Times New Roman" w:hAnsi="Times New Roman"/>
        </w:rPr>
      </w:pPr>
    </w:p>
    <w:p w:rsidR="00705EE3" w:rsidRPr="004052B2" w:rsidRDefault="00705EE3" w:rsidP="004052B2">
      <w:pPr>
        <w:ind w:firstLine="340"/>
        <w:jc w:val="center"/>
        <w:rPr>
          <w:rFonts w:ascii="Times New Roman" w:hAnsi="Times New Roman"/>
        </w:rPr>
      </w:pPr>
    </w:p>
    <w:p w:rsidR="004052B2" w:rsidRPr="004052B2" w:rsidRDefault="004052B2" w:rsidP="004052B2">
      <w:pPr>
        <w:keepNext/>
        <w:spacing w:before="240" w:after="60" w:line="240" w:lineRule="auto"/>
        <w:jc w:val="center"/>
        <w:outlineLvl w:val="0"/>
        <w:rPr>
          <w:rFonts w:ascii="Times New Roman" w:hAnsi="Times New Roman"/>
          <w:kern w:val="28"/>
          <w:sz w:val="36"/>
          <w:szCs w:val="20"/>
        </w:rPr>
      </w:pPr>
      <w:r w:rsidRPr="004052B2">
        <w:rPr>
          <w:rFonts w:ascii="Times New Roman" w:hAnsi="Times New Roman"/>
          <w:kern w:val="28"/>
          <w:sz w:val="36"/>
          <w:szCs w:val="20"/>
        </w:rPr>
        <w:t>ТЕХНИЧЕСКОЕ  ЗАДАНИЕ</w:t>
      </w:r>
    </w:p>
    <w:p w:rsidR="004052B2" w:rsidRPr="004052B2" w:rsidRDefault="004052B2" w:rsidP="004052B2">
      <w:pPr>
        <w:ind w:firstLine="340"/>
        <w:jc w:val="center"/>
        <w:rPr>
          <w:rFonts w:ascii="Times New Roman" w:hAnsi="Times New Roman"/>
          <w:b/>
          <w:bCs/>
          <w:sz w:val="28"/>
        </w:rPr>
      </w:pPr>
      <w:r w:rsidRPr="004052B2">
        <w:rPr>
          <w:rFonts w:ascii="Times New Roman" w:hAnsi="Times New Roman"/>
          <w:b/>
          <w:bCs/>
          <w:sz w:val="28"/>
        </w:rPr>
        <w:t>на выполнение научно – исследовательской работы на тему:</w:t>
      </w:r>
    </w:p>
    <w:p w:rsidR="004052B2" w:rsidRPr="004052B2" w:rsidRDefault="004052B2" w:rsidP="004052B2">
      <w:pPr>
        <w:ind w:firstLine="340"/>
        <w:jc w:val="center"/>
        <w:rPr>
          <w:rFonts w:ascii="Times New Roman" w:hAnsi="Times New Roman"/>
          <w:sz w:val="28"/>
        </w:rPr>
      </w:pPr>
    </w:p>
    <w:p w:rsidR="004052B2" w:rsidRPr="004052B2" w:rsidRDefault="004052B2" w:rsidP="004052B2">
      <w:pPr>
        <w:spacing w:after="0"/>
        <w:ind w:left="34" w:right="-181"/>
        <w:jc w:val="center"/>
        <w:rPr>
          <w:rFonts w:ascii="Times New Roman" w:eastAsia="Calibri" w:hAnsi="Times New Roman"/>
          <w:b/>
          <w:bCs/>
          <w:sz w:val="28"/>
          <w:szCs w:val="20"/>
          <w:u w:val="single"/>
          <w:lang w:eastAsia="en-US"/>
        </w:rPr>
      </w:pPr>
      <w:r w:rsidRPr="004052B2">
        <w:rPr>
          <w:rFonts w:ascii="Times New Roman" w:eastAsia="Calibri" w:hAnsi="Times New Roman"/>
          <w:b/>
          <w:bCs/>
          <w:sz w:val="28"/>
          <w:szCs w:val="20"/>
          <w:u w:val="single"/>
          <w:lang w:eastAsia="en-US"/>
        </w:rPr>
        <w:t>«</w:t>
      </w:r>
      <w:r w:rsidRPr="004052B2">
        <w:rPr>
          <w:rFonts w:ascii="Times New Roman" w:hAnsi="Times New Roman"/>
        </w:rPr>
        <w:t xml:space="preserve"> </w:t>
      </w:r>
      <w:r w:rsidRPr="004052B2">
        <w:rPr>
          <w:rFonts w:ascii="Times New Roman" w:eastAsia="Calibri" w:hAnsi="Times New Roman"/>
          <w:b/>
          <w:bCs/>
          <w:sz w:val="28"/>
          <w:szCs w:val="20"/>
          <w:u w:val="single"/>
          <w:lang w:eastAsia="en-US"/>
        </w:rPr>
        <w:t>Разработка критериев приемлемости твердых и жидких РАО от пирохимической и гидрометаллургической переработки ОЯТ для приповерхностного и подземного захоронения по нескольким вариантам площадок размещения перспективного ядерно-энергетического комплекса»</w:t>
      </w:r>
    </w:p>
    <w:p w:rsidR="004052B2" w:rsidRPr="004052B2" w:rsidRDefault="004052B2" w:rsidP="004052B2">
      <w:pPr>
        <w:spacing w:after="120"/>
        <w:ind w:left="34"/>
        <w:jc w:val="center"/>
        <w:rPr>
          <w:rFonts w:ascii="Times New Roman" w:eastAsia="Calibri" w:hAnsi="Times New Roman"/>
          <w:sz w:val="20"/>
          <w:szCs w:val="20"/>
          <w:lang w:eastAsia="en-US"/>
        </w:rPr>
      </w:pPr>
      <w:r w:rsidRPr="004052B2">
        <w:rPr>
          <w:rFonts w:ascii="Times New Roman" w:eastAsia="Calibri" w:hAnsi="Times New Roman"/>
          <w:sz w:val="20"/>
          <w:szCs w:val="20"/>
          <w:lang w:eastAsia="en-US"/>
        </w:rPr>
        <w:t>наименование темы</w:t>
      </w: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  <w:lang w:val="en-US"/>
        </w:rPr>
      </w:pPr>
    </w:p>
    <w:p w:rsidR="004052B2" w:rsidRPr="004052B2" w:rsidRDefault="004052B2" w:rsidP="004052B2">
      <w:pPr>
        <w:ind w:firstLine="340"/>
        <w:jc w:val="center"/>
        <w:rPr>
          <w:rFonts w:ascii="Times New Roman" w:hAnsi="Times New Roman"/>
          <w:bCs/>
          <w:sz w:val="28"/>
        </w:rPr>
      </w:pPr>
      <w:r w:rsidRPr="004052B2">
        <w:rPr>
          <w:rFonts w:ascii="Times New Roman" w:hAnsi="Times New Roman"/>
          <w:bCs/>
          <w:sz w:val="28"/>
        </w:rPr>
        <w:t>Москва,  2012 г</w:t>
      </w:r>
    </w:p>
    <w:p w:rsidR="004052B2" w:rsidRPr="004052B2" w:rsidRDefault="004052B2" w:rsidP="004052B2">
      <w:pPr>
        <w:keepNext/>
        <w:numPr>
          <w:ilvl w:val="0"/>
          <w:numId w:val="1"/>
        </w:numPr>
        <w:spacing w:before="120" w:after="120" w:line="240" w:lineRule="auto"/>
        <w:ind w:left="714" w:hanging="357"/>
        <w:jc w:val="center"/>
        <w:rPr>
          <w:rFonts w:ascii="Times New Roman" w:hAnsi="Times New Roman"/>
          <w:b/>
          <w:bCs/>
          <w:sz w:val="24"/>
          <w:szCs w:val="24"/>
        </w:rPr>
      </w:pPr>
      <w:r w:rsidRPr="004052B2">
        <w:rPr>
          <w:rFonts w:ascii="Times New Roman" w:hAnsi="Times New Roman"/>
          <w:b/>
          <w:bCs/>
          <w:sz w:val="26"/>
          <w:szCs w:val="26"/>
        </w:rPr>
        <w:br w:type="page"/>
      </w:r>
      <w:r w:rsidRPr="004052B2">
        <w:rPr>
          <w:rFonts w:ascii="Times New Roman" w:hAnsi="Times New Roman"/>
          <w:b/>
          <w:bCs/>
          <w:sz w:val="24"/>
          <w:szCs w:val="24"/>
        </w:rPr>
        <w:lastRenderedPageBreak/>
        <w:t>Общие положения</w:t>
      </w:r>
    </w:p>
    <w:p w:rsidR="004052B2" w:rsidRPr="004052B2" w:rsidRDefault="004052B2" w:rsidP="004052B2">
      <w:pPr>
        <w:tabs>
          <w:tab w:val="num" w:pos="1980"/>
        </w:tabs>
        <w:ind w:left="1620" w:hanging="162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b/>
          <w:sz w:val="24"/>
          <w:szCs w:val="24"/>
        </w:rPr>
        <w:t xml:space="preserve">1.1. Наименование работы: </w:t>
      </w:r>
      <w:r w:rsidRPr="004052B2">
        <w:rPr>
          <w:rFonts w:ascii="Times New Roman" w:hAnsi="Times New Roman"/>
          <w:sz w:val="24"/>
          <w:szCs w:val="24"/>
        </w:rPr>
        <w:t>«Разработка критериев приемлемости твердых и жидких РАО от пирохимической и гидрометаллургической переработки ОЯТ для приповерхностного и подземного захоронения по нескольким вариантам площадок размещения перспективного ядерно-энергетического комплекса».</w:t>
      </w:r>
    </w:p>
    <w:p w:rsidR="004052B2" w:rsidRPr="004052B2" w:rsidRDefault="004052B2" w:rsidP="004052B2">
      <w:pPr>
        <w:spacing w:after="0"/>
        <w:ind w:left="1260" w:hanging="12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052B2">
        <w:rPr>
          <w:rFonts w:ascii="Times New Roman" w:eastAsia="Calibri" w:hAnsi="Times New Roman"/>
          <w:b/>
          <w:sz w:val="24"/>
          <w:szCs w:val="24"/>
          <w:lang w:eastAsia="en-US"/>
        </w:rPr>
        <w:t>1.2.</w:t>
      </w:r>
      <w:r w:rsidRPr="004052B2">
        <w:rPr>
          <w:rFonts w:ascii="Times New Roman" w:eastAsia="Calibri" w:hAnsi="Times New Roman"/>
          <w:b/>
          <w:sz w:val="24"/>
          <w:szCs w:val="24"/>
          <w:lang w:val="en-US" w:eastAsia="en-US"/>
        </w:rPr>
        <w:t> </w:t>
      </w:r>
      <w:r w:rsidRPr="004052B2">
        <w:rPr>
          <w:rFonts w:ascii="Times New Roman" w:eastAsia="Calibri" w:hAnsi="Times New Roman"/>
          <w:b/>
          <w:sz w:val="24"/>
          <w:szCs w:val="24"/>
          <w:lang w:eastAsia="en-US"/>
        </w:rPr>
        <w:t>Сроки выполнения работы:</w:t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  <w:t>начало</w:t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  <w:t>– с даты подписания,</w:t>
      </w:r>
    </w:p>
    <w:p w:rsidR="004052B2" w:rsidRPr="004052B2" w:rsidRDefault="004052B2" w:rsidP="004052B2">
      <w:pPr>
        <w:spacing w:after="0"/>
        <w:ind w:left="1260" w:hanging="12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052B2">
        <w:rPr>
          <w:rFonts w:ascii="Times New Roman" w:eastAsia="Calibri" w:hAnsi="Times New Roman"/>
          <w:sz w:val="24"/>
          <w:szCs w:val="24"/>
          <w:lang w:eastAsia="en-US"/>
        </w:rPr>
        <w:t xml:space="preserve">    </w:t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</w:r>
      <w:r w:rsidR="00705EE3">
        <w:rPr>
          <w:rFonts w:ascii="Times New Roman" w:eastAsia="Calibri" w:hAnsi="Times New Roman"/>
          <w:sz w:val="24"/>
          <w:szCs w:val="24"/>
          <w:lang w:eastAsia="en-US"/>
        </w:rPr>
        <w:t xml:space="preserve">     </w:t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>окончание</w:t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</w:r>
      <w:r w:rsidRPr="004052B2">
        <w:rPr>
          <w:rFonts w:ascii="Times New Roman" w:eastAsia="Calibri" w:hAnsi="Times New Roman"/>
          <w:sz w:val="24"/>
          <w:szCs w:val="24"/>
          <w:lang w:eastAsia="en-US"/>
        </w:rPr>
        <w:tab/>
        <w:t>–20.11.2012 г.</w:t>
      </w:r>
    </w:p>
    <w:p w:rsidR="004052B2" w:rsidRPr="004052B2" w:rsidRDefault="004052B2" w:rsidP="004052B2">
      <w:pPr>
        <w:keepNext/>
        <w:numPr>
          <w:ilvl w:val="0"/>
          <w:numId w:val="1"/>
        </w:numPr>
        <w:spacing w:before="240" w:after="0" w:line="240" w:lineRule="auto"/>
        <w:ind w:left="714" w:hanging="357"/>
        <w:jc w:val="center"/>
        <w:rPr>
          <w:rFonts w:ascii="Times New Roman" w:hAnsi="Times New Roman"/>
          <w:b/>
          <w:bCs/>
          <w:sz w:val="24"/>
          <w:szCs w:val="24"/>
        </w:rPr>
      </w:pPr>
      <w:r w:rsidRPr="004052B2">
        <w:rPr>
          <w:rFonts w:ascii="Times New Roman" w:hAnsi="Times New Roman"/>
          <w:b/>
          <w:bCs/>
          <w:sz w:val="24"/>
          <w:szCs w:val="24"/>
        </w:rPr>
        <w:t>Состояние работ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 xml:space="preserve">Необходимым элементом комплекса технологических систем, состоящего из нескольких последовательных этапов, осуществляющего деятельность в области использования атомной энергии, является подсистема обращения с радиоактивными отходами от технико-экономической эффективности работы которой зависит вся работа проектируемого объекта. 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В настоящее время промышленный опыт обращения с отходами от переработки ОЯТ имеется только для гидрометаллургической технологии, тогда как создание эффективных механизмов переработки, кондиционирования и окончательной изоляции отходов от перспективных для реализации в пристанционном ЗЯТЦ сухих технологий, требует проведения дополнительных исследований.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При этом критерии приемлемости РАО для захоронения находятся в недостаточной степени проработанности, как для вариантов гидрометаллургической, так и для пирохимической технологии. Учитывая, что перспективные ядерные технологии с реакторами на быстрых нейтронах открывают дополнительные возможности для организации системы обращения с РАО за счет вовлечения в топливный цикл плутония и малых актинидов, вопрос определения критериев приемлемости для захоронения приобретает особую актуальность.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Рассматриваемый запуск проекта крупномасштабной энергетики нового поколения в пристанционном варианте замыкания ЯТЦ также определяет образование значительного объема РАО. Это делает необходимым рассмотрение площадок предполагаемого размещения энергетических комплексов в качестве приоритетных для организации захоронения всех видов отходов этих производств, проведение характеризации их геологических условий, и разработки, на этой основе, критериев приемлемости.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 xml:space="preserve">Таким образом, в системах обращения с РАО перспективных производств ядерной технологической платформы нового поколения должны найти отражение изменения государственной технологической политики, зафиксированные в федеральном законе №190-ФЗ и новейших редакциях нормативно-технической документации. Т.е должно быть проведено изменение классификации РАО с выделением категорий отходов в соответствии с приоритетными  подходами к их захоронению.  </w:t>
      </w:r>
    </w:p>
    <w:p w:rsidR="004052B2" w:rsidRPr="004052B2" w:rsidRDefault="004052B2" w:rsidP="004052B2">
      <w:pPr>
        <w:keepNext/>
        <w:numPr>
          <w:ilvl w:val="0"/>
          <w:numId w:val="1"/>
        </w:numPr>
        <w:spacing w:before="240" w:after="0" w:line="240" w:lineRule="auto"/>
        <w:ind w:left="714" w:hanging="357"/>
        <w:jc w:val="center"/>
        <w:rPr>
          <w:rFonts w:ascii="Times New Roman" w:hAnsi="Times New Roman"/>
          <w:b/>
          <w:bCs/>
          <w:sz w:val="24"/>
          <w:szCs w:val="24"/>
        </w:rPr>
      </w:pPr>
      <w:r w:rsidRPr="004052B2">
        <w:rPr>
          <w:rFonts w:ascii="Times New Roman" w:hAnsi="Times New Roman"/>
          <w:b/>
          <w:bCs/>
          <w:sz w:val="24"/>
          <w:szCs w:val="24"/>
        </w:rPr>
        <w:t>Цель и основные задачи работ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Основной целью НИР является: разработка критериев приемлемости РАО от пирохимической и гидрометаллургической переработки ОЯТ для приповерхностного и подземного захоронения, учитывающих варианты горно-геологических условий размещения перспективного  ядерно-энергетического комплекса.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Для решения данных задач необходимо: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lastRenderedPageBreak/>
        <w:t>Провести анализ международных рекомендаций по установлению базовых критериев приемлемости РАО для захоронения всех видов РАО, аналогичных потокам от</w:t>
      </w:r>
      <w:r w:rsidRPr="004052B2">
        <w:rPr>
          <w:rFonts w:ascii="Times New Roman" w:hAnsi="Times New Roman"/>
        </w:rPr>
        <w:t xml:space="preserve"> </w:t>
      </w:r>
      <w:r w:rsidRPr="004052B2">
        <w:rPr>
          <w:rFonts w:ascii="Times New Roman" w:hAnsi="Times New Roman"/>
          <w:sz w:val="24"/>
          <w:szCs w:val="24"/>
        </w:rPr>
        <w:t>пирохимической и гидрометаллургической переработки ОЯТ БН;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Обосновать структуру критериев приемлемости РАО РБН для захоронения в соответствии с нормативно-методическими рекомендациями и государственными стандартами РФ;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Провести обобщение количественных параметров в требованиях Российских нормативных документов по критериям приемлемости РАО для захоронения и современной классификации для захоронения;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Провести анализ вариантов размещения перспективных объектов  ядерно-энергетического комплекса с позиции пригодности геологических формаций для окончательной изоляции РАО;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Охарактеризовать и провести систематизацию параметров геологических условий перспективных площадок захоронения.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С учетом разработанных предложений провести разработку критериев приемлемости РАО, учитывающих варианты перспективного размещения таких объектов  ядерно-энергетического комплекса, включая: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Обоснование механизмов ограничения отдельных показателей приемлемости РАО для захоронения, учитывающих технические возможности обеспечение радиационной и промышленной безопасности операций обращения с РАО при подготовке к обращению и захоронению;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Проведение анализа механизмов ограничений параметров упаковки с РАО по внешним габаритам для всех потоков РАО РБН от переработки ОЯТ, радиологическим показателям упаковок с РАО, физико-химическим характеристикам нескольких матричных материалов;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Формирование ограничений внешних параметров и упаковок для всех видов РАО РБН для осуществления их приема и захоронения в региональных приповерхностных или федеральном подземном пунктах окончательной изоляции ЕГС РАО РФ: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44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массогабаритные характеристики и конфигурация упаковок с РАО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45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механическая прочность и стабильность РАО и упаковок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46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остаточное тепловыделение РАО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47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надежность и целостность упаковки с РАО и ее сохранение во времени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 xml:space="preserve">- </w:t>
      </w:r>
      <w:hyperlink w:anchor="_Toc277947248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радиологические критерии приемлемости РАО для захоронения в региональных приповерхностных пунктах окончательной изоляции ЕГС РАО РФ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49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содержание радионуклидов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50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содержание делящихся (ядерных) радионуклидов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51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мощность эквивалентной дозы на поверхности (включая поверхностное загрязнение упаковок с РАО)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52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активность РАО (альфа- и бета-)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 xml:space="preserve">- </w:t>
      </w:r>
      <w:hyperlink w:anchor="_Toc277947253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ограничения по физико-химическим свойствам для обеспечения приемлемости РАО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54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однородность химического и радионуклидного состава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55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однородность физических свойств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56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горючесть РАО и пожароустойчивость упаковки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t xml:space="preserve">- </w:t>
      </w:r>
      <w:hyperlink w:anchor="_Toc277947257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химический состав и структура РАО и упаковок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i/>
          <w:iCs/>
          <w:sz w:val="24"/>
          <w:szCs w:val="24"/>
        </w:rPr>
        <w:lastRenderedPageBreak/>
        <w:t xml:space="preserve">- </w:t>
      </w:r>
      <w:hyperlink w:anchor="_Toc277947258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устойчивость (РАО и контейнера) по отношению к воздействиям</w:t>
        </w:r>
      </w:hyperlink>
      <w:r w:rsidRPr="004052B2">
        <w:rPr>
          <w:rFonts w:ascii="Times New Roman" w:hAnsi="Times New Roman"/>
          <w:sz w:val="24"/>
          <w:szCs w:val="24"/>
        </w:rPr>
        <w:t>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 xml:space="preserve">- </w:t>
      </w:r>
      <w:hyperlink w:anchor="_Toc277947259" w:history="1">
        <w:r w:rsidRPr="004052B2">
          <w:rPr>
            <w:rStyle w:val="a3"/>
            <w:rFonts w:ascii="Times New Roman" w:eastAsiaTheme="majorEastAsia" w:hAnsi="Times New Roman"/>
            <w:color w:val="auto"/>
            <w:sz w:val="24"/>
            <w:szCs w:val="24"/>
          </w:rPr>
          <w:t>защитные (изолирующие) свойства</w:t>
        </w:r>
      </w:hyperlink>
      <w:r w:rsidRPr="004052B2">
        <w:rPr>
          <w:rFonts w:ascii="Times New Roman" w:hAnsi="Times New Roman"/>
          <w:sz w:val="24"/>
          <w:szCs w:val="24"/>
        </w:rPr>
        <w:t>;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Проведение анализа и разработку предложений по обоснованию численных ограничений параметров упаковок РАО, предназначенных для захоронения, с учетом требований по включению газообразных или газообразующих форм веществ;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Анализ и разработка предложений по изменению отдельных показателей в действующих нормативных документах для хранения и захоронения РАО с учетом разработанных предложений: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(СПОРО-2002). СП 2.6.6.1168-02,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(ОСПОРБ-99/2010). СП 2.6.1.2612-10,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НП-019-2000,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НП-020-2000,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НП-030-05,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НП-053-2004. СанПиН 2.6.1.1281-03,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НП-055-2004,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НП-069-2006,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ПНАЭ Г-14-41-97,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ГОСТ Р 52037-2003,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ГОСТ Р50926-96,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ГОСТ Р50927-96,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ГОСТ Р51883-2002,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ГОСТ Р51824-2001,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РБ-023-02,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ГОСТ Р 51873-2002,</w:t>
      </w:r>
    </w:p>
    <w:p w:rsidR="004052B2" w:rsidRPr="004052B2" w:rsidRDefault="004052B2" w:rsidP="004052B2">
      <w:pPr>
        <w:spacing w:after="0"/>
        <w:ind w:left="1979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 ПБЯ-06-09-90;</w:t>
      </w:r>
    </w:p>
    <w:p w:rsidR="004052B2" w:rsidRPr="004052B2" w:rsidRDefault="004052B2" w:rsidP="004052B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Обоснование радиологических критериев приемлемости РАО, обеспечивающих их безопасное захоронение в региональных ПЗРО (допустимое по критерию долговременной безопасности, суммарное и удельное содержание радионуклидов в упаковках, ограничения на тепловыделения при естественном распаде входящих в их состав радионуклидов, допустимое суммарное и удельное содержание ядерных материалов).</w:t>
      </w:r>
    </w:p>
    <w:p w:rsidR="004052B2" w:rsidRPr="004052B2" w:rsidRDefault="004052B2" w:rsidP="004052B2">
      <w:pPr>
        <w:keepNext/>
        <w:numPr>
          <w:ilvl w:val="0"/>
          <w:numId w:val="1"/>
        </w:numPr>
        <w:spacing w:before="240" w:after="0" w:line="240" w:lineRule="auto"/>
        <w:ind w:left="714" w:hanging="357"/>
        <w:jc w:val="center"/>
        <w:rPr>
          <w:rFonts w:ascii="Times New Roman" w:hAnsi="Times New Roman"/>
          <w:b/>
          <w:bCs/>
          <w:sz w:val="24"/>
          <w:szCs w:val="24"/>
        </w:rPr>
      </w:pPr>
      <w:r w:rsidRPr="004052B2">
        <w:rPr>
          <w:rFonts w:ascii="Times New Roman" w:hAnsi="Times New Roman"/>
          <w:b/>
          <w:bCs/>
          <w:sz w:val="24"/>
          <w:szCs w:val="24"/>
        </w:rPr>
        <w:t>Требования к НИР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4.1. Рассматриваемые, в ходе экономического анализа и оптимизации, технические решения по окончательной изоляции РАО должны обеспечивать техническую возможность и безопасность захоронения в соответствии с критериями приемлемости всех типов образующихся отходов производств пристанционного ЗЯТЦ БР.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4.2  Обоснование предлагаемой к реализации в проекте пристанционного энергетического комплекса схемы окончательной изоляции РАО должно выполняться с учетом: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-</w:t>
      </w:r>
      <w:r w:rsidRPr="004052B2">
        <w:rPr>
          <w:rFonts w:ascii="Times New Roman" w:hAnsi="Times New Roman"/>
          <w:sz w:val="24"/>
          <w:szCs w:val="24"/>
        </w:rPr>
        <w:tab/>
        <w:t>территориальных особенностей размещения производств перспективного ядерно-энергетического комплекса в пристанционном варианте замыкания ЯТЦ, включая геологические условия площадок предполагаемого строительства;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lastRenderedPageBreak/>
        <w:t>-</w:t>
      </w:r>
      <w:r w:rsidRPr="004052B2">
        <w:rPr>
          <w:rFonts w:ascii="Times New Roman" w:hAnsi="Times New Roman"/>
          <w:sz w:val="24"/>
          <w:szCs w:val="24"/>
        </w:rPr>
        <w:tab/>
        <w:t>тенденций развития и инфраструктурных возможностей ЕГС РАО, принципам организации которой следует соответствовать при проектировании локальных систем обращения с РАО новых ядерных производств.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4.3  Рассматриваемые при экономическом анализе технические решения на всех этапах обращения с РАО пристанционного ЗЯТЦ БР должны удовлетворять современным стандартам радиационной и экологической безопасности.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4.4  Работы должны выполняться в соответствии с требованиями норм и правил, действующими в Российской Федерации, а также в соответствии с Федеральным законом об использовании атомной энергии от 20.10.1995 № 170-ФЗ.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4.5  Разрабатываемая документация должна основываться на последних научно-технических достижениях проектирования.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4.6   В процессе выполнения работы должны соблюдаться требования по сохранности режима секретности.</w:t>
      </w:r>
    </w:p>
    <w:p w:rsidR="004052B2" w:rsidRPr="004052B2" w:rsidRDefault="004052B2" w:rsidP="004052B2">
      <w:pPr>
        <w:keepNext/>
        <w:numPr>
          <w:ilvl w:val="0"/>
          <w:numId w:val="1"/>
        </w:numPr>
        <w:spacing w:before="240" w:after="0" w:line="240" w:lineRule="auto"/>
        <w:ind w:left="714" w:hanging="357"/>
        <w:jc w:val="center"/>
        <w:rPr>
          <w:rFonts w:ascii="Times New Roman" w:hAnsi="Times New Roman"/>
          <w:b/>
          <w:bCs/>
          <w:sz w:val="24"/>
          <w:szCs w:val="24"/>
        </w:rPr>
      </w:pPr>
      <w:r w:rsidRPr="004052B2">
        <w:rPr>
          <w:rFonts w:ascii="Times New Roman" w:hAnsi="Times New Roman"/>
          <w:b/>
          <w:bCs/>
          <w:sz w:val="24"/>
          <w:szCs w:val="24"/>
        </w:rPr>
        <w:t>Этапы НИР</w:t>
      </w:r>
    </w:p>
    <w:p w:rsidR="004052B2" w:rsidRPr="004052B2" w:rsidRDefault="004052B2" w:rsidP="004052B2">
      <w:pPr>
        <w:keepNext/>
        <w:spacing w:before="240" w:after="0" w:line="240" w:lineRule="auto"/>
        <w:ind w:left="714"/>
        <w:rPr>
          <w:rFonts w:ascii="Times New Roman" w:hAnsi="Times New Roman"/>
          <w:b/>
          <w:bCs/>
          <w:sz w:val="24"/>
          <w:szCs w:val="24"/>
        </w:rPr>
      </w:pP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Работа выполняется в 1 этап.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 xml:space="preserve">Разработка критериев приемлемости твердых и жидких РАО от пирохимической и гидрометаллургической переработки ОЯТ для приповерхностного и подземного захоронения по нескольким вариантам площадок размещения перспективного ядерно-энергетического комплекса. </w:t>
      </w:r>
    </w:p>
    <w:p w:rsidR="004052B2" w:rsidRPr="004052B2" w:rsidRDefault="004052B2" w:rsidP="004052B2">
      <w:pPr>
        <w:keepNext/>
        <w:numPr>
          <w:ilvl w:val="0"/>
          <w:numId w:val="1"/>
        </w:numPr>
        <w:spacing w:before="240" w:after="0" w:line="240" w:lineRule="auto"/>
        <w:ind w:right="-544"/>
        <w:rPr>
          <w:rFonts w:ascii="Times New Roman" w:hAnsi="Times New Roman"/>
          <w:b/>
          <w:bCs/>
          <w:sz w:val="24"/>
          <w:szCs w:val="24"/>
        </w:rPr>
      </w:pPr>
      <w:r w:rsidRPr="004052B2">
        <w:rPr>
          <w:rFonts w:ascii="Times New Roman" w:hAnsi="Times New Roman"/>
          <w:b/>
          <w:bCs/>
          <w:sz w:val="24"/>
          <w:szCs w:val="24"/>
        </w:rPr>
        <w:t>Перечень технической документации, предъявляемой по окончании работ</w:t>
      </w:r>
    </w:p>
    <w:p w:rsidR="004052B2" w:rsidRPr="004052B2" w:rsidRDefault="004052B2" w:rsidP="004052B2">
      <w:pPr>
        <w:keepNext/>
        <w:spacing w:before="240" w:after="0" w:line="240" w:lineRule="auto"/>
        <w:ind w:left="720" w:right="-544"/>
        <w:rPr>
          <w:rFonts w:ascii="Times New Roman" w:hAnsi="Times New Roman"/>
          <w:b/>
          <w:bCs/>
          <w:sz w:val="24"/>
          <w:szCs w:val="24"/>
        </w:rPr>
      </w:pP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По завершении НИР выпускается итоговый отчет в бумажном и электронном виде, содержащий описание хода выполненных исследований и все основные полученные технические результаты НИР.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По поручению Заказчика, Исполнитель в оперативном режиме подготавливает и передает Заказчику промежуточные результаты и информацию, получаемые в ходе выполнения НИОКР, в виде, согласованном с Заказчиком (справки, организационные, методические документы и др.).</w:t>
      </w:r>
    </w:p>
    <w:p w:rsidR="004052B2" w:rsidRPr="004052B2" w:rsidRDefault="004052B2" w:rsidP="004052B2">
      <w:pPr>
        <w:pStyle w:val="a7"/>
        <w:keepNext/>
        <w:jc w:val="both"/>
        <w:rPr>
          <w:sz w:val="24"/>
          <w:szCs w:val="24"/>
        </w:rPr>
      </w:pPr>
    </w:p>
    <w:p w:rsidR="004052B2" w:rsidRPr="004052B2" w:rsidRDefault="004052B2" w:rsidP="004052B2">
      <w:pPr>
        <w:pStyle w:val="TimesNewRoman"/>
        <w:spacing w:before="0" w:after="0"/>
        <w:ind w:firstLine="567"/>
        <w:rPr>
          <w:rFonts w:cs="Times New Roman"/>
          <w:szCs w:val="24"/>
        </w:rPr>
      </w:pPr>
    </w:p>
    <w:p w:rsidR="004052B2" w:rsidRPr="004052B2" w:rsidRDefault="004052B2" w:rsidP="004052B2">
      <w:pPr>
        <w:pStyle w:val="a7"/>
        <w:keepNext/>
        <w:jc w:val="both"/>
        <w:outlineLvl w:val="0"/>
        <w:rPr>
          <w:b/>
          <w:bCs/>
          <w:sz w:val="24"/>
          <w:szCs w:val="24"/>
        </w:rPr>
      </w:pPr>
    </w:p>
    <w:p w:rsidR="004052B2" w:rsidRPr="004052B2" w:rsidRDefault="004052B2" w:rsidP="004052B2">
      <w:pPr>
        <w:pStyle w:val="a7"/>
        <w:keepNext/>
        <w:jc w:val="both"/>
        <w:outlineLvl w:val="0"/>
        <w:rPr>
          <w:b/>
          <w:bCs/>
          <w:sz w:val="24"/>
          <w:szCs w:val="24"/>
        </w:rPr>
      </w:pPr>
    </w:p>
    <w:p w:rsidR="004052B2" w:rsidRPr="004052B2" w:rsidRDefault="004052B2" w:rsidP="004052B2">
      <w:pPr>
        <w:pStyle w:val="1"/>
        <w:pageBreakBefore/>
        <w:jc w:val="left"/>
        <w:rPr>
          <w:sz w:val="28"/>
          <w:szCs w:val="28"/>
        </w:rPr>
      </w:pPr>
      <w:r w:rsidRPr="004052B2">
        <w:rPr>
          <w:sz w:val="28"/>
          <w:szCs w:val="28"/>
        </w:rPr>
        <w:lastRenderedPageBreak/>
        <w:t xml:space="preserve">ПРИЛОЖЕНИЕ № 2: 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052B2" w:rsidRPr="004052B2" w:rsidRDefault="004052B2" w:rsidP="004052B2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052B2">
        <w:rPr>
          <w:rFonts w:ascii="Times New Roman" w:hAnsi="Times New Roman"/>
          <w:b/>
          <w:sz w:val="28"/>
          <w:szCs w:val="28"/>
        </w:rPr>
        <w:t>КАЛЕНДАРНЫЙ ПЛАН</w:t>
      </w:r>
    </w:p>
    <w:p w:rsidR="004052B2" w:rsidRPr="004052B2" w:rsidRDefault="004052B2" w:rsidP="004052B2">
      <w:pPr>
        <w:jc w:val="center"/>
        <w:rPr>
          <w:rFonts w:ascii="Times New Roman" w:hAnsi="Times New Roman"/>
          <w:b/>
          <w:sz w:val="24"/>
          <w:szCs w:val="24"/>
        </w:rPr>
      </w:pPr>
      <w:r w:rsidRPr="004052B2">
        <w:rPr>
          <w:rFonts w:ascii="Times New Roman" w:hAnsi="Times New Roman"/>
          <w:b/>
          <w:sz w:val="24"/>
          <w:szCs w:val="24"/>
        </w:rPr>
        <w:t>к договору №____________ от «___»______________ 2012г.</w:t>
      </w:r>
    </w:p>
    <w:p w:rsidR="004052B2" w:rsidRPr="004052B2" w:rsidRDefault="004052B2" w:rsidP="004052B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4052B2">
        <w:rPr>
          <w:rFonts w:ascii="Times New Roman" w:hAnsi="Times New Roman"/>
          <w:b/>
          <w:sz w:val="24"/>
          <w:szCs w:val="24"/>
        </w:rPr>
        <w:t>на выполнение научно – исследовательской работы на тему:</w:t>
      </w:r>
    </w:p>
    <w:p w:rsidR="004052B2" w:rsidRPr="004052B2" w:rsidRDefault="004052B2" w:rsidP="004052B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4052B2">
        <w:rPr>
          <w:rFonts w:ascii="Times New Roman" w:hAnsi="Times New Roman"/>
          <w:b/>
          <w:sz w:val="24"/>
          <w:szCs w:val="24"/>
        </w:rPr>
        <w:t>«Разработка критериев приемлемости твердых и жидких РАО от пирохимической и гидрометаллургической переработки ОЯТ для приповерхностного и подземного захоронения по нескольким вариантам площадок размещения перспективного ядерно-энергетического комплекса»</w:t>
      </w:r>
    </w:p>
    <w:p w:rsidR="004052B2" w:rsidRPr="004052B2" w:rsidRDefault="004052B2" w:rsidP="004052B2">
      <w:pPr>
        <w:pStyle w:val="a4"/>
        <w:jc w:val="center"/>
        <w:rPr>
          <w:rFonts w:ascii="Times New Roman" w:hAnsi="Times New Roman"/>
          <w:sz w:val="24"/>
          <w:szCs w:val="24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395"/>
        <w:gridCol w:w="1417"/>
        <w:gridCol w:w="1418"/>
        <w:gridCol w:w="1775"/>
      </w:tblGrid>
      <w:tr w:rsidR="004052B2" w:rsidRPr="004052B2" w:rsidTr="00B13DF9">
        <w:tc>
          <w:tcPr>
            <w:tcW w:w="675" w:type="dxa"/>
            <w:vMerge w:val="restart"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этапов</w:t>
            </w:r>
          </w:p>
        </w:tc>
        <w:tc>
          <w:tcPr>
            <w:tcW w:w="4395" w:type="dxa"/>
            <w:vMerge w:val="restart"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Наименование этапа работ</w:t>
            </w:r>
          </w:p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и его содержание</w:t>
            </w:r>
          </w:p>
        </w:tc>
        <w:tc>
          <w:tcPr>
            <w:tcW w:w="2835" w:type="dxa"/>
            <w:gridSpan w:val="2"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 xml:space="preserve">Сроки выполнения </w:t>
            </w:r>
          </w:p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1775" w:type="dxa"/>
            <w:vMerge w:val="restart"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</w:tr>
      <w:tr w:rsidR="004052B2" w:rsidRPr="004052B2" w:rsidTr="00B13DF9">
        <w:trPr>
          <w:trHeight w:val="295"/>
        </w:trPr>
        <w:tc>
          <w:tcPr>
            <w:tcW w:w="675" w:type="dxa"/>
            <w:vMerge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vMerge/>
            <w:vAlign w:val="center"/>
          </w:tcPr>
          <w:p w:rsidR="004052B2" w:rsidRPr="004052B2" w:rsidRDefault="004052B2" w:rsidP="00B13DF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</w:tc>
        <w:tc>
          <w:tcPr>
            <w:tcW w:w="1418" w:type="dxa"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окончание</w:t>
            </w:r>
          </w:p>
        </w:tc>
        <w:tc>
          <w:tcPr>
            <w:tcW w:w="1775" w:type="dxa"/>
            <w:vMerge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2B2" w:rsidRPr="004052B2" w:rsidTr="00B13DF9">
        <w:trPr>
          <w:trHeight w:val="398"/>
        </w:trPr>
        <w:tc>
          <w:tcPr>
            <w:tcW w:w="675" w:type="dxa"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  <w:vAlign w:val="center"/>
          </w:tcPr>
          <w:p w:rsidR="004052B2" w:rsidRPr="004052B2" w:rsidRDefault="004052B2" w:rsidP="00B13DF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Разработка критериев приемлемости твердых и жидких РАО от пирохимической и гидрометаллургической переработки ОЯТ для приповерхностного и подземного захоронения по нескольким вариантам площадок размещения перспективного ядерно-энергетического комплекса..</w:t>
            </w:r>
          </w:p>
        </w:tc>
        <w:tc>
          <w:tcPr>
            <w:tcW w:w="1417" w:type="dxa"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С даты подписания договора</w:t>
            </w:r>
          </w:p>
        </w:tc>
        <w:tc>
          <w:tcPr>
            <w:tcW w:w="1418" w:type="dxa"/>
            <w:vAlign w:val="center"/>
          </w:tcPr>
          <w:p w:rsidR="004052B2" w:rsidRPr="004052B2" w:rsidRDefault="004052B2" w:rsidP="00B13DF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20.11.2012 г.</w:t>
            </w:r>
          </w:p>
        </w:tc>
        <w:tc>
          <w:tcPr>
            <w:tcW w:w="1775" w:type="dxa"/>
            <w:vAlign w:val="center"/>
          </w:tcPr>
          <w:p w:rsidR="004052B2" w:rsidRPr="004052B2" w:rsidRDefault="004052B2" w:rsidP="00B13DF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sz w:val="24"/>
                <w:szCs w:val="24"/>
              </w:rPr>
              <w:t>Итоговый отчет</w:t>
            </w:r>
          </w:p>
        </w:tc>
      </w:tr>
    </w:tbl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ind w:left="142" w:firstLine="992"/>
      </w:pPr>
    </w:p>
    <w:tbl>
      <w:tblPr>
        <w:tblW w:w="0" w:type="auto"/>
        <w:tblLayout w:type="fixed"/>
        <w:tblLook w:val="0000"/>
      </w:tblPr>
      <w:tblGrid>
        <w:gridCol w:w="5070"/>
        <w:gridCol w:w="4675"/>
      </w:tblGrid>
      <w:tr w:rsidR="004052B2" w:rsidRPr="004052B2" w:rsidTr="00B13DF9">
        <w:trPr>
          <w:trHeight w:val="80"/>
        </w:trPr>
        <w:tc>
          <w:tcPr>
            <w:tcW w:w="5070" w:type="dxa"/>
          </w:tcPr>
          <w:p w:rsidR="004052B2" w:rsidRPr="004052B2" w:rsidRDefault="004052B2" w:rsidP="00B13DF9">
            <w:pPr>
              <w:pStyle w:val="2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 Заказчика</w:t>
            </w: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Директор ОАО «ВНИПИпромтехнологии»</w:t>
            </w: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____________________А.В. Стародумов                           </w:t>
            </w: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М.П.</w:t>
            </w: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pStyle w:val="2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75" w:type="dxa"/>
          </w:tcPr>
          <w:p w:rsidR="004052B2" w:rsidRPr="004052B2" w:rsidRDefault="004052B2" w:rsidP="00B13DF9">
            <w:pPr>
              <w:pStyle w:val="2"/>
              <w:spacing w:after="0" w:line="240" w:lineRule="auto"/>
              <w:ind w:left="322" w:firstLine="14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 Исполнителя</w:t>
            </w: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Директор    </w:t>
            </w: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_________________ </w:t>
            </w:r>
          </w:p>
          <w:p w:rsidR="004052B2" w:rsidRPr="004052B2" w:rsidRDefault="004052B2" w:rsidP="00B13DF9">
            <w:pPr>
              <w:pStyle w:val="2"/>
              <w:spacing w:after="0" w:line="240" w:lineRule="auto"/>
              <w:ind w:left="322" w:firstLine="14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4052B2" w:rsidRPr="004052B2" w:rsidRDefault="004052B2" w:rsidP="00B13DF9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М.П.</w:t>
            </w: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ind w:left="142" w:firstLine="992"/>
      </w:pPr>
    </w:p>
    <w:p w:rsidR="004052B2" w:rsidRPr="004052B2" w:rsidRDefault="004052B2" w:rsidP="004052B2">
      <w:pPr>
        <w:pStyle w:val="Default"/>
        <w:sectPr w:rsidR="004052B2" w:rsidRPr="004052B2" w:rsidSect="004052B2">
          <w:headerReference w:type="default" r:id="rId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052B2" w:rsidRPr="004052B2" w:rsidRDefault="004052B2" w:rsidP="004052B2">
      <w:pPr>
        <w:pStyle w:val="1"/>
        <w:pageBreakBefore/>
        <w:jc w:val="left"/>
        <w:rPr>
          <w:sz w:val="28"/>
          <w:szCs w:val="28"/>
        </w:rPr>
      </w:pPr>
      <w:r w:rsidRPr="004052B2">
        <w:rPr>
          <w:sz w:val="28"/>
          <w:szCs w:val="28"/>
        </w:rPr>
        <w:lastRenderedPageBreak/>
        <w:t xml:space="preserve">ПРИЛОЖЕНИЕ № 4: </w:t>
      </w: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052B2" w:rsidRPr="004052B2" w:rsidRDefault="004052B2" w:rsidP="004052B2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052B2">
        <w:rPr>
          <w:rFonts w:ascii="Times New Roman" w:hAnsi="Times New Roman"/>
          <w:b/>
          <w:sz w:val="28"/>
          <w:szCs w:val="28"/>
        </w:rPr>
        <w:t>ПРОТОКОЛ</w:t>
      </w: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052B2">
        <w:rPr>
          <w:rFonts w:ascii="Times New Roman" w:hAnsi="Times New Roman"/>
          <w:b/>
          <w:sz w:val="24"/>
          <w:szCs w:val="24"/>
        </w:rPr>
        <w:t>согласования договорной цены</w:t>
      </w:r>
    </w:p>
    <w:p w:rsidR="004052B2" w:rsidRPr="004052B2" w:rsidRDefault="004052B2" w:rsidP="004052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052B2">
        <w:rPr>
          <w:rFonts w:ascii="Times New Roman" w:hAnsi="Times New Roman"/>
          <w:b/>
          <w:sz w:val="24"/>
          <w:szCs w:val="24"/>
        </w:rPr>
        <w:t>к договору №____________ от «___»______________ 2012</w:t>
      </w:r>
      <w:r w:rsidRPr="004052B2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052B2">
        <w:rPr>
          <w:rFonts w:ascii="Times New Roman" w:hAnsi="Times New Roman"/>
          <w:b/>
          <w:sz w:val="24"/>
          <w:szCs w:val="24"/>
        </w:rPr>
        <w:t xml:space="preserve"> г.</w:t>
      </w:r>
    </w:p>
    <w:p w:rsidR="004052B2" w:rsidRPr="004052B2" w:rsidRDefault="004052B2" w:rsidP="004052B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052B2" w:rsidRPr="004052B2" w:rsidRDefault="004052B2" w:rsidP="004052B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4052B2" w:rsidRPr="004052B2" w:rsidRDefault="004052B2" w:rsidP="004052B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4052B2">
        <w:rPr>
          <w:rFonts w:ascii="Times New Roman" w:hAnsi="Times New Roman"/>
          <w:b/>
          <w:sz w:val="24"/>
          <w:szCs w:val="24"/>
        </w:rPr>
        <w:t>на выполнение научно – исследовательской работы на тему:</w:t>
      </w:r>
    </w:p>
    <w:p w:rsidR="004052B2" w:rsidRPr="004052B2" w:rsidRDefault="004052B2" w:rsidP="004052B2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 w:rsidRPr="004052B2">
        <w:rPr>
          <w:rFonts w:ascii="Times New Roman" w:hAnsi="Times New Roman"/>
          <w:b/>
          <w:sz w:val="26"/>
          <w:szCs w:val="26"/>
        </w:rPr>
        <w:t>«Разработка критериев приемлемости твердых и жидких РАО от пирохимической и гидрометаллургической переработки ОЯТ для приповерхностного и подземного захоронения по нескольким вариантам площадок размещения перспективного ядерно-энергетического комплекса.»</w:t>
      </w:r>
    </w:p>
    <w:p w:rsidR="004052B2" w:rsidRPr="004052B2" w:rsidRDefault="004052B2" w:rsidP="004052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52B2" w:rsidRPr="004052B2" w:rsidRDefault="004052B2" w:rsidP="004052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52B2" w:rsidRPr="004052B2" w:rsidRDefault="004052B2" w:rsidP="004052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52B2" w:rsidRPr="004052B2" w:rsidRDefault="004052B2" w:rsidP="004052B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 xml:space="preserve">Мы, нижеподписавшиеся, от лица Заказчика - Директор ОАО «ВНИПИпромтехнологии» Стародумов А.В. и от лица  Исполнителя - ____________________________ удостоверяем, что Сторонами достигнуто соглашение о величине договорной цены на выполнение работы в сумме: </w:t>
      </w:r>
    </w:p>
    <w:p w:rsidR="004052B2" w:rsidRPr="004052B2" w:rsidRDefault="004052B2" w:rsidP="004052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4052B2" w:rsidRPr="004052B2" w:rsidRDefault="004052B2" w:rsidP="004052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52B2" w:rsidRPr="004052B2" w:rsidRDefault="004052B2" w:rsidP="004052B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052B2">
        <w:rPr>
          <w:rFonts w:ascii="Times New Roman" w:hAnsi="Times New Roman"/>
          <w:sz w:val="24"/>
          <w:szCs w:val="24"/>
        </w:rPr>
        <w:t xml:space="preserve">Настоящий протокол является основанием для проведения взаимных расчетов и платежей между Исполнителем и Заказчиком. </w:t>
      </w:r>
    </w:p>
    <w:p w:rsidR="004052B2" w:rsidRPr="004052B2" w:rsidRDefault="004052B2" w:rsidP="004052B2">
      <w:pPr>
        <w:spacing w:after="0" w:line="240" w:lineRule="auto"/>
        <w:rPr>
          <w:rFonts w:ascii="Times New Roman" w:hAnsi="Times New Roman"/>
        </w:rPr>
      </w:pPr>
      <w:r w:rsidRPr="004052B2">
        <w:rPr>
          <w:rFonts w:ascii="Times New Roman" w:hAnsi="Times New Roman"/>
        </w:rPr>
        <w:t xml:space="preserve"> </w:t>
      </w:r>
    </w:p>
    <w:tbl>
      <w:tblPr>
        <w:tblW w:w="0" w:type="auto"/>
        <w:jc w:val="center"/>
        <w:tblLayout w:type="fixed"/>
        <w:tblLook w:val="0000"/>
      </w:tblPr>
      <w:tblGrid>
        <w:gridCol w:w="5070"/>
        <w:gridCol w:w="4675"/>
      </w:tblGrid>
      <w:tr w:rsidR="004052B2" w:rsidRPr="004052B2" w:rsidTr="00B13DF9">
        <w:trPr>
          <w:trHeight w:val="80"/>
          <w:jc w:val="center"/>
        </w:trPr>
        <w:tc>
          <w:tcPr>
            <w:tcW w:w="5070" w:type="dxa"/>
          </w:tcPr>
          <w:p w:rsidR="004052B2" w:rsidRPr="004052B2" w:rsidRDefault="004052B2" w:rsidP="00B13DF9">
            <w:pPr>
              <w:pStyle w:val="2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 Заказчика</w:t>
            </w: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Директор ОАО «ВНИПИпромтехнологии»</w:t>
            </w: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____________________А.В. Стародумов                           </w:t>
            </w: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М.П.</w:t>
            </w:r>
          </w:p>
          <w:p w:rsidR="004052B2" w:rsidRPr="004052B2" w:rsidRDefault="004052B2" w:rsidP="00B13DF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pStyle w:val="2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75" w:type="dxa"/>
          </w:tcPr>
          <w:p w:rsidR="004052B2" w:rsidRPr="004052B2" w:rsidRDefault="004052B2" w:rsidP="00B13DF9">
            <w:pPr>
              <w:pStyle w:val="2"/>
              <w:spacing w:after="0" w:line="240" w:lineRule="auto"/>
              <w:ind w:left="322" w:firstLine="14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 Исполнителя</w:t>
            </w: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Директор    </w:t>
            </w: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_________________ </w:t>
            </w:r>
          </w:p>
          <w:p w:rsidR="004052B2" w:rsidRPr="004052B2" w:rsidRDefault="004052B2" w:rsidP="00B13DF9">
            <w:pPr>
              <w:pStyle w:val="2"/>
              <w:spacing w:after="0" w:line="240" w:lineRule="auto"/>
              <w:ind w:left="322" w:firstLine="14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4052B2" w:rsidRPr="004052B2" w:rsidRDefault="004052B2" w:rsidP="00B13DF9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052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М.П.</w:t>
            </w:r>
          </w:p>
          <w:p w:rsidR="004052B2" w:rsidRPr="004052B2" w:rsidRDefault="004052B2" w:rsidP="00B13DF9">
            <w:pPr>
              <w:spacing w:after="0" w:line="240" w:lineRule="auto"/>
              <w:ind w:left="32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4052B2" w:rsidRPr="004052B2" w:rsidRDefault="004052B2" w:rsidP="004052B2">
      <w:pPr>
        <w:rPr>
          <w:rFonts w:ascii="Times New Roman" w:hAnsi="Times New Roman"/>
        </w:rPr>
        <w:sectPr w:rsidR="004052B2" w:rsidRPr="004052B2" w:rsidSect="00C6112D">
          <w:headerReference w:type="default" r:id="rId8"/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4052B2" w:rsidRPr="004052B2" w:rsidRDefault="004052B2" w:rsidP="004052B2">
      <w:pPr>
        <w:pStyle w:val="Default"/>
      </w:pPr>
    </w:p>
    <w:p w:rsidR="006A3664" w:rsidRDefault="006A3664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6A3664" w:rsidRPr="006A3664" w:rsidRDefault="006A3664" w:rsidP="006A3664">
      <w:pPr>
        <w:jc w:val="right"/>
        <w:rPr>
          <w:rFonts w:ascii="Times New Roman" w:hAnsi="Times New Roman"/>
          <w:sz w:val="24"/>
          <w:szCs w:val="24"/>
        </w:rPr>
      </w:pPr>
      <w:r w:rsidRPr="006A3664">
        <w:rPr>
          <w:rFonts w:ascii="Times New Roman" w:hAnsi="Times New Roman"/>
          <w:sz w:val="24"/>
          <w:szCs w:val="24"/>
        </w:rPr>
        <w:lastRenderedPageBreak/>
        <w:t>Приложение  № 3</w:t>
      </w:r>
    </w:p>
    <w:p w:rsidR="006A3664" w:rsidRPr="006A3664" w:rsidRDefault="006A3664" w:rsidP="006A3664">
      <w:pPr>
        <w:jc w:val="right"/>
        <w:rPr>
          <w:rFonts w:ascii="Times New Roman" w:hAnsi="Times New Roman"/>
          <w:sz w:val="24"/>
          <w:szCs w:val="24"/>
        </w:rPr>
      </w:pPr>
      <w:r w:rsidRPr="006A3664">
        <w:rPr>
          <w:rFonts w:ascii="Times New Roman" w:hAnsi="Times New Roman"/>
          <w:sz w:val="24"/>
          <w:szCs w:val="24"/>
        </w:rPr>
        <w:t>к договору № ________</w:t>
      </w:r>
    </w:p>
    <w:p w:rsidR="006A3664" w:rsidRPr="006A3664" w:rsidRDefault="006A3664" w:rsidP="006A3664">
      <w:pPr>
        <w:jc w:val="right"/>
        <w:rPr>
          <w:rFonts w:ascii="Times New Roman" w:hAnsi="Times New Roman"/>
          <w:sz w:val="24"/>
          <w:szCs w:val="24"/>
        </w:rPr>
      </w:pPr>
      <w:r w:rsidRPr="006A3664">
        <w:rPr>
          <w:rFonts w:ascii="Times New Roman" w:hAnsi="Times New Roman"/>
          <w:sz w:val="24"/>
          <w:szCs w:val="24"/>
        </w:rPr>
        <w:t>от</w:t>
      </w:r>
      <w:r w:rsidRPr="006A3664">
        <w:rPr>
          <w:rFonts w:ascii="Times New Roman" w:hAnsi="Times New Roman"/>
          <w:color w:val="FFFFFF"/>
          <w:sz w:val="24"/>
          <w:szCs w:val="24"/>
        </w:rPr>
        <w:t>__________________</w:t>
      </w:r>
      <w:r w:rsidRPr="006A3664">
        <w:rPr>
          <w:rFonts w:ascii="Times New Roman" w:hAnsi="Times New Roman"/>
          <w:sz w:val="24"/>
          <w:szCs w:val="24"/>
        </w:rPr>
        <w:t xml:space="preserve">                 </w:t>
      </w:r>
    </w:p>
    <w:p w:rsidR="006A3664" w:rsidRPr="006A3664" w:rsidRDefault="006A3664" w:rsidP="006A3664">
      <w:pPr>
        <w:jc w:val="right"/>
        <w:rPr>
          <w:rFonts w:ascii="Times New Roman" w:hAnsi="Times New Roman"/>
          <w:sz w:val="24"/>
          <w:szCs w:val="24"/>
          <w:lang w:bidi="he-IL"/>
        </w:rPr>
      </w:pPr>
    </w:p>
    <w:p w:rsidR="006A3664" w:rsidRPr="006A3664" w:rsidRDefault="006A3664" w:rsidP="006A3664">
      <w:pPr>
        <w:rPr>
          <w:rFonts w:ascii="Times New Roman" w:hAnsi="Times New Roman"/>
          <w:sz w:val="24"/>
          <w:szCs w:val="24"/>
          <w:lang w:bidi="he-IL"/>
        </w:rPr>
      </w:pPr>
    </w:p>
    <w:p w:rsidR="006A3664" w:rsidRPr="006A3664" w:rsidRDefault="006A3664" w:rsidP="006A3664">
      <w:pPr>
        <w:jc w:val="center"/>
        <w:rPr>
          <w:rFonts w:ascii="Times New Roman" w:hAnsi="Times New Roman"/>
          <w:sz w:val="24"/>
          <w:szCs w:val="24"/>
          <w:lang w:bidi="he-IL"/>
        </w:rPr>
      </w:pPr>
      <w:r w:rsidRPr="006A3664">
        <w:rPr>
          <w:rFonts w:ascii="Times New Roman" w:hAnsi="Times New Roman"/>
          <w:sz w:val="24"/>
          <w:szCs w:val="24"/>
          <w:lang w:bidi="he-IL"/>
        </w:rPr>
        <w:t xml:space="preserve">Структура цены </w:t>
      </w:r>
    </w:p>
    <w:p w:rsidR="006A3664" w:rsidRPr="006A3664" w:rsidRDefault="006A3664" w:rsidP="006A3664">
      <w:pPr>
        <w:jc w:val="center"/>
        <w:rPr>
          <w:rFonts w:ascii="Times New Roman" w:hAnsi="Times New Roman"/>
          <w:sz w:val="24"/>
          <w:szCs w:val="24"/>
          <w:lang w:bidi="he-IL"/>
        </w:rPr>
      </w:pPr>
      <w:r w:rsidRPr="006A3664">
        <w:rPr>
          <w:rFonts w:ascii="Times New Roman" w:hAnsi="Times New Roman"/>
          <w:sz w:val="24"/>
          <w:szCs w:val="24"/>
          <w:lang w:bidi="he-IL"/>
        </w:rPr>
        <w:t>расходов на выполнение НИР:</w:t>
      </w:r>
    </w:p>
    <w:p w:rsidR="006A3664" w:rsidRPr="006A3664" w:rsidRDefault="006A3664" w:rsidP="006A3664">
      <w:pPr>
        <w:jc w:val="center"/>
        <w:rPr>
          <w:rFonts w:ascii="Times New Roman" w:hAnsi="Times New Roman"/>
          <w:sz w:val="24"/>
          <w:szCs w:val="24"/>
          <w:lang w:bidi="he-IL"/>
        </w:rPr>
      </w:pPr>
    </w:p>
    <w:p w:rsidR="006A3664" w:rsidRPr="006A3664" w:rsidRDefault="006A3664" w:rsidP="006A3664">
      <w:pPr>
        <w:jc w:val="center"/>
        <w:rPr>
          <w:rFonts w:ascii="Times New Roman" w:hAnsi="Times New Roman"/>
          <w:sz w:val="24"/>
          <w:szCs w:val="24"/>
          <w:lang w:bidi="he-IL"/>
        </w:rPr>
      </w:pPr>
      <w:r w:rsidRPr="006A3664">
        <w:rPr>
          <w:rFonts w:ascii="Times New Roman" w:hAnsi="Times New Roman"/>
          <w:sz w:val="24"/>
          <w:szCs w:val="24"/>
          <w:lang w:bidi="he-IL"/>
        </w:rPr>
        <w:t>Разработка критериев приемлемости твердых и жидких РАО от пирохимической и гидрометаллургической переработки ОЯТ для приповерхностного и подземного захоронения по нескольким вариантам площадок размещения перспективного ядерно-энергетического комплекса</w:t>
      </w:r>
    </w:p>
    <w:p w:rsidR="006A3664" w:rsidRPr="006A3664" w:rsidRDefault="006A3664" w:rsidP="006A3664">
      <w:pPr>
        <w:jc w:val="center"/>
        <w:rPr>
          <w:rFonts w:ascii="Times New Roman" w:hAnsi="Times New Roman"/>
          <w:b/>
          <w:bCs/>
          <w:sz w:val="24"/>
          <w:szCs w:val="24"/>
          <w:lang w:bidi="he-IL"/>
        </w:rPr>
      </w:pPr>
      <w:r w:rsidRPr="006A3664">
        <w:rPr>
          <w:rFonts w:ascii="Times New Roman" w:hAnsi="Times New Roman"/>
          <w:bCs/>
          <w:sz w:val="24"/>
          <w:szCs w:val="24"/>
          <w:lang w:bidi="he-IL"/>
        </w:rPr>
        <w:t xml:space="preserve"> </w:t>
      </w:r>
    </w:p>
    <w:tbl>
      <w:tblPr>
        <w:tblW w:w="8703" w:type="dxa"/>
        <w:tblInd w:w="456" w:type="dxa"/>
        <w:tblLook w:val="0000"/>
      </w:tblPr>
      <w:tblGrid>
        <w:gridCol w:w="1000"/>
        <w:gridCol w:w="6320"/>
        <w:gridCol w:w="1383"/>
      </w:tblGrid>
      <w:tr w:rsidR="006A3664" w:rsidRPr="006A3664" w:rsidTr="00B8428F">
        <w:trPr>
          <w:trHeight w:val="94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№№ п.п.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Предметные статьи расходов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 xml:space="preserve">Стоимость,             тыс. руб. </w:t>
            </w: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Прямые расходы, в т.ч.: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6A3664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 xml:space="preserve">- материалы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6A3664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 xml:space="preserve">- спецоборудование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1,3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6A3664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- фонд оплаты труда исполнителей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6A3664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- обязательные отчисления от оплаты труда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6A3664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- амортизационные отчисления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6A3664">
            <w:pPr>
              <w:ind w:firstLineChars="100" w:firstLine="240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- прочие прямые расходы, в т.ч.: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1.6.1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 xml:space="preserve">   -  командировки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Накладные расходы, в т.ч.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 xml:space="preserve">   - расходы на оплату труда АУП с отчислениями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Всего расходов собственными силами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Затраты на выполнение работ сторонними организациями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 xml:space="preserve">Всего расходов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Прибыль (10.0 % от расходов собственными силами)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Цена  продукции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Налог на добавленную стоимость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3664" w:rsidRPr="006A3664" w:rsidTr="00B8428F">
        <w:trPr>
          <w:trHeight w:val="315"/>
        </w:trPr>
        <w:tc>
          <w:tcPr>
            <w:tcW w:w="7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rPr>
                <w:rFonts w:ascii="Times New Roman" w:hAnsi="Times New Roman"/>
                <w:sz w:val="24"/>
                <w:szCs w:val="24"/>
              </w:rPr>
            </w:pPr>
            <w:r w:rsidRPr="006A3664">
              <w:rPr>
                <w:rFonts w:ascii="Times New Roman" w:hAnsi="Times New Roman"/>
                <w:sz w:val="24"/>
                <w:szCs w:val="24"/>
              </w:rPr>
              <w:t>Общая стоимость договора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3664" w:rsidRPr="006A3664" w:rsidRDefault="006A3664" w:rsidP="00B8428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A3664" w:rsidRPr="006A3664" w:rsidRDefault="006A3664" w:rsidP="006A3664">
      <w:pPr>
        <w:jc w:val="center"/>
        <w:rPr>
          <w:rFonts w:ascii="Times New Roman" w:hAnsi="Times New Roman"/>
          <w:sz w:val="24"/>
          <w:szCs w:val="24"/>
        </w:rPr>
      </w:pPr>
    </w:p>
    <w:p w:rsidR="006A3664" w:rsidRPr="006A3664" w:rsidRDefault="006A3664" w:rsidP="006A3664">
      <w:pPr>
        <w:jc w:val="center"/>
        <w:rPr>
          <w:rFonts w:ascii="Times New Roman" w:hAnsi="Times New Roman"/>
          <w:sz w:val="24"/>
          <w:szCs w:val="24"/>
        </w:rPr>
      </w:pPr>
    </w:p>
    <w:p w:rsidR="006A3664" w:rsidRPr="006A3664" w:rsidRDefault="006A3664" w:rsidP="006A3664">
      <w:pPr>
        <w:pStyle w:val="a8"/>
        <w:spacing w:line="316" w:lineRule="exact"/>
        <w:ind w:left="85" w:right="5704"/>
        <w:rPr>
          <w:lang w:bidi="he-IL"/>
        </w:rPr>
      </w:pPr>
      <w:r w:rsidRPr="006A3664">
        <w:rPr>
          <w:lang w:bidi="he-IL"/>
        </w:rPr>
        <w:t>От Исполнителя</w:t>
      </w:r>
    </w:p>
    <w:p w:rsidR="006A3664" w:rsidRPr="006A3664" w:rsidRDefault="006A3664" w:rsidP="006A3664">
      <w:pPr>
        <w:pStyle w:val="a8"/>
        <w:spacing w:line="316" w:lineRule="exact"/>
        <w:ind w:left="85" w:right="5704"/>
        <w:rPr>
          <w:lang w:bidi="he-IL"/>
        </w:rPr>
      </w:pPr>
    </w:p>
    <w:p w:rsidR="006A3664" w:rsidRPr="006A3664" w:rsidRDefault="006A3664" w:rsidP="006A3664">
      <w:pPr>
        <w:pStyle w:val="a8"/>
        <w:spacing w:line="316" w:lineRule="exact"/>
        <w:ind w:left="85" w:right="5704"/>
        <w:rPr>
          <w:lang w:bidi="he-IL"/>
        </w:rPr>
      </w:pPr>
      <w:r w:rsidRPr="006A3664">
        <w:rPr>
          <w:lang w:bidi="he-IL"/>
        </w:rPr>
        <w:t xml:space="preserve">Директор </w:t>
      </w:r>
    </w:p>
    <w:p w:rsidR="006A3664" w:rsidRPr="006A3664" w:rsidRDefault="006A3664" w:rsidP="006A3664">
      <w:pPr>
        <w:pStyle w:val="a8"/>
        <w:spacing w:line="316" w:lineRule="exact"/>
        <w:ind w:left="86" w:right="4715"/>
        <w:rPr>
          <w:lang w:bidi="he-IL"/>
        </w:rPr>
      </w:pPr>
      <w:r w:rsidRPr="006A3664">
        <w:rPr>
          <w:lang w:bidi="he-IL"/>
        </w:rPr>
        <w:t xml:space="preserve">ОАО "ВНИПИПромтехнологии" </w:t>
      </w:r>
    </w:p>
    <w:p w:rsidR="006A3664" w:rsidRPr="006A3664" w:rsidRDefault="006A3664" w:rsidP="006A3664">
      <w:pPr>
        <w:rPr>
          <w:rFonts w:ascii="Times New Roman" w:hAnsi="Times New Roman"/>
          <w:sz w:val="24"/>
          <w:szCs w:val="24"/>
          <w:lang w:bidi="he-IL"/>
        </w:rPr>
      </w:pPr>
    </w:p>
    <w:p w:rsidR="006A3664" w:rsidRPr="006A3664" w:rsidRDefault="006A3664" w:rsidP="006A3664">
      <w:pPr>
        <w:rPr>
          <w:rFonts w:ascii="Times New Roman" w:hAnsi="Times New Roman"/>
          <w:sz w:val="24"/>
          <w:szCs w:val="24"/>
          <w:lang w:bidi="he-IL"/>
        </w:rPr>
      </w:pPr>
      <w:r w:rsidRPr="006A3664">
        <w:rPr>
          <w:rFonts w:ascii="Times New Roman" w:hAnsi="Times New Roman"/>
          <w:sz w:val="24"/>
          <w:szCs w:val="24"/>
          <w:lang w:bidi="he-IL"/>
        </w:rPr>
        <w:t>_______________________    А.В.Стародумов</w:t>
      </w:r>
    </w:p>
    <w:p w:rsidR="006A3664" w:rsidRPr="006A3664" w:rsidRDefault="006A3664" w:rsidP="006A3664">
      <w:pPr>
        <w:rPr>
          <w:rFonts w:ascii="Times New Roman" w:hAnsi="Times New Roman"/>
          <w:sz w:val="24"/>
          <w:szCs w:val="24"/>
          <w:lang w:bidi="he-IL"/>
        </w:rPr>
      </w:pPr>
    </w:p>
    <w:p w:rsidR="006A3664" w:rsidRPr="006A3664" w:rsidRDefault="006A3664" w:rsidP="006A3664">
      <w:pPr>
        <w:rPr>
          <w:rFonts w:ascii="Times New Roman" w:hAnsi="Times New Roman"/>
          <w:sz w:val="24"/>
          <w:szCs w:val="24"/>
          <w:lang w:bidi="he-IL"/>
        </w:rPr>
      </w:pPr>
      <w:r w:rsidRPr="006A3664">
        <w:rPr>
          <w:rFonts w:ascii="Times New Roman" w:hAnsi="Times New Roman"/>
          <w:sz w:val="24"/>
          <w:szCs w:val="24"/>
          <w:lang w:bidi="he-IL"/>
        </w:rPr>
        <w:t>Главный бухгалтер</w:t>
      </w:r>
    </w:p>
    <w:p w:rsidR="006A3664" w:rsidRPr="006A3664" w:rsidRDefault="006A3664" w:rsidP="006A3664">
      <w:pPr>
        <w:rPr>
          <w:rFonts w:ascii="Times New Roman" w:hAnsi="Times New Roman"/>
          <w:sz w:val="24"/>
          <w:szCs w:val="24"/>
          <w:lang w:bidi="he-IL"/>
        </w:rPr>
      </w:pPr>
    </w:p>
    <w:p w:rsidR="006A3664" w:rsidRPr="006A3664" w:rsidRDefault="006A3664" w:rsidP="006A3664">
      <w:pPr>
        <w:rPr>
          <w:rFonts w:ascii="Times New Roman" w:hAnsi="Times New Roman"/>
          <w:sz w:val="24"/>
          <w:szCs w:val="24"/>
          <w:lang w:bidi="he-IL"/>
        </w:rPr>
      </w:pPr>
      <w:r w:rsidRPr="006A3664">
        <w:rPr>
          <w:rFonts w:ascii="Times New Roman" w:hAnsi="Times New Roman"/>
          <w:sz w:val="24"/>
          <w:szCs w:val="24"/>
          <w:lang w:bidi="he-IL"/>
        </w:rPr>
        <w:t>_______________________ Д.В.Ковыршин</w:t>
      </w:r>
    </w:p>
    <w:p w:rsidR="004052B2" w:rsidRPr="006A3664" w:rsidRDefault="004052B2" w:rsidP="004052B2">
      <w:pPr>
        <w:spacing w:after="120"/>
        <w:jc w:val="center"/>
        <w:rPr>
          <w:rFonts w:ascii="Times New Roman" w:hAnsi="Times New Roman"/>
          <w:sz w:val="24"/>
          <w:szCs w:val="24"/>
        </w:rPr>
      </w:pPr>
    </w:p>
    <w:p w:rsidR="00FD2EBF" w:rsidRPr="004052B2" w:rsidRDefault="00FD2EBF">
      <w:pPr>
        <w:rPr>
          <w:rFonts w:ascii="Times New Roman" w:hAnsi="Times New Roman"/>
        </w:rPr>
      </w:pPr>
    </w:p>
    <w:sectPr w:rsidR="00FD2EBF" w:rsidRPr="004052B2" w:rsidSect="00FD3B4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368" w:rsidRDefault="00720368" w:rsidP="00916F28">
      <w:pPr>
        <w:spacing w:after="0" w:line="240" w:lineRule="auto"/>
      </w:pPr>
      <w:r>
        <w:separator/>
      </w:r>
    </w:p>
  </w:endnote>
  <w:endnote w:type="continuationSeparator" w:id="1">
    <w:p w:rsidR="00720368" w:rsidRDefault="00720368" w:rsidP="00916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368" w:rsidRDefault="00720368" w:rsidP="00916F28">
      <w:pPr>
        <w:spacing w:after="0" w:line="240" w:lineRule="auto"/>
      </w:pPr>
      <w:r>
        <w:separator/>
      </w:r>
    </w:p>
  </w:footnote>
  <w:footnote w:type="continuationSeparator" w:id="1">
    <w:p w:rsidR="00720368" w:rsidRDefault="00720368" w:rsidP="00916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DD9" w:rsidRPr="0013277C" w:rsidRDefault="00720368">
    <w:pPr>
      <w:pStyle w:val="a5"/>
      <w:rPr>
        <w:sz w:val="10"/>
        <w:szCs w:val="1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DD9" w:rsidRPr="0013277C" w:rsidRDefault="00720368">
    <w:pPr>
      <w:pStyle w:val="a5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A5449"/>
    <w:multiLevelType w:val="hybridMultilevel"/>
    <w:tmpl w:val="6B12F356"/>
    <w:lvl w:ilvl="0" w:tplc="AD74AB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6AC906">
      <w:numFmt w:val="none"/>
      <w:lvlText w:val=""/>
      <w:lvlJc w:val="left"/>
      <w:pPr>
        <w:tabs>
          <w:tab w:val="num" w:pos="360"/>
        </w:tabs>
      </w:pPr>
    </w:lvl>
    <w:lvl w:ilvl="2" w:tplc="A2843A12">
      <w:numFmt w:val="none"/>
      <w:lvlText w:val=""/>
      <w:lvlJc w:val="left"/>
      <w:pPr>
        <w:tabs>
          <w:tab w:val="num" w:pos="360"/>
        </w:tabs>
      </w:pPr>
    </w:lvl>
    <w:lvl w:ilvl="3" w:tplc="16E8031A">
      <w:numFmt w:val="none"/>
      <w:lvlText w:val=""/>
      <w:lvlJc w:val="left"/>
      <w:pPr>
        <w:tabs>
          <w:tab w:val="num" w:pos="360"/>
        </w:tabs>
      </w:pPr>
    </w:lvl>
    <w:lvl w:ilvl="4" w:tplc="736A4640">
      <w:numFmt w:val="none"/>
      <w:lvlText w:val=""/>
      <w:lvlJc w:val="left"/>
      <w:pPr>
        <w:tabs>
          <w:tab w:val="num" w:pos="360"/>
        </w:tabs>
      </w:pPr>
    </w:lvl>
    <w:lvl w:ilvl="5" w:tplc="9A74F502">
      <w:numFmt w:val="none"/>
      <w:lvlText w:val=""/>
      <w:lvlJc w:val="left"/>
      <w:pPr>
        <w:tabs>
          <w:tab w:val="num" w:pos="360"/>
        </w:tabs>
      </w:pPr>
    </w:lvl>
    <w:lvl w:ilvl="6" w:tplc="DD965AC4">
      <w:numFmt w:val="none"/>
      <w:lvlText w:val=""/>
      <w:lvlJc w:val="left"/>
      <w:pPr>
        <w:tabs>
          <w:tab w:val="num" w:pos="360"/>
        </w:tabs>
      </w:pPr>
    </w:lvl>
    <w:lvl w:ilvl="7" w:tplc="7E4E0832">
      <w:numFmt w:val="none"/>
      <w:lvlText w:val=""/>
      <w:lvlJc w:val="left"/>
      <w:pPr>
        <w:tabs>
          <w:tab w:val="num" w:pos="360"/>
        </w:tabs>
      </w:pPr>
    </w:lvl>
    <w:lvl w:ilvl="8" w:tplc="D8FE22A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7CA932EB"/>
    <w:multiLevelType w:val="hybridMultilevel"/>
    <w:tmpl w:val="36DAB922"/>
    <w:lvl w:ilvl="0" w:tplc="04190001">
      <w:start w:val="1"/>
      <w:numFmt w:val="bullet"/>
      <w:lvlText w:val=""/>
      <w:lvlJc w:val="left"/>
      <w:pPr>
        <w:ind w:left="19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3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52B2"/>
    <w:rsid w:val="00001920"/>
    <w:rsid w:val="000038F9"/>
    <w:rsid w:val="00004815"/>
    <w:rsid w:val="00005BDC"/>
    <w:rsid w:val="00007858"/>
    <w:rsid w:val="0001070F"/>
    <w:rsid w:val="00010825"/>
    <w:rsid w:val="000152E5"/>
    <w:rsid w:val="000157BA"/>
    <w:rsid w:val="00016370"/>
    <w:rsid w:val="000167F6"/>
    <w:rsid w:val="000173B3"/>
    <w:rsid w:val="00017ADF"/>
    <w:rsid w:val="00021586"/>
    <w:rsid w:val="00022266"/>
    <w:rsid w:val="000225CD"/>
    <w:rsid w:val="00023150"/>
    <w:rsid w:val="000240A3"/>
    <w:rsid w:val="0002431D"/>
    <w:rsid w:val="00025847"/>
    <w:rsid w:val="00026017"/>
    <w:rsid w:val="00026341"/>
    <w:rsid w:val="000306F5"/>
    <w:rsid w:val="00032549"/>
    <w:rsid w:val="00032CBF"/>
    <w:rsid w:val="00034003"/>
    <w:rsid w:val="0003526D"/>
    <w:rsid w:val="00036599"/>
    <w:rsid w:val="00037507"/>
    <w:rsid w:val="00037D1B"/>
    <w:rsid w:val="00037F60"/>
    <w:rsid w:val="00050953"/>
    <w:rsid w:val="00052786"/>
    <w:rsid w:val="00053D0A"/>
    <w:rsid w:val="00056EAD"/>
    <w:rsid w:val="00057F7B"/>
    <w:rsid w:val="00060C0B"/>
    <w:rsid w:val="00060D09"/>
    <w:rsid w:val="00062168"/>
    <w:rsid w:val="00062E54"/>
    <w:rsid w:val="00064AA8"/>
    <w:rsid w:val="00064BA8"/>
    <w:rsid w:val="00066AEA"/>
    <w:rsid w:val="00066E91"/>
    <w:rsid w:val="00067444"/>
    <w:rsid w:val="0006790E"/>
    <w:rsid w:val="00067B8F"/>
    <w:rsid w:val="000733B2"/>
    <w:rsid w:val="00077C7F"/>
    <w:rsid w:val="00080628"/>
    <w:rsid w:val="00081A1A"/>
    <w:rsid w:val="00082919"/>
    <w:rsid w:val="0008362E"/>
    <w:rsid w:val="00085421"/>
    <w:rsid w:val="00085797"/>
    <w:rsid w:val="0008646C"/>
    <w:rsid w:val="000873B2"/>
    <w:rsid w:val="00087765"/>
    <w:rsid w:val="00090D7C"/>
    <w:rsid w:val="00091F5A"/>
    <w:rsid w:val="00092627"/>
    <w:rsid w:val="0009274A"/>
    <w:rsid w:val="000954F8"/>
    <w:rsid w:val="000974E1"/>
    <w:rsid w:val="00097C56"/>
    <w:rsid w:val="000A01FA"/>
    <w:rsid w:val="000A1741"/>
    <w:rsid w:val="000A1D55"/>
    <w:rsid w:val="000A28A6"/>
    <w:rsid w:val="000A2C77"/>
    <w:rsid w:val="000A37ED"/>
    <w:rsid w:val="000A3BA9"/>
    <w:rsid w:val="000A4E82"/>
    <w:rsid w:val="000A64B9"/>
    <w:rsid w:val="000B0892"/>
    <w:rsid w:val="000B158B"/>
    <w:rsid w:val="000B1C3E"/>
    <w:rsid w:val="000B2E20"/>
    <w:rsid w:val="000B443F"/>
    <w:rsid w:val="000B47F5"/>
    <w:rsid w:val="000B66B4"/>
    <w:rsid w:val="000B7ADC"/>
    <w:rsid w:val="000C04AB"/>
    <w:rsid w:val="000C297C"/>
    <w:rsid w:val="000C2E47"/>
    <w:rsid w:val="000C4F80"/>
    <w:rsid w:val="000C53EF"/>
    <w:rsid w:val="000C79CB"/>
    <w:rsid w:val="000C7F97"/>
    <w:rsid w:val="000D09D1"/>
    <w:rsid w:val="000D3680"/>
    <w:rsid w:val="000D39BF"/>
    <w:rsid w:val="000D4E81"/>
    <w:rsid w:val="000D5472"/>
    <w:rsid w:val="000D737B"/>
    <w:rsid w:val="000E2440"/>
    <w:rsid w:val="000E3698"/>
    <w:rsid w:val="000E4612"/>
    <w:rsid w:val="000E4A7C"/>
    <w:rsid w:val="000E63D4"/>
    <w:rsid w:val="000E65FC"/>
    <w:rsid w:val="000E6CBE"/>
    <w:rsid w:val="000F0594"/>
    <w:rsid w:val="000F10C7"/>
    <w:rsid w:val="000F162C"/>
    <w:rsid w:val="000F25A1"/>
    <w:rsid w:val="000F38D7"/>
    <w:rsid w:val="000F3D35"/>
    <w:rsid w:val="000F3E33"/>
    <w:rsid w:val="000F4712"/>
    <w:rsid w:val="000F4D8A"/>
    <w:rsid w:val="000F6E38"/>
    <w:rsid w:val="000F7271"/>
    <w:rsid w:val="000F7E33"/>
    <w:rsid w:val="00100251"/>
    <w:rsid w:val="001002E0"/>
    <w:rsid w:val="00102B07"/>
    <w:rsid w:val="00103C09"/>
    <w:rsid w:val="001056F1"/>
    <w:rsid w:val="00106F6D"/>
    <w:rsid w:val="00107491"/>
    <w:rsid w:val="00112754"/>
    <w:rsid w:val="0011284D"/>
    <w:rsid w:val="00115356"/>
    <w:rsid w:val="00116D83"/>
    <w:rsid w:val="0011709D"/>
    <w:rsid w:val="00120FED"/>
    <w:rsid w:val="001225C4"/>
    <w:rsid w:val="00122B23"/>
    <w:rsid w:val="00123110"/>
    <w:rsid w:val="00124F53"/>
    <w:rsid w:val="0012681C"/>
    <w:rsid w:val="00126E35"/>
    <w:rsid w:val="00130AB2"/>
    <w:rsid w:val="00131A05"/>
    <w:rsid w:val="00132704"/>
    <w:rsid w:val="0013340B"/>
    <w:rsid w:val="00133876"/>
    <w:rsid w:val="00133DD8"/>
    <w:rsid w:val="001351E5"/>
    <w:rsid w:val="00135788"/>
    <w:rsid w:val="0013665D"/>
    <w:rsid w:val="0014230F"/>
    <w:rsid w:val="00143BD3"/>
    <w:rsid w:val="001448BC"/>
    <w:rsid w:val="00144A38"/>
    <w:rsid w:val="00144AE7"/>
    <w:rsid w:val="00144FE9"/>
    <w:rsid w:val="001502A6"/>
    <w:rsid w:val="001512C3"/>
    <w:rsid w:val="001519F5"/>
    <w:rsid w:val="00151E23"/>
    <w:rsid w:val="0015203C"/>
    <w:rsid w:val="001543F6"/>
    <w:rsid w:val="001545F0"/>
    <w:rsid w:val="00155A0C"/>
    <w:rsid w:val="00157C4D"/>
    <w:rsid w:val="001608FE"/>
    <w:rsid w:val="001609CF"/>
    <w:rsid w:val="00161949"/>
    <w:rsid w:val="00161DBD"/>
    <w:rsid w:val="00162A26"/>
    <w:rsid w:val="00164522"/>
    <w:rsid w:val="00164EA4"/>
    <w:rsid w:val="00165FFC"/>
    <w:rsid w:val="00171E70"/>
    <w:rsid w:val="00173845"/>
    <w:rsid w:val="00173E8E"/>
    <w:rsid w:val="001741C9"/>
    <w:rsid w:val="0017430C"/>
    <w:rsid w:val="00174A28"/>
    <w:rsid w:val="00175853"/>
    <w:rsid w:val="00175AAF"/>
    <w:rsid w:val="00175C70"/>
    <w:rsid w:val="00176001"/>
    <w:rsid w:val="0017666E"/>
    <w:rsid w:val="0017685A"/>
    <w:rsid w:val="001778E7"/>
    <w:rsid w:val="00180B61"/>
    <w:rsid w:val="00184745"/>
    <w:rsid w:val="0018558A"/>
    <w:rsid w:val="00185A0C"/>
    <w:rsid w:val="00187BB5"/>
    <w:rsid w:val="00187E0D"/>
    <w:rsid w:val="001907DC"/>
    <w:rsid w:val="00190BEE"/>
    <w:rsid w:val="00193BAE"/>
    <w:rsid w:val="00194047"/>
    <w:rsid w:val="00195045"/>
    <w:rsid w:val="0019516E"/>
    <w:rsid w:val="00195F9F"/>
    <w:rsid w:val="001979AA"/>
    <w:rsid w:val="001A046C"/>
    <w:rsid w:val="001A056A"/>
    <w:rsid w:val="001A08F7"/>
    <w:rsid w:val="001A1034"/>
    <w:rsid w:val="001A31F5"/>
    <w:rsid w:val="001A60D2"/>
    <w:rsid w:val="001A7307"/>
    <w:rsid w:val="001B297B"/>
    <w:rsid w:val="001B5D8F"/>
    <w:rsid w:val="001C184A"/>
    <w:rsid w:val="001C40A7"/>
    <w:rsid w:val="001C5A6F"/>
    <w:rsid w:val="001C74C9"/>
    <w:rsid w:val="001D1292"/>
    <w:rsid w:val="001D2236"/>
    <w:rsid w:val="001D2677"/>
    <w:rsid w:val="001D2695"/>
    <w:rsid w:val="001D3120"/>
    <w:rsid w:val="001D36A6"/>
    <w:rsid w:val="001D5A1C"/>
    <w:rsid w:val="001D7C7C"/>
    <w:rsid w:val="001E0B60"/>
    <w:rsid w:val="001E1F88"/>
    <w:rsid w:val="001E222F"/>
    <w:rsid w:val="001E2551"/>
    <w:rsid w:val="001E2807"/>
    <w:rsid w:val="001E286F"/>
    <w:rsid w:val="001E343B"/>
    <w:rsid w:val="001E46C1"/>
    <w:rsid w:val="001E492E"/>
    <w:rsid w:val="001E582C"/>
    <w:rsid w:val="001E5DE2"/>
    <w:rsid w:val="001E677C"/>
    <w:rsid w:val="001E6D0F"/>
    <w:rsid w:val="001E7D7C"/>
    <w:rsid w:val="001F0134"/>
    <w:rsid w:val="001F2722"/>
    <w:rsid w:val="001F2A0F"/>
    <w:rsid w:val="001F3429"/>
    <w:rsid w:val="001F6111"/>
    <w:rsid w:val="001F64BC"/>
    <w:rsid w:val="001F65A2"/>
    <w:rsid w:val="001F6AB1"/>
    <w:rsid w:val="001F7BCC"/>
    <w:rsid w:val="00201012"/>
    <w:rsid w:val="0020159D"/>
    <w:rsid w:val="002027E5"/>
    <w:rsid w:val="0020341B"/>
    <w:rsid w:val="00204038"/>
    <w:rsid w:val="002069F3"/>
    <w:rsid w:val="00207463"/>
    <w:rsid w:val="00210947"/>
    <w:rsid w:val="00210C70"/>
    <w:rsid w:val="002113C5"/>
    <w:rsid w:val="00211C7E"/>
    <w:rsid w:val="00212266"/>
    <w:rsid w:val="00216358"/>
    <w:rsid w:val="00216EB4"/>
    <w:rsid w:val="00222085"/>
    <w:rsid w:val="002230AB"/>
    <w:rsid w:val="00223A73"/>
    <w:rsid w:val="00224283"/>
    <w:rsid w:val="00226715"/>
    <w:rsid w:val="0022672E"/>
    <w:rsid w:val="002302A2"/>
    <w:rsid w:val="00230AA5"/>
    <w:rsid w:val="00230DDA"/>
    <w:rsid w:val="00230FB6"/>
    <w:rsid w:val="00231EDC"/>
    <w:rsid w:val="0023260B"/>
    <w:rsid w:val="00234D7E"/>
    <w:rsid w:val="00235870"/>
    <w:rsid w:val="002359D5"/>
    <w:rsid w:val="00235F22"/>
    <w:rsid w:val="00236234"/>
    <w:rsid w:val="002379C8"/>
    <w:rsid w:val="00240010"/>
    <w:rsid w:val="00240A5E"/>
    <w:rsid w:val="002415A7"/>
    <w:rsid w:val="00241B8B"/>
    <w:rsid w:val="00241F36"/>
    <w:rsid w:val="00243878"/>
    <w:rsid w:val="00243FD8"/>
    <w:rsid w:val="002473AF"/>
    <w:rsid w:val="002503B4"/>
    <w:rsid w:val="0025335E"/>
    <w:rsid w:val="00253933"/>
    <w:rsid w:val="00255330"/>
    <w:rsid w:val="0025597D"/>
    <w:rsid w:val="0026065F"/>
    <w:rsid w:val="00262D1C"/>
    <w:rsid w:val="0026355E"/>
    <w:rsid w:val="0026505D"/>
    <w:rsid w:val="00265581"/>
    <w:rsid w:val="00265D3E"/>
    <w:rsid w:val="00266389"/>
    <w:rsid w:val="00267302"/>
    <w:rsid w:val="0026738B"/>
    <w:rsid w:val="00270A2D"/>
    <w:rsid w:val="00271770"/>
    <w:rsid w:val="00271AC4"/>
    <w:rsid w:val="00271D0E"/>
    <w:rsid w:val="00272BC3"/>
    <w:rsid w:val="002772A5"/>
    <w:rsid w:val="00280132"/>
    <w:rsid w:val="002803EA"/>
    <w:rsid w:val="00280AB8"/>
    <w:rsid w:val="00280ED3"/>
    <w:rsid w:val="00280F64"/>
    <w:rsid w:val="002828E8"/>
    <w:rsid w:val="00283204"/>
    <w:rsid w:val="00283C7C"/>
    <w:rsid w:val="002849EF"/>
    <w:rsid w:val="00285458"/>
    <w:rsid w:val="002877EE"/>
    <w:rsid w:val="00291172"/>
    <w:rsid w:val="00291584"/>
    <w:rsid w:val="00292108"/>
    <w:rsid w:val="00292410"/>
    <w:rsid w:val="002954AD"/>
    <w:rsid w:val="002963B8"/>
    <w:rsid w:val="00296FEE"/>
    <w:rsid w:val="002974D1"/>
    <w:rsid w:val="00297EB2"/>
    <w:rsid w:val="002A0DC4"/>
    <w:rsid w:val="002A22A0"/>
    <w:rsid w:val="002A2921"/>
    <w:rsid w:val="002A56E4"/>
    <w:rsid w:val="002A5EED"/>
    <w:rsid w:val="002A66A3"/>
    <w:rsid w:val="002A7C87"/>
    <w:rsid w:val="002B0376"/>
    <w:rsid w:val="002B5314"/>
    <w:rsid w:val="002B61BA"/>
    <w:rsid w:val="002B61BF"/>
    <w:rsid w:val="002C0E41"/>
    <w:rsid w:val="002C35C5"/>
    <w:rsid w:val="002C4A00"/>
    <w:rsid w:val="002C4B49"/>
    <w:rsid w:val="002C5988"/>
    <w:rsid w:val="002C6963"/>
    <w:rsid w:val="002C7602"/>
    <w:rsid w:val="002D4C0C"/>
    <w:rsid w:val="002D56BD"/>
    <w:rsid w:val="002D6523"/>
    <w:rsid w:val="002E2A87"/>
    <w:rsid w:val="002E33E1"/>
    <w:rsid w:val="002E4B19"/>
    <w:rsid w:val="002E5C90"/>
    <w:rsid w:val="002E7570"/>
    <w:rsid w:val="002E7694"/>
    <w:rsid w:val="002E7BE3"/>
    <w:rsid w:val="002F20C2"/>
    <w:rsid w:val="002F4433"/>
    <w:rsid w:val="002F527D"/>
    <w:rsid w:val="002F664C"/>
    <w:rsid w:val="002F78FF"/>
    <w:rsid w:val="0030016F"/>
    <w:rsid w:val="00300191"/>
    <w:rsid w:val="003014CF"/>
    <w:rsid w:val="003049EA"/>
    <w:rsid w:val="00305521"/>
    <w:rsid w:val="00305ACD"/>
    <w:rsid w:val="00305F57"/>
    <w:rsid w:val="003068EE"/>
    <w:rsid w:val="00307C09"/>
    <w:rsid w:val="00313C72"/>
    <w:rsid w:val="00314E62"/>
    <w:rsid w:val="00315432"/>
    <w:rsid w:val="00315D18"/>
    <w:rsid w:val="00316E3B"/>
    <w:rsid w:val="0031772A"/>
    <w:rsid w:val="003215A9"/>
    <w:rsid w:val="00321E39"/>
    <w:rsid w:val="00323C80"/>
    <w:rsid w:val="003251D2"/>
    <w:rsid w:val="0032544D"/>
    <w:rsid w:val="00325AA7"/>
    <w:rsid w:val="003301DC"/>
    <w:rsid w:val="0033129D"/>
    <w:rsid w:val="00333912"/>
    <w:rsid w:val="00333BC9"/>
    <w:rsid w:val="0033429F"/>
    <w:rsid w:val="00334A31"/>
    <w:rsid w:val="0033778E"/>
    <w:rsid w:val="00342045"/>
    <w:rsid w:val="0034249F"/>
    <w:rsid w:val="00342E22"/>
    <w:rsid w:val="0034406B"/>
    <w:rsid w:val="00344674"/>
    <w:rsid w:val="00344FC6"/>
    <w:rsid w:val="00345B5F"/>
    <w:rsid w:val="00346156"/>
    <w:rsid w:val="00346862"/>
    <w:rsid w:val="00346F27"/>
    <w:rsid w:val="00347AE3"/>
    <w:rsid w:val="0035355B"/>
    <w:rsid w:val="003538B2"/>
    <w:rsid w:val="0035507E"/>
    <w:rsid w:val="00355311"/>
    <w:rsid w:val="00357888"/>
    <w:rsid w:val="00360751"/>
    <w:rsid w:val="00360B57"/>
    <w:rsid w:val="00362AFC"/>
    <w:rsid w:val="00362FF3"/>
    <w:rsid w:val="003633B7"/>
    <w:rsid w:val="003633D8"/>
    <w:rsid w:val="0036407B"/>
    <w:rsid w:val="0036475F"/>
    <w:rsid w:val="0036491D"/>
    <w:rsid w:val="00364D39"/>
    <w:rsid w:val="00364F55"/>
    <w:rsid w:val="00365C70"/>
    <w:rsid w:val="00365CD9"/>
    <w:rsid w:val="003673BE"/>
    <w:rsid w:val="003673D7"/>
    <w:rsid w:val="003677B5"/>
    <w:rsid w:val="00371338"/>
    <w:rsid w:val="00374E5E"/>
    <w:rsid w:val="00375B01"/>
    <w:rsid w:val="00382850"/>
    <w:rsid w:val="00382A52"/>
    <w:rsid w:val="00384607"/>
    <w:rsid w:val="003849CB"/>
    <w:rsid w:val="00386FF3"/>
    <w:rsid w:val="00387602"/>
    <w:rsid w:val="00390972"/>
    <w:rsid w:val="00394117"/>
    <w:rsid w:val="003948EC"/>
    <w:rsid w:val="003A0AC7"/>
    <w:rsid w:val="003A0E9F"/>
    <w:rsid w:val="003A49DE"/>
    <w:rsid w:val="003A4EDB"/>
    <w:rsid w:val="003A5C39"/>
    <w:rsid w:val="003A6184"/>
    <w:rsid w:val="003A75D7"/>
    <w:rsid w:val="003A7715"/>
    <w:rsid w:val="003B0B13"/>
    <w:rsid w:val="003B3221"/>
    <w:rsid w:val="003B6DA0"/>
    <w:rsid w:val="003C2727"/>
    <w:rsid w:val="003C2965"/>
    <w:rsid w:val="003C4151"/>
    <w:rsid w:val="003C4698"/>
    <w:rsid w:val="003C570F"/>
    <w:rsid w:val="003C6C65"/>
    <w:rsid w:val="003C7711"/>
    <w:rsid w:val="003D0694"/>
    <w:rsid w:val="003D1178"/>
    <w:rsid w:val="003D26F0"/>
    <w:rsid w:val="003D2A04"/>
    <w:rsid w:val="003D3CF7"/>
    <w:rsid w:val="003D68FF"/>
    <w:rsid w:val="003D6F7F"/>
    <w:rsid w:val="003D7724"/>
    <w:rsid w:val="003E21F8"/>
    <w:rsid w:val="003E260E"/>
    <w:rsid w:val="003E3AE3"/>
    <w:rsid w:val="003E401B"/>
    <w:rsid w:val="003E4AE2"/>
    <w:rsid w:val="003E5F62"/>
    <w:rsid w:val="003E6553"/>
    <w:rsid w:val="003E7946"/>
    <w:rsid w:val="003F0B57"/>
    <w:rsid w:val="003F1765"/>
    <w:rsid w:val="003F1F29"/>
    <w:rsid w:val="003F2975"/>
    <w:rsid w:val="003F3661"/>
    <w:rsid w:val="003F415F"/>
    <w:rsid w:val="003F440C"/>
    <w:rsid w:val="003F4D6D"/>
    <w:rsid w:val="003F5667"/>
    <w:rsid w:val="003F63FA"/>
    <w:rsid w:val="003F75AC"/>
    <w:rsid w:val="003F7A90"/>
    <w:rsid w:val="00401145"/>
    <w:rsid w:val="00401E0A"/>
    <w:rsid w:val="00402D40"/>
    <w:rsid w:val="00402FFD"/>
    <w:rsid w:val="00403808"/>
    <w:rsid w:val="00403999"/>
    <w:rsid w:val="004052B2"/>
    <w:rsid w:val="00405C34"/>
    <w:rsid w:val="00406977"/>
    <w:rsid w:val="0041084D"/>
    <w:rsid w:val="00411141"/>
    <w:rsid w:val="00411BF9"/>
    <w:rsid w:val="004126AD"/>
    <w:rsid w:val="004157DF"/>
    <w:rsid w:val="00415D49"/>
    <w:rsid w:val="004204AF"/>
    <w:rsid w:val="0042225B"/>
    <w:rsid w:val="004229A7"/>
    <w:rsid w:val="00422A21"/>
    <w:rsid w:val="00423866"/>
    <w:rsid w:val="0042397A"/>
    <w:rsid w:val="00423F63"/>
    <w:rsid w:val="0042468A"/>
    <w:rsid w:val="004248C7"/>
    <w:rsid w:val="00425AD2"/>
    <w:rsid w:val="00430B9B"/>
    <w:rsid w:val="00431B52"/>
    <w:rsid w:val="00431BDF"/>
    <w:rsid w:val="00433F6A"/>
    <w:rsid w:val="004340E3"/>
    <w:rsid w:val="00434767"/>
    <w:rsid w:val="00435536"/>
    <w:rsid w:val="00436527"/>
    <w:rsid w:val="00440E64"/>
    <w:rsid w:val="004431D0"/>
    <w:rsid w:val="00443407"/>
    <w:rsid w:val="00444CC5"/>
    <w:rsid w:val="00451C0F"/>
    <w:rsid w:val="00451F0C"/>
    <w:rsid w:val="00452C07"/>
    <w:rsid w:val="00452E6E"/>
    <w:rsid w:val="004564ED"/>
    <w:rsid w:val="0045668C"/>
    <w:rsid w:val="0045688E"/>
    <w:rsid w:val="00456B79"/>
    <w:rsid w:val="00456C95"/>
    <w:rsid w:val="004604A7"/>
    <w:rsid w:val="00460CC7"/>
    <w:rsid w:val="00461095"/>
    <w:rsid w:val="0046120E"/>
    <w:rsid w:val="00462288"/>
    <w:rsid w:val="00462A4D"/>
    <w:rsid w:val="00465091"/>
    <w:rsid w:val="004650E6"/>
    <w:rsid w:val="00466195"/>
    <w:rsid w:val="004671C9"/>
    <w:rsid w:val="00467AD0"/>
    <w:rsid w:val="0047178E"/>
    <w:rsid w:val="00472254"/>
    <w:rsid w:val="00472A96"/>
    <w:rsid w:val="00473218"/>
    <w:rsid w:val="004734C0"/>
    <w:rsid w:val="00473528"/>
    <w:rsid w:val="004737CE"/>
    <w:rsid w:val="00476768"/>
    <w:rsid w:val="00477170"/>
    <w:rsid w:val="0048018C"/>
    <w:rsid w:val="00480C1B"/>
    <w:rsid w:val="004813FC"/>
    <w:rsid w:val="004822EE"/>
    <w:rsid w:val="004830CC"/>
    <w:rsid w:val="0048517E"/>
    <w:rsid w:val="00485717"/>
    <w:rsid w:val="004877E9"/>
    <w:rsid w:val="00487D14"/>
    <w:rsid w:val="00490A0F"/>
    <w:rsid w:val="004930AB"/>
    <w:rsid w:val="00493BC7"/>
    <w:rsid w:val="00493F53"/>
    <w:rsid w:val="004946FB"/>
    <w:rsid w:val="00495AB2"/>
    <w:rsid w:val="00496F1B"/>
    <w:rsid w:val="004A0546"/>
    <w:rsid w:val="004A12EE"/>
    <w:rsid w:val="004A5405"/>
    <w:rsid w:val="004A66F7"/>
    <w:rsid w:val="004A7C8D"/>
    <w:rsid w:val="004A7CEF"/>
    <w:rsid w:val="004B0323"/>
    <w:rsid w:val="004B1946"/>
    <w:rsid w:val="004B1E5F"/>
    <w:rsid w:val="004B58D8"/>
    <w:rsid w:val="004B5E46"/>
    <w:rsid w:val="004B76A9"/>
    <w:rsid w:val="004C260F"/>
    <w:rsid w:val="004C300E"/>
    <w:rsid w:val="004C340F"/>
    <w:rsid w:val="004C4994"/>
    <w:rsid w:val="004C514E"/>
    <w:rsid w:val="004C51A1"/>
    <w:rsid w:val="004C57C9"/>
    <w:rsid w:val="004D0227"/>
    <w:rsid w:val="004D06E7"/>
    <w:rsid w:val="004D0E03"/>
    <w:rsid w:val="004D1728"/>
    <w:rsid w:val="004D2E94"/>
    <w:rsid w:val="004D3622"/>
    <w:rsid w:val="004D3DE6"/>
    <w:rsid w:val="004D537E"/>
    <w:rsid w:val="004D598B"/>
    <w:rsid w:val="004D5D1E"/>
    <w:rsid w:val="004D607D"/>
    <w:rsid w:val="004D71C1"/>
    <w:rsid w:val="004E0454"/>
    <w:rsid w:val="004E1CAE"/>
    <w:rsid w:val="004E2067"/>
    <w:rsid w:val="004E4664"/>
    <w:rsid w:val="004E4BB8"/>
    <w:rsid w:val="004E5C0B"/>
    <w:rsid w:val="004E697E"/>
    <w:rsid w:val="004F1639"/>
    <w:rsid w:val="004F2EEE"/>
    <w:rsid w:val="004F42FC"/>
    <w:rsid w:val="004F538F"/>
    <w:rsid w:val="004F5405"/>
    <w:rsid w:val="00500B3F"/>
    <w:rsid w:val="00501A57"/>
    <w:rsid w:val="00502CE3"/>
    <w:rsid w:val="00504C9F"/>
    <w:rsid w:val="00505B29"/>
    <w:rsid w:val="00507588"/>
    <w:rsid w:val="00511C62"/>
    <w:rsid w:val="00512752"/>
    <w:rsid w:val="005136B5"/>
    <w:rsid w:val="00513A21"/>
    <w:rsid w:val="00515BA2"/>
    <w:rsid w:val="00516918"/>
    <w:rsid w:val="00517C0E"/>
    <w:rsid w:val="0052030D"/>
    <w:rsid w:val="0052394F"/>
    <w:rsid w:val="00525A8F"/>
    <w:rsid w:val="00525B29"/>
    <w:rsid w:val="0052759B"/>
    <w:rsid w:val="00530683"/>
    <w:rsid w:val="00530D10"/>
    <w:rsid w:val="00531364"/>
    <w:rsid w:val="00531400"/>
    <w:rsid w:val="0053170E"/>
    <w:rsid w:val="00531896"/>
    <w:rsid w:val="00534E80"/>
    <w:rsid w:val="0053643B"/>
    <w:rsid w:val="00540C62"/>
    <w:rsid w:val="0054159E"/>
    <w:rsid w:val="00542181"/>
    <w:rsid w:val="005429B0"/>
    <w:rsid w:val="00542E53"/>
    <w:rsid w:val="00545CED"/>
    <w:rsid w:val="00546166"/>
    <w:rsid w:val="00546271"/>
    <w:rsid w:val="00550148"/>
    <w:rsid w:val="005506DC"/>
    <w:rsid w:val="00550C52"/>
    <w:rsid w:val="005517D4"/>
    <w:rsid w:val="00551D02"/>
    <w:rsid w:val="005542FF"/>
    <w:rsid w:val="00556D1D"/>
    <w:rsid w:val="0055735E"/>
    <w:rsid w:val="00560451"/>
    <w:rsid w:val="005616A2"/>
    <w:rsid w:val="0056335F"/>
    <w:rsid w:val="00563CF3"/>
    <w:rsid w:val="00564CA9"/>
    <w:rsid w:val="00567DFB"/>
    <w:rsid w:val="00570582"/>
    <w:rsid w:val="00571B13"/>
    <w:rsid w:val="00575472"/>
    <w:rsid w:val="005757E1"/>
    <w:rsid w:val="00576930"/>
    <w:rsid w:val="005772C9"/>
    <w:rsid w:val="00580A95"/>
    <w:rsid w:val="005810C1"/>
    <w:rsid w:val="00581441"/>
    <w:rsid w:val="005827E6"/>
    <w:rsid w:val="00582DDA"/>
    <w:rsid w:val="00582EA0"/>
    <w:rsid w:val="00585381"/>
    <w:rsid w:val="00585620"/>
    <w:rsid w:val="005859E7"/>
    <w:rsid w:val="00585B13"/>
    <w:rsid w:val="005869B9"/>
    <w:rsid w:val="0059090C"/>
    <w:rsid w:val="0059235C"/>
    <w:rsid w:val="0059355F"/>
    <w:rsid w:val="0059418E"/>
    <w:rsid w:val="005959BE"/>
    <w:rsid w:val="00596E78"/>
    <w:rsid w:val="005A02DA"/>
    <w:rsid w:val="005A03E1"/>
    <w:rsid w:val="005A0717"/>
    <w:rsid w:val="005A0E4B"/>
    <w:rsid w:val="005A12FF"/>
    <w:rsid w:val="005A268F"/>
    <w:rsid w:val="005A46D3"/>
    <w:rsid w:val="005A4AE8"/>
    <w:rsid w:val="005A4BF0"/>
    <w:rsid w:val="005A7310"/>
    <w:rsid w:val="005B0188"/>
    <w:rsid w:val="005B266D"/>
    <w:rsid w:val="005B33DC"/>
    <w:rsid w:val="005B3FB1"/>
    <w:rsid w:val="005B4F40"/>
    <w:rsid w:val="005B572A"/>
    <w:rsid w:val="005B58FA"/>
    <w:rsid w:val="005B63F1"/>
    <w:rsid w:val="005B68BF"/>
    <w:rsid w:val="005B6997"/>
    <w:rsid w:val="005C29A3"/>
    <w:rsid w:val="005C3845"/>
    <w:rsid w:val="005D0619"/>
    <w:rsid w:val="005D1CFF"/>
    <w:rsid w:val="005D2042"/>
    <w:rsid w:val="005D4CD2"/>
    <w:rsid w:val="005D57AB"/>
    <w:rsid w:val="005D7E3D"/>
    <w:rsid w:val="005E04DE"/>
    <w:rsid w:val="005E1362"/>
    <w:rsid w:val="005E3DED"/>
    <w:rsid w:val="005E3F84"/>
    <w:rsid w:val="005E4244"/>
    <w:rsid w:val="005E4BFE"/>
    <w:rsid w:val="005E51D3"/>
    <w:rsid w:val="005E520A"/>
    <w:rsid w:val="005E533C"/>
    <w:rsid w:val="005E5FF0"/>
    <w:rsid w:val="005F02E6"/>
    <w:rsid w:val="005F054B"/>
    <w:rsid w:val="005F106F"/>
    <w:rsid w:val="005F2E3C"/>
    <w:rsid w:val="005F33EE"/>
    <w:rsid w:val="005F365E"/>
    <w:rsid w:val="005F4259"/>
    <w:rsid w:val="005F5A72"/>
    <w:rsid w:val="005F66E9"/>
    <w:rsid w:val="005F7DFF"/>
    <w:rsid w:val="0060043F"/>
    <w:rsid w:val="00600607"/>
    <w:rsid w:val="00603116"/>
    <w:rsid w:val="006031D9"/>
    <w:rsid w:val="00603A2F"/>
    <w:rsid w:val="00604A3C"/>
    <w:rsid w:val="00604F08"/>
    <w:rsid w:val="006101A6"/>
    <w:rsid w:val="006107CC"/>
    <w:rsid w:val="00610D3A"/>
    <w:rsid w:val="00610D3D"/>
    <w:rsid w:val="00611392"/>
    <w:rsid w:val="006131CF"/>
    <w:rsid w:val="006138F3"/>
    <w:rsid w:val="00613ED3"/>
    <w:rsid w:val="006154ED"/>
    <w:rsid w:val="00621BAF"/>
    <w:rsid w:val="00621C9E"/>
    <w:rsid w:val="006235F9"/>
    <w:rsid w:val="00624520"/>
    <w:rsid w:val="00626897"/>
    <w:rsid w:val="0062738F"/>
    <w:rsid w:val="006309BF"/>
    <w:rsid w:val="00630AAA"/>
    <w:rsid w:val="006319AB"/>
    <w:rsid w:val="006336F2"/>
    <w:rsid w:val="00635861"/>
    <w:rsid w:val="00635E3F"/>
    <w:rsid w:val="00636383"/>
    <w:rsid w:val="00636562"/>
    <w:rsid w:val="0063678A"/>
    <w:rsid w:val="00637D91"/>
    <w:rsid w:val="00640846"/>
    <w:rsid w:val="006417A6"/>
    <w:rsid w:val="00641943"/>
    <w:rsid w:val="006423EF"/>
    <w:rsid w:val="006439EC"/>
    <w:rsid w:val="00645F45"/>
    <w:rsid w:val="00647FD8"/>
    <w:rsid w:val="0065174B"/>
    <w:rsid w:val="00651A67"/>
    <w:rsid w:val="00652BFA"/>
    <w:rsid w:val="00654AB6"/>
    <w:rsid w:val="00656202"/>
    <w:rsid w:val="00656673"/>
    <w:rsid w:val="006572AB"/>
    <w:rsid w:val="00657402"/>
    <w:rsid w:val="0066045B"/>
    <w:rsid w:val="00660A22"/>
    <w:rsid w:val="00661B5B"/>
    <w:rsid w:val="00662D24"/>
    <w:rsid w:val="00663159"/>
    <w:rsid w:val="006663F2"/>
    <w:rsid w:val="0066649E"/>
    <w:rsid w:val="00666DDD"/>
    <w:rsid w:val="00670806"/>
    <w:rsid w:val="00671138"/>
    <w:rsid w:val="00672E6C"/>
    <w:rsid w:val="00673023"/>
    <w:rsid w:val="00673585"/>
    <w:rsid w:val="00674D03"/>
    <w:rsid w:val="00675C73"/>
    <w:rsid w:val="006771ED"/>
    <w:rsid w:val="006777BA"/>
    <w:rsid w:val="00681074"/>
    <w:rsid w:val="00683496"/>
    <w:rsid w:val="0068447D"/>
    <w:rsid w:val="0068493A"/>
    <w:rsid w:val="006851EB"/>
    <w:rsid w:val="00685E83"/>
    <w:rsid w:val="0068609E"/>
    <w:rsid w:val="0068647D"/>
    <w:rsid w:val="00687037"/>
    <w:rsid w:val="00691E37"/>
    <w:rsid w:val="00693249"/>
    <w:rsid w:val="00693B12"/>
    <w:rsid w:val="006953F7"/>
    <w:rsid w:val="006A1730"/>
    <w:rsid w:val="006A3664"/>
    <w:rsid w:val="006A4571"/>
    <w:rsid w:val="006A75C8"/>
    <w:rsid w:val="006B1082"/>
    <w:rsid w:val="006B16EA"/>
    <w:rsid w:val="006B23C6"/>
    <w:rsid w:val="006B3532"/>
    <w:rsid w:val="006B368B"/>
    <w:rsid w:val="006B7990"/>
    <w:rsid w:val="006C165F"/>
    <w:rsid w:val="006C266E"/>
    <w:rsid w:val="006C4DEE"/>
    <w:rsid w:val="006C4F42"/>
    <w:rsid w:val="006D0428"/>
    <w:rsid w:val="006D0847"/>
    <w:rsid w:val="006D0A26"/>
    <w:rsid w:val="006D10D7"/>
    <w:rsid w:val="006D1D03"/>
    <w:rsid w:val="006D1EFC"/>
    <w:rsid w:val="006D27A7"/>
    <w:rsid w:val="006D37DC"/>
    <w:rsid w:val="006D3EA1"/>
    <w:rsid w:val="006D4EC8"/>
    <w:rsid w:val="006D66CC"/>
    <w:rsid w:val="006E03A1"/>
    <w:rsid w:val="006E0FFA"/>
    <w:rsid w:val="006E1595"/>
    <w:rsid w:val="006E3F42"/>
    <w:rsid w:val="006E6570"/>
    <w:rsid w:val="006E6735"/>
    <w:rsid w:val="006E7EE1"/>
    <w:rsid w:val="006F10F2"/>
    <w:rsid w:val="006F1DF4"/>
    <w:rsid w:val="006F309F"/>
    <w:rsid w:val="006F3A1E"/>
    <w:rsid w:val="006F4610"/>
    <w:rsid w:val="006F4798"/>
    <w:rsid w:val="006F67CD"/>
    <w:rsid w:val="006F6DDD"/>
    <w:rsid w:val="006F6DEA"/>
    <w:rsid w:val="006F7519"/>
    <w:rsid w:val="00701801"/>
    <w:rsid w:val="007020D3"/>
    <w:rsid w:val="00702E19"/>
    <w:rsid w:val="007043F6"/>
    <w:rsid w:val="007045A2"/>
    <w:rsid w:val="00705EE3"/>
    <w:rsid w:val="00706120"/>
    <w:rsid w:val="00706585"/>
    <w:rsid w:val="00706CD4"/>
    <w:rsid w:val="00706D42"/>
    <w:rsid w:val="007075BF"/>
    <w:rsid w:val="0071073B"/>
    <w:rsid w:val="00712534"/>
    <w:rsid w:val="007139E9"/>
    <w:rsid w:val="00714BD1"/>
    <w:rsid w:val="00715175"/>
    <w:rsid w:val="00716151"/>
    <w:rsid w:val="00720368"/>
    <w:rsid w:val="00720E26"/>
    <w:rsid w:val="007221E1"/>
    <w:rsid w:val="00722F53"/>
    <w:rsid w:val="007231EF"/>
    <w:rsid w:val="007232F3"/>
    <w:rsid w:val="00724BBE"/>
    <w:rsid w:val="0072541D"/>
    <w:rsid w:val="0072657D"/>
    <w:rsid w:val="00726BFD"/>
    <w:rsid w:val="00731228"/>
    <w:rsid w:val="00731F4A"/>
    <w:rsid w:val="0073503B"/>
    <w:rsid w:val="007350E3"/>
    <w:rsid w:val="00735164"/>
    <w:rsid w:val="00735B98"/>
    <w:rsid w:val="0074099D"/>
    <w:rsid w:val="00740EBE"/>
    <w:rsid w:val="007413D2"/>
    <w:rsid w:val="00741F6C"/>
    <w:rsid w:val="0074272D"/>
    <w:rsid w:val="00742A4D"/>
    <w:rsid w:val="00742DB0"/>
    <w:rsid w:val="00743BBA"/>
    <w:rsid w:val="00745278"/>
    <w:rsid w:val="00745F80"/>
    <w:rsid w:val="00746AC7"/>
    <w:rsid w:val="0074798A"/>
    <w:rsid w:val="00751A9E"/>
    <w:rsid w:val="0075201A"/>
    <w:rsid w:val="007537C9"/>
    <w:rsid w:val="007565F5"/>
    <w:rsid w:val="007568AC"/>
    <w:rsid w:val="007604B4"/>
    <w:rsid w:val="007606DB"/>
    <w:rsid w:val="00760B81"/>
    <w:rsid w:val="00761876"/>
    <w:rsid w:val="00763FF2"/>
    <w:rsid w:val="00764791"/>
    <w:rsid w:val="00764AF3"/>
    <w:rsid w:val="007670D0"/>
    <w:rsid w:val="0076743A"/>
    <w:rsid w:val="00767452"/>
    <w:rsid w:val="00767626"/>
    <w:rsid w:val="0077184A"/>
    <w:rsid w:val="00772241"/>
    <w:rsid w:val="00772A26"/>
    <w:rsid w:val="007753BF"/>
    <w:rsid w:val="007760D8"/>
    <w:rsid w:val="00780AF9"/>
    <w:rsid w:val="007827A0"/>
    <w:rsid w:val="00782DAA"/>
    <w:rsid w:val="00783C4B"/>
    <w:rsid w:val="0078540D"/>
    <w:rsid w:val="00786F06"/>
    <w:rsid w:val="007871FE"/>
    <w:rsid w:val="00787A0C"/>
    <w:rsid w:val="00787EF4"/>
    <w:rsid w:val="00787FFA"/>
    <w:rsid w:val="00792358"/>
    <w:rsid w:val="007923A3"/>
    <w:rsid w:val="0079259E"/>
    <w:rsid w:val="00793CE1"/>
    <w:rsid w:val="00795297"/>
    <w:rsid w:val="00795A0B"/>
    <w:rsid w:val="007979A6"/>
    <w:rsid w:val="007A00CF"/>
    <w:rsid w:val="007A08C5"/>
    <w:rsid w:val="007A0A15"/>
    <w:rsid w:val="007A3DF6"/>
    <w:rsid w:val="007A4158"/>
    <w:rsid w:val="007A4593"/>
    <w:rsid w:val="007A48D4"/>
    <w:rsid w:val="007A5278"/>
    <w:rsid w:val="007A7AD8"/>
    <w:rsid w:val="007A7CD5"/>
    <w:rsid w:val="007B00CB"/>
    <w:rsid w:val="007B0126"/>
    <w:rsid w:val="007B4835"/>
    <w:rsid w:val="007B5FAB"/>
    <w:rsid w:val="007B69B7"/>
    <w:rsid w:val="007B7FDB"/>
    <w:rsid w:val="007C0011"/>
    <w:rsid w:val="007C10EC"/>
    <w:rsid w:val="007C161D"/>
    <w:rsid w:val="007C1678"/>
    <w:rsid w:val="007C354B"/>
    <w:rsid w:val="007C3C4D"/>
    <w:rsid w:val="007C3F7F"/>
    <w:rsid w:val="007C3FBD"/>
    <w:rsid w:val="007C6A3D"/>
    <w:rsid w:val="007C7410"/>
    <w:rsid w:val="007C7BE4"/>
    <w:rsid w:val="007D4C40"/>
    <w:rsid w:val="007D6EEC"/>
    <w:rsid w:val="007D74CC"/>
    <w:rsid w:val="007D7A62"/>
    <w:rsid w:val="007E2102"/>
    <w:rsid w:val="007E2777"/>
    <w:rsid w:val="007E2860"/>
    <w:rsid w:val="007E2A8D"/>
    <w:rsid w:val="007E3003"/>
    <w:rsid w:val="007E3C50"/>
    <w:rsid w:val="007E53D6"/>
    <w:rsid w:val="007F15D5"/>
    <w:rsid w:val="007F3DA7"/>
    <w:rsid w:val="007F4547"/>
    <w:rsid w:val="007F7834"/>
    <w:rsid w:val="00800E7F"/>
    <w:rsid w:val="0080123B"/>
    <w:rsid w:val="00801995"/>
    <w:rsid w:val="0080373E"/>
    <w:rsid w:val="00803B6B"/>
    <w:rsid w:val="00804CEB"/>
    <w:rsid w:val="00804D56"/>
    <w:rsid w:val="008066F3"/>
    <w:rsid w:val="00810717"/>
    <w:rsid w:val="00812370"/>
    <w:rsid w:val="00814614"/>
    <w:rsid w:val="00814EF8"/>
    <w:rsid w:val="008156E5"/>
    <w:rsid w:val="008158D3"/>
    <w:rsid w:val="00815F39"/>
    <w:rsid w:val="00817FD4"/>
    <w:rsid w:val="008203F2"/>
    <w:rsid w:val="0082233E"/>
    <w:rsid w:val="0082287B"/>
    <w:rsid w:val="00822884"/>
    <w:rsid w:val="00823173"/>
    <w:rsid w:val="00825648"/>
    <w:rsid w:val="00825C5A"/>
    <w:rsid w:val="008261AC"/>
    <w:rsid w:val="0082624A"/>
    <w:rsid w:val="00830409"/>
    <w:rsid w:val="00832AD8"/>
    <w:rsid w:val="00833096"/>
    <w:rsid w:val="008342C5"/>
    <w:rsid w:val="00834654"/>
    <w:rsid w:val="00840212"/>
    <w:rsid w:val="0084176D"/>
    <w:rsid w:val="00843A0E"/>
    <w:rsid w:val="008454B5"/>
    <w:rsid w:val="008463F0"/>
    <w:rsid w:val="00847C73"/>
    <w:rsid w:val="00850730"/>
    <w:rsid w:val="00850A35"/>
    <w:rsid w:val="008511D3"/>
    <w:rsid w:val="008525CD"/>
    <w:rsid w:val="0085267D"/>
    <w:rsid w:val="00854F89"/>
    <w:rsid w:val="00855100"/>
    <w:rsid w:val="00855D71"/>
    <w:rsid w:val="0085662D"/>
    <w:rsid w:val="008567E3"/>
    <w:rsid w:val="008603DB"/>
    <w:rsid w:val="008606D6"/>
    <w:rsid w:val="00861F51"/>
    <w:rsid w:val="0086214A"/>
    <w:rsid w:val="0086215C"/>
    <w:rsid w:val="00862718"/>
    <w:rsid w:val="008633A0"/>
    <w:rsid w:val="00863959"/>
    <w:rsid w:val="00863FA7"/>
    <w:rsid w:val="00865062"/>
    <w:rsid w:val="00865C17"/>
    <w:rsid w:val="008664EE"/>
    <w:rsid w:val="00866E46"/>
    <w:rsid w:val="00870363"/>
    <w:rsid w:val="00871529"/>
    <w:rsid w:val="00871722"/>
    <w:rsid w:val="00873513"/>
    <w:rsid w:val="00874242"/>
    <w:rsid w:val="00875240"/>
    <w:rsid w:val="0087785A"/>
    <w:rsid w:val="00877E19"/>
    <w:rsid w:val="00877F3D"/>
    <w:rsid w:val="00881730"/>
    <w:rsid w:val="00882AC4"/>
    <w:rsid w:val="00882BE0"/>
    <w:rsid w:val="008834FA"/>
    <w:rsid w:val="008850B6"/>
    <w:rsid w:val="00885F95"/>
    <w:rsid w:val="0089067A"/>
    <w:rsid w:val="00890A5C"/>
    <w:rsid w:val="008927DA"/>
    <w:rsid w:val="0089395D"/>
    <w:rsid w:val="00894A08"/>
    <w:rsid w:val="008960E0"/>
    <w:rsid w:val="008961FC"/>
    <w:rsid w:val="00897C20"/>
    <w:rsid w:val="008A02BC"/>
    <w:rsid w:val="008A21C9"/>
    <w:rsid w:val="008A260C"/>
    <w:rsid w:val="008A4294"/>
    <w:rsid w:val="008A48AB"/>
    <w:rsid w:val="008A59E1"/>
    <w:rsid w:val="008A6CA5"/>
    <w:rsid w:val="008A7534"/>
    <w:rsid w:val="008A76D9"/>
    <w:rsid w:val="008B1201"/>
    <w:rsid w:val="008B4B25"/>
    <w:rsid w:val="008B5BB5"/>
    <w:rsid w:val="008B5FF4"/>
    <w:rsid w:val="008B7268"/>
    <w:rsid w:val="008C0C96"/>
    <w:rsid w:val="008C1C41"/>
    <w:rsid w:val="008C2823"/>
    <w:rsid w:val="008C437A"/>
    <w:rsid w:val="008C4A7C"/>
    <w:rsid w:val="008C4B2A"/>
    <w:rsid w:val="008C7619"/>
    <w:rsid w:val="008C7632"/>
    <w:rsid w:val="008D04F7"/>
    <w:rsid w:val="008D0EA9"/>
    <w:rsid w:val="008D29F2"/>
    <w:rsid w:val="008D3C7A"/>
    <w:rsid w:val="008D4140"/>
    <w:rsid w:val="008D49B4"/>
    <w:rsid w:val="008D5B44"/>
    <w:rsid w:val="008D5C5A"/>
    <w:rsid w:val="008E1BB1"/>
    <w:rsid w:val="008E1D03"/>
    <w:rsid w:val="008E35A6"/>
    <w:rsid w:val="008E70E7"/>
    <w:rsid w:val="008E7118"/>
    <w:rsid w:val="008E7F6B"/>
    <w:rsid w:val="008F13FC"/>
    <w:rsid w:val="008F17A2"/>
    <w:rsid w:val="008F2456"/>
    <w:rsid w:val="008F2C31"/>
    <w:rsid w:val="008F33CA"/>
    <w:rsid w:val="008F7BBC"/>
    <w:rsid w:val="00901074"/>
    <w:rsid w:val="00902EB5"/>
    <w:rsid w:val="0090350E"/>
    <w:rsid w:val="0090478B"/>
    <w:rsid w:val="00904B42"/>
    <w:rsid w:val="00905092"/>
    <w:rsid w:val="00905A28"/>
    <w:rsid w:val="009068CD"/>
    <w:rsid w:val="00907488"/>
    <w:rsid w:val="009076AB"/>
    <w:rsid w:val="0091068D"/>
    <w:rsid w:val="0091105D"/>
    <w:rsid w:val="009119C6"/>
    <w:rsid w:val="00912904"/>
    <w:rsid w:val="009144DA"/>
    <w:rsid w:val="00915653"/>
    <w:rsid w:val="00916F28"/>
    <w:rsid w:val="00921161"/>
    <w:rsid w:val="00923409"/>
    <w:rsid w:val="00923DA5"/>
    <w:rsid w:val="00925351"/>
    <w:rsid w:val="009263AA"/>
    <w:rsid w:val="009268E4"/>
    <w:rsid w:val="00930CA4"/>
    <w:rsid w:val="009317CA"/>
    <w:rsid w:val="009319AE"/>
    <w:rsid w:val="00932118"/>
    <w:rsid w:val="0093246A"/>
    <w:rsid w:val="00932B8B"/>
    <w:rsid w:val="00934727"/>
    <w:rsid w:val="00936680"/>
    <w:rsid w:val="0093736D"/>
    <w:rsid w:val="00937916"/>
    <w:rsid w:val="00940674"/>
    <w:rsid w:val="00940AA9"/>
    <w:rsid w:val="00940F98"/>
    <w:rsid w:val="00941BC7"/>
    <w:rsid w:val="00941C9B"/>
    <w:rsid w:val="00941F3A"/>
    <w:rsid w:val="009429FB"/>
    <w:rsid w:val="00943A7C"/>
    <w:rsid w:val="00944302"/>
    <w:rsid w:val="009449F5"/>
    <w:rsid w:val="009463B8"/>
    <w:rsid w:val="00946A82"/>
    <w:rsid w:val="0094773B"/>
    <w:rsid w:val="009521A2"/>
    <w:rsid w:val="009539BE"/>
    <w:rsid w:val="00953A03"/>
    <w:rsid w:val="00953B82"/>
    <w:rsid w:val="00954E58"/>
    <w:rsid w:val="00955208"/>
    <w:rsid w:val="00957190"/>
    <w:rsid w:val="00960E07"/>
    <w:rsid w:val="00961651"/>
    <w:rsid w:val="00963FFA"/>
    <w:rsid w:val="00964ECD"/>
    <w:rsid w:val="0096667A"/>
    <w:rsid w:val="00970A7A"/>
    <w:rsid w:val="0097315E"/>
    <w:rsid w:val="00973D8F"/>
    <w:rsid w:val="00975CC2"/>
    <w:rsid w:val="009768F6"/>
    <w:rsid w:val="00976C03"/>
    <w:rsid w:val="00977E15"/>
    <w:rsid w:val="0098081D"/>
    <w:rsid w:val="00980C45"/>
    <w:rsid w:val="00980D43"/>
    <w:rsid w:val="009837D8"/>
    <w:rsid w:val="00985620"/>
    <w:rsid w:val="00985D5C"/>
    <w:rsid w:val="00985E3B"/>
    <w:rsid w:val="00987DB7"/>
    <w:rsid w:val="00991747"/>
    <w:rsid w:val="009929DB"/>
    <w:rsid w:val="0099374C"/>
    <w:rsid w:val="009961A2"/>
    <w:rsid w:val="00997CB5"/>
    <w:rsid w:val="009A0A8F"/>
    <w:rsid w:val="009A0DA7"/>
    <w:rsid w:val="009A26DC"/>
    <w:rsid w:val="009A40B4"/>
    <w:rsid w:val="009A45B8"/>
    <w:rsid w:val="009A47B9"/>
    <w:rsid w:val="009A49F2"/>
    <w:rsid w:val="009A516C"/>
    <w:rsid w:val="009A5327"/>
    <w:rsid w:val="009B0630"/>
    <w:rsid w:val="009B09D4"/>
    <w:rsid w:val="009B15B8"/>
    <w:rsid w:val="009B1A46"/>
    <w:rsid w:val="009B39AB"/>
    <w:rsid w:val="009B6FC4"/>
    <w:rsid w:val="009B745A"/>
    <w:rsid w:val="009B7468"/>
    <w:rsid w:val="009C0004"/>
    <w:rsid w:val="009C0180"/>
    <w:rsid w:val="009C0D45"/>
    <w:rsid w:val="009C1D63"/>
    <w:rsid w:val="009C2703"/>
    <w:rsid w:val="009C5407"/>
    <w:rsid w:val="009C5CC4"/>
    <w:rsid w:val="009C72CC"/>
    <w:rsid w:val="009D0B64"/>
    <w:rsid w:val="009D0D50"/>
    <w:rsid w:val="009D194F"/>
    <w:rsid w:val="009D4943"/>
    <w:rsid w:val="009D4ABF"/>
    <w:rsid w:val="009D6C7D"/>
    <w:rsid w:val="009D79EC"/>
    <w:rsid w:val="009E05D4"/>
    <w:rsid w:val="009E13B5"/>
    <w:rsid w:val="009E1BEB"/>
    <w:rsid w:val="009E1E30"/>
    <w:rsid w:val="009E3EAA"/>
    <w:rsid w:val="009E7331"/>
    <w:rsid w:val="009F1933"/>
    <w:rsid w:val="009F3CAA"/>
    <w:rsid w:val="009F557D"/>
    <w:rsid w:val="009F7176"/>
    <w:rsid w:val="00A03109"/>
    <w:rsid w:val="00A0319E"/>
    <w:rsid w:val="00A056B9"/>
    <w:rsid w:val="00A06991"/>
    <w:rsid w:val="00A1559A"/>
    <w:rsid w:val="00A16427"/>
    <w:rsid w:val="00A20680"/>
    <w:rsid w:val="00A22009"/>
    <w:rsid w:val="00A251B3"/>
    <w:rsid w:val="00A25AB0"/>
    <w:rsid w:val="00A271B9"/>
    <w:rsid w:val="00A27865"/>
    <w:rsid w:val="00A307B5"/>
    <w:rsid w:val="00A31D49"/>
    <w:rsid w:val="00A33E39"/>
    <w:rsid w:val="00A37A57"/>
    <w:rsid w:val="00A41210"/>
    <w:rsid w:val="00A41B69"/>
    <w:rsid w:val="00A4392F"/>
    <w:rsid w:val="00A45E76"/>
    <w:rsid w:val="00A46E74"/>
    <w:rsid w:val="00A47108"/>
    <w:rsid w:val="00A47E9E"/>
    <w:rsid w:val="00A50A9A"/>
    <w:rsid w:val="00A50C88"/>
    <w:rsid w:val="00A50E16"/>
    <w:rsid w:val="00A50E3C"/>
    <w:rsid w:val="00A5119F"/>
    <w:rsid w:val="00A5247A"/>
    <w:rsid w:val="00A52CDE"/>
    <w:rsid w:val="00A53FFF"/>
    <w:rsid w:val="00A540C2"/>
    <w:rsid w:val="00A568F0"/>
    <w:rsid w:val="00A578CA"/>
    <w:rsid w:val="00A6000D"/>
    <w:rsid w:val="00A60778"/>
    <w:rsid w:val="00A61132"/>
    <w:rsid w:val="00A61419"/>
    <w:rsid w:val="00A61AE3"/>
    <w:rsid w:val="00A67954"/>
    <w:rsid w:val="00A71549"/>
    <w:rsid w:val="00A71954"/>
    <w:rsid w:val="00A726E4"/>
    <w:rsid w:val="00A72B3F"/>
    <w:rsid w:val="00A73D86"/>
    <w:rsid w:val="00A74E17"/>
    <w:rsid w:val="00A7517B"/>
    <w:rsid w:val="00A76FD2"/>
    <w:rsid w:val="00A82FFD"/>
    <w:rsid w:val="00A83AFD"/>
    <w:rsid w:val="00A85B2D"/>
    <w:rsid w:val="00A8727C"/>
    <w:rsid w:val="00A909E2"/>
    <w:rsid w:val="00A910CD"/>
    <w:rsid w:val="00A912C5"/>
    <w:rsid w:val="00A91C87"/>
    <w:rsid w:val="00A94A8F"/>
    <w:rsid w:val="00A9593D"/>
    <w:rsid w:val="00A97B09"/>
    <w:rsid w:val="00A97CC0"/>
    <w:rsid w:val="00AA0708"/>
    <w:rsid w:val="00AA25EB"/>
    <w:rsid w:val="00AA2AB9"/>
    <w:rsid w:val="00AA2C53"/>
    <w:rsid w:val="00AA2EAD"/>
    <w:rsid w:val="00AA32CA"/>
    <w:rsid w:val="00AA3D43"/>
    <w:rsid w:val="00AA55BB"/>
    <w:rsid w:val="00AA5637"/>
    <w:rsid w:val="00AA5773"/>
    <w:rsid w:val="00AA6E68"/>
    <w:rsid w:val="00AB0E58"/>
    <w:rsid w:val="00AB100C"/>
    <w:rsid w:val="00AB5489"/>
    <w:rsid w:val="00AB5C77"/>
    <w:rsid w:val="00AC0EB4"/>
    <w:rsid w:val="00AC4670"/>
    <w:rsid w:val="00AC530C"/>
    <w:rsid w:val="00AC6864"/>
    <w:rsid w:val="00AC6CE8"/>
    <w:rsid w:val="00AC7550"/>
    <w:rsid w:val="00AC7610"/>
    <w:rsid w:val="00AC788E"/>
    <w:rsid w:val="00AD16C4"/>
    <w:rsid w:val="00AD2FE7"/>
    <w:rsid w:val="00AD523B"/>
    <w:rsid w:val="00AD7217"/>
    <w:rsid w:val="00AD761A"/>
    <w:rsid w:val="00AD7A7A"/>
    <w:rsid w:val="00AE08B3"/>
    <w:rsid w:val="00AE0CA0"/>
    <w:rsid w:val="00AE167B"/>
    <w:rsid w:val="00AE50AE"/>
    <w:rsid w:val="00AE551F"/>
    <w:rsid w:val="00AE6469"/>
    <w:rsid w:val="00AF0D7F"/>
    <w:rsid w:val="00AF1043"/>
    <w:rsid w:val="00AF1695"/>
    <w:rsid w:val="00AF2315"/>
    <w:rsid w:val="00AF44CD"/>
    <w:rsid w:val="00AF4634"/>
    <w:rsid w:val="00AF46D9"/>
    <w:rsid w:val="00AF49F2"/>
    <w:rsid w:val="00AF4C5A"/>
    <w:rsid w:val="00AF7575"/>
    <w:rsid w:val="00AF7582"/>
    <w:rsid w:val="00AF7B04"/>
    <w:rsid w:val="00AF7CD9"/>
    <w:rsid w:val="00B00098"/>
    <w:rsid w:val="00B01344"/>
    <w:rsid w:val="00B0134B"/>
    <w:rsid w:val="00B0154C"/>
    <w:rsid w:val="00B03476"/>
    <w:rsid w:val="00B040DC"/>
    <w:rsid w:val="00B0417A"/>
    <w:rsid w:val="00B0617F"/>
    <w:rsid w:val="00B06E28"/>
    <w:rsid w:val="00B07DA6"/>
    <w:rsid w:val="00B10814"/>
    <w:rsid w:val="00B10C38"/>
    <w:rsid w:val="00B112BF"/>
    <w:rsid w:val="00B11CAC"/>
    <w:rsid w:val="00B1308E"/>
    <w:rsid w:val="00B138DF"/>
    <w:rsid w:val="00B14856"/>
    <w:rsid w:val="00B14948"/>
    <w:rsid w:val="00B14FCD"/>
    <w:rsid w:val="00B15016"/>
    <w:rsid w:val="00B1599E"/>
    <w:rsid w:val="00B16AB6"/>
    <w:rsid w:val="00B16E29"/>
    <w:rsid w:val="00B175EF"/>
    <w:rsid w:val="00B20240"/>
    <w:rsid w:val="00B20A86"/>
    <w:rsid w:val="00B2164C"/>
    <w:rsid w:val="00B248E8"/>
    <w:rsid w:val="00B2515F"/>
    <w:rsid w:val="00B2698C"/>
    <w:rsid w:val="00B26C98"/>
    <w:rsid w:val="00B3093D"/>
    <w:rsid w:val="00B33F22"/>
    <w:rsid w:val="00B35185"/>
    <w:rsid w:val="00B369B1"/>
    <w:rsid w:val="00B36E05"/>
    <w:rsid w:val="00B374B8"/>
    <w:rsid w:val="00B37FE2"/>
    <w:rsid w:val="00B40322"/>
    <w:rsid w:val="00B4102B"/>
    <w:rsid w:val="00B41546"/>
    <w:rsid w:val="00B41FD1"/>
    <w:rsid w:val="00B42EAB"/>
    <w:rsid w:val="00B44FEC"/>
    <w:rsid w:val="00B45491"/>
    <w:rsid w:val="00B45663"/>
    <w:rsid w:val="00B45F9F"/>
    <w:rsid w:val="00B46617"/>
    <w:rsid w:val="00B46738"/>
    <w:rsid w:val="00B4716A"/>
    <w:rsid w:val="00B50CBF"/>
    <w:rsid w:val="00B531F4"/>
    <w:rsid w:val="00B5405C"/>
    <w:rsid w:val="00B561E4"/>
    <w:rsid w:val="00B56355"/>
    <w:rsid w:val="00B575E5"/>
    <w:rsid w:val="00B576F0"/>
    <w:rsid w:val="00B57F6B"/>
    <w:rsid w:val="00B60352"/>
    <w:rsid w:val="00B6100B"/>
    <w:rsid w:val="00B61CAE"/>
    <w:rsid w:val="00B61DF3"/>
    <w:rsid w:val="00B61E55"/>
    <w:rsid w:val="00B62353"/>
    <w:rsid w:val="00B623FC"/>
    <w:rsid w:val="00B62832"/>
    <w:rsid w:val="00B639BC"/>
    <w:rsid w:val="00B63A8E"/>
    <w:rsid w:val="00B642E6"/>
    <w:rsid w:val="00B64DE0"/>
    <w:rsid w:val="00B65600"/>
    <w:rsid w:val="00B66A6A"/>
    <w:rsid w:val="00B670F1"/>
    <w:rsid w:val="00B67A5B"/>
    <w:rsid w:val="00B67BBF"/>
    <w:rsid w:val="00B72599"/>
    <w:rsid w:val="00B732FE"/>
    <w:rsid w:val="00B7417E"/>
    <w:rsid w:val="00B743A5"/>
    <w:rsid w:val="00B745B3"/>
    <w:rsid w:val="00B748B3"/>
    <w:rsid w:val="00B75974"/>
    <w:rsid w:val="00B75D76"/>
    <w:rsid w:val="00B75EBE"/>
    <w:rsid w:val="00B7657B"/>
    <w:rsid w:val="00B80D40"/>
    <w:rsid w:val="00B8137D"/>
    <w:rsid w:val="00B816BF"/>
    <w:rsid w:val="00B82542"/>
    <w:rsid w:val="00B83F25"/>
    <w:rsid w:val="00B8491F"/>
    <w:rsid w:val="00B850F0"/>
    <w:rsid w:val="00B86D38"/>
    <w:rsid w:val="00B874C4"/>
    <w:rsid w:val="00B87F71"/>
    <w:rsid w:val="00B911E0"/>
    <w:rsid w:val="00B921BB"/>
    <w:rsid w:val="00B92DA4"/>
    <w:rsid w:val="00B942F0"/>
    <w:rsid w:val="00B957A2"/>
    <w:rsid w:val="00B95F11"/>
    <w:rsid w:val="00B969A3"/>
    <w:rsid w:val="00B97279"/>
    <w:rsid w:val="00BA0340"/>
    <w:rsid w:val="00BA4C27"/>
    <w:rsid w:val="00BA4D85"/>
    <w:rsid w:val="00BA6B53"/>
    <w:rsid w:val="00BB0077"/>
    <w:rsid w:val="00BB0261"/>
    <w:rsid w:val="00BB3510"/>
    <w:rsid w:val="00BB3DF5"/>
    <w:rsid w:val="00BB3FC2"/>
    <w:rsid w:val="00BB6FC6"/>
    <w:rsid w:val="00BB76E7"/>
    <w:rsid w:val="00BB77AB"/>
    <w:rsid w:val="00BC0B2C"/>
    <w:rsid w:val="00BC28F6"/>
    <w:rsid w:val="00BC3B1E"/>
    <w:rsid w:val="00BC534F"/>
    <w:rsid w:val="00BC5E59"/>
    <w:rsid w:val="00BC6660"/>
    <w:rsid w:val="00BC66DD"/>
    <w:rsid w:val="00BC6F81"/>
    <w:rsid w:val="00BC709F"/>
    <w:rsid w:val="00BC7B1A"/>
    <w:rsid w:val="00BD0294"/>
    <w:rsid w:val="00BD1252"/>
    <w:rsid w:val="00BD33EB"/>
    <w:rsid w:val="00BD3AD0"/>
    <w:rsid w:val="00BD5072"/>
    <w:rsid w:val="00BD5415"/>
    <w:rsid w:val="00BD60B0"/>
    <w:rsid w:val="00BE1D2F"/>
    <w:rsid w:val="00BE36EC"/>
    <w:rsid w:val="00BE3A6A"/>
    <w:rsid w:val="00BF06AB"/>
    <w:rsid w:val="00BF58BC"/>
    <w:rsid w:val="00BF5D1B"/>
    <w:rsid w:val="00BF667F"/>
    <w:rsid w:val="00BF6B75"/>
    <w:rsid w:val="00BF71F0"/>
    <w:rsid w:val="00BF7F82"/>
    <w:rsid w:val="00C01717"/>
    <w:rsid w:val="00C02125"/>
    <w:rsid w:val="00C02A3F"/>
    <w:rsid w:val="00C02C98"/>
    <w:rsid w:val="00C03B4B"/>
    <w:rsid w:val="00C05F60"/>
    <w:rsid w:val="00C06BD8"/>
    <w:rsid w:val="00C07120"/>
    <w:rsid w:val="00C0736B"/>
    <w:rsid w:val="00C0792D"/>
    <w:rsid w:val="00C079E4"/>
    <w:rsid w:val="00C10040"/>
    <w:rsid w:val="00C10635"/>
    <w:rsid w:val="00C108B3"/>
    <w:rsid w:val="00C10B4D"/>
    <w:rsid w:val="00C156E0"/>
    <w:rsid w:val="00C15CDE"/>
    <w:rsid w:val="00C1731D"/>
    <w:rsid w:val="00C213D8"/>
    <w:rsid w:val="00C23E24"/>
    <w:rsid w:val="00C23EC9"/>
    <w:rsid w:val="00C24BAC"/>
    <w:rsid w:val="00C26C5B"/>
    <w:rsid w:val="00C27092"/>
    <w:rsid w:val="00C3096D"/>
    <w:rsid w:val="00C3154A"/>
    <w:rsid w:val="00C35718"/>
    <w:rsid w:val="00C370FC"/>
    <w:rsid w:val="00C4073A"/>
    <w:rsid w:val="00C417B8"/>
    <w:rsid w:val="00C46CC1"/>
    <w:rsid w:val="00C5118A"/>
    <w:rsid w:val="00C511E6"/>
    <w:rsid w:val="00C512D1"/>
    <w:rsid w:val="00C53A88"/>
    <w:rsid w:val="00C53C02"/>
    <w:rsid w:val="00C551C5"/>
    <w:rsid w:val="00C5528A"/>
    <w:rsid w:val="00C5624D"/>
    <w:rsid w:val="00C56885"/>
    <w:rsid w:val="00C56A12"/>
    <w:rsid w:val="00C628BA"/>
    <w:rsid w:val="00C662FE"/>
    <w:rsid w:val="00C707B7"/>
    <w:rsid w:val="00C70BDC"/>
    <w:rsid w:val="00C726F2"/>
    <w:rsid w:val="00C759EF"/>
    <w:rsid w:val="00C75A40"/>
    <w:rsid w:val="00C76337"/>
    <w:rsid w:val="00C77BC6"/>
    <w:rsid w:val="00C80293"/>
    <w:rsid w:val="00C81DFC"/>
    <w:rsid w:val="00C821FC"/>
    <w:rsid w:val="00C82BC4"/>
    <w:rsid w:val="00C83C2D"/>
    <w:rsid w:val="00C83E23"/>
    <w:rsid w:val="00C8470C"/>
    <w:rsid w:val="00C84833"/>
    <w:rsid w:val="00C84C86"/>
    <w:rsid w:val="00C86919"/>
    <w:rsid w:val="00C87359"/>
    <w:rsid w:val="00C87F23"/>
    <w:rsid w:val="00C90E05"/>
    <w:rsid w:val="00C90FEF"/>
    <w:rsid w:val="00C91EDA"/>
    <w:rsid w:val="00C93650"/>
    <w:rsid w:val="00C940DF"/>
    <w:rsid w:val="00C9691B"/>
    <w:rsid w:val="00C96BAA"/>
    <w:rsid w:val="00C973C9"/>
    <w:rsid w:val="00C97FFB"/>
    <w:rsid w:val="00CA0251"/>
    <w:rsid w:val="00CA24E9"/>
    <w:rsid w:val="00CA26E5"/>
    <w:rsid w:val="00CA2D76"/>
    <w:rsid w:val="00CA3A46"/>
    <w:rsid w:val="00CA5911"/>
    <w:rsid w:val="00CA667F"/>
    <w:rsid w:val="00CA74B0"/>
    <w:rsid w:val="00CA7BF1"/>
    <w:rsid w:val="00CB01B1"/>
    <w:rsid w:val="00CB1E4A"/>
    <w:rsid w:val="00CB2E60"/>
    <w:rsid w:val="00CB2F8C"/>
    <w:rsid w:val="00CB36B0"/>
    <w:rsid w:val="00CB3AC0"/>
    <w:rsid w:val="00CB3F18"/>
    <w:rsid w:val="00CB4AEF"/>
    <w:rsid w:val="00CB71E2"/>
    <w:rsid w:val="00CB7C96"/>
    <w:rsid w:val="00CC1250"/>
    <w:rsid w:val="00CC2820"/>
    <w:rsid w:val="00CC41CF"/>
    <w:rsid w:val="00CC44E1"/>
    <w:rsid w:val="00CC5936"/>
    <w:rsid w:val="00CC712A"/>
    <w:rsid w:val="00CC770F"/>
    <w:rsid w:val="00CC78C5"/>
    <w:rsid w:val="00CD2023"/>
    <w:rsid w:val="00CD246D"/>
    <w:rsid w:val="00CD29B2"/>
    <w:rsid w:val="00CD6ACA"/>
    <w:rsid w:val="00CE0B77"/>
    <w:rsid w:val="00CE1B8C"/>
    <w:rsid w:val="00CE45AD"/>
    <w:rsid w:val="00CE508C"/>
    <w:rsid w:val="00CE59B3"/>
    <w:rsid w:val="00CE5CCA"/>
    <w:rsid w:val="00CE77E6"/>
    <w:rsid w:val="00CF081A"/>
    <w:rsid w:val="00CF0897"/>
    <w:rsid w:val="00CF2435"/>
    <w:rsid w:val="00CF28B7"/>
    <w:rsid w:val="00CF3410"/>
    <w:rsid w:val="00CF469C"/>
    <w:rsid w:val="00CF47AC"/>
    <w:rsid w:val="00CF4A3F"/>
    <w:rsid w:val="00CF5662"/>
    <w:rsid w:val="00CF589E"/>
    <w:rsid w:val="00CF59F3"/>
    <w:rsid w:val="00CF64CA"/>
    <w:rsid w:val="00CF64E6"/>
    <w:rsid w:val="00CF69F0"/>
    <w:rsid w:val="00D0070B"/>
    <w:rsid w:val="00D00F60"/>
    <w:rsid w:val="00D01B7B"/>
    <w:rsid w:val="00D02891"/>
    <w:rsid w:val="00D02B2B"/>
    <w:rsid w:val="00D02EE7"/>
    <w:rsid w:val="00D03E40"/>
    <w:rsid w:val="00D04EE8"/>
    <w:rsid w:val="00D05346"/>
    <w:rsid w:val="00D104DA"/>
    <w:rsid w:val="00D11AA9"/>
    <w:rsid w:val="00D12E0D"/>
    <w:rsid w:val="00D13511"/>
    <w:rsid w:val="00D1437A"/>
    <w:rsid w:val="00D1484E"/>
    <w:rsid w:val="00D14CFA"/>
    <w:rsid w:val="00D15A22"/>
    <w:rsid w:val="00D15D85"/>
    <w:rsid w:val="00D1652F"/>
    <w:rsid w:val="00D16A27"/>
    <w:rsid w:val="00D17292"/>
    <w:rsid w:val="00D17DD7"/>
    <w:rsid w:val="00D209F0"/>
    <w:rsid w:val="00D20EE9"/>
    <w:rsid w:val="00D21038"/>
    <w:rsid w:val="00D2239F"/>
    <w:rsid w:val="00D22EFE"/>
    <w:rsid w:val="00D23CE3"/>
    <w:rsid w:val="00D24461"/>
    <w:rsid w:val="00D2496F"/>
    <w:rsid w:val="00D26629"/>
    <w:rsid w:val="00D270E3"/>
    <w:rsid w:val="00D272E7"/>
    <w:rsid w:val="00D303AB"/>
    <w:rsid w:val="00D317C4"/>
    <w:rsid w:val="00D32F27"/>
    <w:rsid w:val="00D332D2"/>
    <w:rsid w:val="00D33A17"/>
    <w:rsid w:val="00D34029"/>
    <w:rsid w:val="00D35412"/>
    <w:rsid w:val="00D35CAA"/>
    <w:rsid w:val="00D36CB3"/>
    <w:rsid w:val="00D4055D"/>
    <w:rsid w:val="00D40ACB"/>
    <w:rsid w:val="00D41C6C"/>
    <w:rsid w:val="00D42E38"/>
    <w:rsid w:val="00D43CBA"/>
    <w:rsid w:val="00D440D8"/>
    <w:rsid w:val="00D4436B"/>
    <w:rsid w:val="00D4446E"/>
    <w:rsid w:val="00D44EDE"/>
    <w:rsid w:val="00D4527C"/>
    <w:rsid w:val="00D463DF"/>
    <w:rsid w:val="00D46C2F"/>
    <w:rsid w:val="00D46FCC"/>
    <w:rsid w:val="00D52C88"/>
    <w:rsid w:val="00D53062"/>
    <w:rsid w:val="00D5389B"/>
    <w:rsid w:val="00D53957"/>
    <w:rsid w:val="00D551F7"/>
    <w:rsid w:val="00D558A9"/>
    <w:rsid w:val="00D55E52"/>
    <w:rsid w:val="00D605AA"/>
    <w:rsid w:val="00D61EAE"/>
    <w:rsid w:val="00D62FEC"/>
    <w:rsid w:val="00D63A42"/>
    <w:rsid w:val="00D63F49"/>
    <w:rsid w:val="00D6444D"/>
    <w:rsid w:val="00D66495"/>
    <w:rsid w:val="00D6799E"/>
    <w:rsid w:val="00D72CE2"/>
    <w:rsid w:val="00D74D21"/>
    <w:rsid w:val="00D74F08"/>
    <w:rsid w:val="00D7610D"/>
    <w:rsid w:val="00D76649"/>
    <w:rsid w:val="00D77919"/>
    <w:rsid w:val="00D77E9B"/>
    <w:rsid w:val="00D81115"/>
    <w:rsid w:val="00D81939"/>
    <w:rsid w:val="00D82B0E"/>
    <w:rsid w:val="00D848D1"/>
    <w:rsid w:val="00D84E3E"/>
    <w:rsid w:val="00D86DD6"/>
    <w:rsid w:val="00D87847"/>
    <w:rsid w:val="00D87A40"/>
    <w:rsid w:val="00D91260"/>
    <w:rsid w:val="00D91DFC"/>
    <w:rsid w:val="00D93646"/>
    <w:rsid w:val="00D94F03"/>
    <w:rsid w:val="00D94FBA"/>
    <w:rsid w:val="00D95CE3"/>
    <w:rsid w:val="00D963A6"/>
    <w:rsid w:val="00D97AEC"/>
    <w:rsid w:val="00DA0F57"/>
    <w:rsid w:val="00DA384D"/>
    <w:rsid w:val="00DA66D8"/>
    <w:rsid w:val="00DA7567"/>
    <w:rsid w:val="00DA7961"/>
    <w:rsid w:val="00DB176F"/>
    <w:rsid w:val="00DB2E97"/>
    <w:rsid w:val="00DB468B"/>
    <w:rsid w:val="00DB47EF"/>
    <w:rsid w:val="00DB4A5C"/>
    <w:rsid w:val="00DB5491"/>
    <w:rsid w:val="00DC01AA"/>
    <w:rsid w:val="00DC10D1"/>
    <w:rsid w:val="00DC1F03"/>
    <w:rsid w:val="00DC4FF1"/>
    <w:rsid w:val="00DC6BCA"/>
    <w:rsid w:val="00DD1117"/>
    <w:rsid w:val="00DD1529"/>
    <w:rsid w:val="00DD4081"/>
    <w:rsid w:val="00DD462F"/>
    <w:rsid w:val="00DD5A81"/>
    <w:rsid w:val="00DD6D94"/>
    <w:rsid w:val="00DD6EFE"/>
    <w:rsid w:val="00DE09F5"/>
    <w:rsid w:val="00DE0C01"/>
    <w:rsid w:val="00DE2B01"/>
    <w:rsid w:val="00DE3474"/>
    <w:rsid w:val="00DE57A2"/>
    <w:rsid w:val="00DE5C07"/>
    <w:rsid w:val="00DE5C22"/>
    <w:rsid w:val="00DE67BF"/>
    <w:rsid w:val="00DF121B"/>
    <w:rsid w:val="00DF27E1"/>
    <w:rsid w:val="00DF2F49"/>
    <w:rsid w:val="00DF4332"/>
    <w:rsid w:val="00DF6D9F"/>
    <w:rsid w:val="00E037EE"/>
    <w:rsid w:val="00E050B0"/>
    <w:rsid w:val="00E055D9"/>
    <w:rsid w:val="00E115A5"/>
    <w:rsid w:val="00E1162E"/>
    <w:rsid w:val="00E118E3"/>
    <w:rsid w:val="00E11DA2"/>
    <w:rsid w:val="00E15F0D"/>
    <w:rsid w:val="00E165BA"/>
    <w:rsid w:val="00E175EE"/>
    <w:rsid w:val="00E2023C"/>
    <w:rsid w:val="00E22488"/>
    <w:rsid w:val="00E231E6"/>
    <w:rsid w:val="00E2534C"/>
    <w:rsid w:val="00E275C2"/>
    <w:rsid w:val="00E31BD2"/>
    <w:rsid w:val="00E35B1C"/>
    <w:rsid w:val="00E41184"/>
    <w:rsid w:val="00E41DAE"/>
    <w:rsid w:val="00E444CE"/>
    <w:rsid w:val="00E44C40"/>
    <w:rsid w:val="00E45105"/>
    <w:rsid w:val="00E4591C"/>
    <w:rsid w:val="00E46936"/>
    <w:rsid w:val="00E46BEB"/>
    <w:rsid w:val="00E514AA"/>
    <w:rsid w:val="00E51A2E"/>
    <w:rsid w:val="00E5367B"/>
    <w:rsid w:val="00E54A7B"/>
    <w:rsid w:val="00E56509"/>
    <w:rsid w:val="00E57068"/>
    <w:rsid w:val="00E57594"/>
    <w:rsid w:val="00E60358"/>
    <w:rsid w:val="00E611D9"/>
    <w:rsid w:val="00E62A7B"/>
    <w:rsid w:val="00E65939"/>
    <w:rsid w:val="00E66E13"/>
    <w:rsid w:val="00E6728D"/>
    <w:rsid w:val="00E70F07"/>
    <w:rsid w:val="00E71429"/>
    <w:rsid w:val="00E715E5"/>
    <w:rsid w:val="00E72577"/>
    <w:rsid w:val="00E72CAD"/>
    <w:rsid w:val="00E72CDE"/>
    <w:rsid w:val="00E73700"/>
    <w:rsid w:val="00E741C8"/>
    <w:rsid w:val="00E7749E"/>
    <w:rsid w:val="00E80425"/>
    <w:rsid w:val="00E80B0E"/>
    <w:rsid w:val="00E82C3D"/>
    <w:rsid w:val="00E8549F"/>
    <w:rsid w:val="00E86044"/>
    <w:rsid w:val="00E90B67"/>
    <w:rsid w:val="00E935F0"/>
    <w:rsid w:val="00E93722"/>
    <w:rsid w:val="00E93739"/>
    <w:rsid w:val="00E946CF"/>
    <w:rsid w:val="00E94BD9"/>
    <w:rsid w:val="00E976B6"/>
    <w:rsid w:val="00E97DB7"/>
    <w:rsid w:val="00E97EFF"/>
    <w:rsid w:val="00EA051B"/>
    <w:rsid w:val="00EA1442"/>
    <w:rsid w:val="00EA2F11"/>
    <w:rsid w:val="00EA32F0"/>
    <w:rsid w:val="00EA545A"/>
    <w:rsid w:val="00EA59F4"/>
    <w:rsid w:val="00EA62E8"/>
    <w:rsid w:val="00EA69BF"/>
    <w:rsid w:val="00EA6C01"/>
    <w:rsid w:val="00EA6DE9"/>
    <w:rsid w:val="00EB1BB6"/>
    <w:rsid w:val="00EB2DCA"/>
    <w:rsid w:val="00EB33FB"/>
    <w:rsid w:val="00EB3E3E"/>
    <w:rsid w:val="00EB47F6"/>
    <w:rsid w:val="00EB4D7A"/>
    <w:rsid w:val="00EB5CEE"/>
    <w:rsid w:val="00EB6A20"/>
    <w:rsid w:val="00EC01A9"/>
    <w:rsid w:val="00EC1C89"/>
    <w:rsid w:val="00EC1E44"/>
    <w:rsid w:val="00EC3EE2"/>
    <w:rsid w:val="00EC5E15"/>
    <w:rsid w:val="00EC77F8"/>
    <w:rsid w:val="00ED238B"/>
    <w:rsid w:val="00ED29A8"/>
    <w:rsid w:val="00ED514C"/>
    <w:rsid w:val="00ED5414"/>
    <w:rsid w:val="00ED5BCA"/>
    <w:rsid w:val="00ED6747"/>
    <w:rsid w:val="00ED69E3"/>
    <w:rsid w:val="00EE00EE"/>
    <w:rsid w:val="00EE182D"/>
    <w:rsid w:val="00EE22B0"/>
    <w:rsid w:val="00EE2973"/>
    <w:rsid w:val="00EE385C"/>
    <w:rsid w:val="00EE436C"/>
    <w:rsid w:val="00EE5AF0"/>
    <w:rsid w:val="00EE7861"/>
    <w:rsid w:val="00EF16A9"/>
    <w:rsid w:val="00EF288D"/>
    <w:rsid w:val="00EF35F5"/>
    <w:rsid w:val="00EF3EDA"/>
    <w:rsid w:val="00EF4944"/>
    <w:rsid w:val="00EF7A41"/>
    <w:rsid w:val="00EF7BCD"/>
    <w:rsid w:val="00EF7CAF"/>
    <w:rsid w:val="00EF7D9D"/>
    <w:rsid w:val="00F01BDE"/>
    <w:rsid w:val="00F05EF7"/>
    <w:rsid w:val="00F05F66"/>
    <w:rsid w:val="00F10D42"/>
    <w:rsid w:val="00F11356"/>
    <w:rsid w:val="00F12560"/>
    <w:rsid w:val="00F129D1"/>
    <w:rsid w:val="00F1302A"/>
    <w:rsid w:val="00F13CB3"/>
    <w:rsid w:val="00F13EA9"/>
    <w:rsid w:val="00F14D51"/>
    <w:rsid w:val="00F16288"/>
    <w:rsid w:val="00F1712C"/>
    <w:rsid w:val="00F17E0B"/>
    <w:rsid w:val="00F222A6"/>
    <w:rsid w:val="00F22CA0"/>
    <w:rsid w:val="00F23C88"/>
    <w:rsid w:val="00F24036"/>
    <w:rsid w:val="00F302A5"/>
    <w:rsid w:val="00F314E0"/>
    <w:rsid w:val="00F3276A"/>
    <w:rsid w:val="00F33193"/>
    <w:rsid w:val="00F33299"/>
    <w:rsid w:val="00F3330D"/>
    <w:rsid w:val="00F33B0E"/>
    <w:rsid w:val="00F34A2E"/>
    <w:rsid w:val="00F350B9"/>
    <w:rsid w:val="00F3592F"/>
    <w:rsid w:val="00F40953"/>
    <w:rsid w:val="00F40F17"/>
    <w:rsid w:val="00F445B8"/>
    <w:rsid w:val="00F44C47"/>
    <w:rsid w:val="00F44DE8"/>
    <w:rsid w:val="00F45509"/>
    <w:rsid w:val="00F461CE"/>
    <w:rsid w:val="00F46290"/>
    <w:rsid w:val="00F46638"/>
    <w:rsid w:val="00F50AF6"/>
    <w:rsid w:val="00F51B3B"/>
    <w:rsid w:val="00F51F8C"/>
    <w:rsid w:val="00F53F73"/>
    <w:rsid w:val="00F548E3"/>
    <w:rsid w:val="00F5526C"/>
    <w:rsid w:val="00F5652D"/>
    <w:rsid w:val="00F56BD8"/>
    <w:rsid w:val="00F6108A"/>
    <w:rsid w:val="00F6143B"/>
    <w:rsid w:val="00F62D42"/>
    <w:rsid w:val="00F62DF6"/>
    <w:rsid w:val="00F6413F"/>
    <w:rsid w:val="00F6726A"/>
    <w:rsid w:val="00F6795A"/>
    <w:rsid w:val="00F70D8D"/>
    <w:rsid w:val="00F70DCE"/>
    <w:rsid w:val="00F73CA1"/>
    <w:rsid w:val="00F77244"/>
    <w:rsid w:val="00F823BF"/>
    <w:rsid w:val="00F83970"/>
    <w:rsid w:val="00F83B04"/>
    <w:rsid w:val="00F846E4"/>
    <w:rsid w:val="00F8493A"/>
    <w:rsid w:val="00F84C02"/>
    <w:rsid w:val="00F8503B"/>
    <w:rsid w:val="00F8518D"/>
    <w:rsid w:val="00F85C93"/>
    <w:rsid w:val="00F919AD"/>
    <w:rsid w:val="00F91B16"/>
    <w:rsid w:val="00F921C5"/>
    <w:rsid w:val="00F927DF"/>
    <w:rsid w:val="00F934E7"/>
    <w:rsid w:val="00F938A8"/>
    <w:rsid w:val="00F93D77"/>
    <w:rsid w:val="00F94ACE"/>
    <w:rsid w:val="00F96516"/>
    <w:rsid w:val="00F96E49"/>
    <w:rsid w:val="00F978F3"/>
    <w:rsid w:val="00FA0367"/>
    <w:rsid w:val="00FA109D"/>
    <w:rsid w:val="00FA2054"/>
    <w:rsid w:val="00FA3ABB"/>
    <w:rsid w:val="00FA48D0"/>
    <w:rsid w:val="00FA6FD8"/>
    <w:rsid w:val="00FA71DC"/>
    <w:rsid w:val="00FB3F11"/>
    <w:rsid w:val="00FB5634"/>
    <w:rsid w:val="00FB78E1"/>
    <w:rsid w:val="00FC0E92"/>
    <w:rsid w:val="00FC461D"/>
    <w:rsid w:val="00FC48ED"/>
    <w:rsid w:val="00FC4A71"/>
    <w:rsid w:val="00FC4F75"/>
    <w:rsid w:val="00FD0E26"/>
    <w:rsid w:val="00FD2764"/>
    <w:rsid w:val="00FD2EBF"/>
    <w:rsid w:val="00FD3D00"/>
    <w:rsid w:val="00FD68B2"/>
    <w:rsid w:val="00FD74CA"/>
    <w:rsid w:val="00FE06C1"/>
    <w:rsid w:val="00FE1F42"/>
    <w:rsid w:val="00FE3BAF"/>
    <w:rsid w:val="00FE42EB"/>
    <w:rsid w:val="00FE5A79"/>
    <w:rsid w:val="00FE6AC2"/>
    <w:rsid w:val="00FE6B03"/>
    <w:rsid w:val="00FE6F9C"/>
    <w:rsid w:val="00FF0E73"/>
    <w:rsid w:val="00FF1040"/>
    <w:rsid w:val="00FF2238"/>
    <w:rsid w:val="00FF2545"/>
    <w:rsid w:val="00FF536B"/>
    <w:rsid w:val="00FF5462"/>
    <w:rsid w:val="00FF56EF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B2"/>
    <w:rPr>
      <w:rFonts w:ascii="Calibri" w:eastAsia="Times New Roman" w:hAnsi="Calibri" w:cs="Times New Roman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1"/>
    <w:qFormat/>
    <w:rsid w:val="004052B2"/>
    <w:pPr>
      <w:keepNext/>
      <w:spacing w:before="240" w:after="60" w:line="240" w:lineRule="auto"/>
      <w:jc w:val="center"/>
      <w:outlineLvl w:val="0"/>
    </w:pPr>
    <w:rPr>
      <w:rFonts w:ascii="Times New Roman" w:hAnsi="Times New Roman"/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52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Hyperlink"/>
    <w:uiPriority w:val="99"/>
    <w:rsid w:val="004052B2"/>
    <w:rPr>
      <w:color w:val="0000FF"/>
      <w:u w:val="single"/>
    </w:rPr>
  </w:style>
  <w:style w:type="paragraph" w:styleId="a4">
    <w:name w:val="No Spacing"/>
    <w:uiPriority w:val="1"/>
    <w:qFormat/>
    <w:rsid w:val="004052B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4052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link w:val="1"/>
    <w:locked/>
    <w:rsid w:val="004052B2"/>
    <w:rPr>
      <w:rFonts w:ascii="Times New Roman" w:eastAsia="Times New Roman" w:hAnsi="Times New Roman" w:cs="Times New Roman"/>
      <w:kern w:val="28"/>
      <w:sz w:val="36"/>
      <w:szCs w:val="20"/>
    </w:rPr>
  </w:style>
  <w:style w:type="paragraph" w:styleId="a5">
    <w:name w:val="header"/>
    <w:basedOn w:val="a"/>
    <w:link w:val="a6"/>
    <w:unhideWhenUsed/>
    <w:rsid w:val="004052B2"/>
    <w:pPr>
      <w:tabs>
        <w:tab w:val="center" w:pos="4677"/>
        <w:tab w:val="right" w:pos="9355"/>
      </w:tabs>
    </w:pPr>
    <w:rPr>
      <w:rFonts w:eastAsia="Calibri"/>
      <w:lang w:eastAsia="en-US"/>
    </w:rPr>
  </w:style>
  <w:style w:type="character" w:customStyle="1" w:styleId="a6">
    <w:name w:val="Верхний колонтитул Знак"/>
    <w:basedOn w:val="a0"/>
    <w:link w:val="a5"/>
    <w:rsid w:val="004052B2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4052B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52B2"/>
    <w:rPr>
      <w:rFonts w:ascii="Calibri" w:eastAsia="Times New Roman" w:hAnsi="Calibri" w:cs="Times New Roman"/>
    </w:rPr>
  </w:style>
  <w:style w:type="paragraph" w:customStyle="1" w:styleId="a7">
    <w:name w:val="Нормальный"/>
    <w:rsid w:val="004052B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TimesNewRoman">
    <w:name w:val="Обычный + Times New Roman"/>
    <w:aliases w:val="12 пт,не полужирный,По ширине,Перед:  6 пт,Пос..."/>
    <w:basedOn w:val="a"/>
    <w:rsid w:val="004052B2"/>
    <w:pPr>
      <w:spacing w:before="120" w:after="120" w:line="240" w:lineRule="auto"/>
      <w:jc w:val="both"/>
    </w:pPr>
    <w:rPr>
      <w:rFonts w:ascii="Times New Roman" w:hAnsi="Times New Roman" w:cs="Arial"/>
      <w:kern w:val="32"/>
      <w:sz w:val="24"/>
      <w:szCs w:val="32"/>
    </w:rPr>
  </w:style>
  <w:style w:type="paragraph" w:customStyle="1" w:styleId="a8">
    <w:name w:val="Стиль"/>
    <w:rsid w:val="006A36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1968</Words>
  <Characters>11220</Characters>
  <Application>Microsoft Office Word</Application>
  <DocSecurity>0</DocSecurity>
  <Lines>93</Lines>
  <Paragraphs>26</Paragraphs>
  <ScaleCrop>false</ScaleCrop>
  <Company>ARMZ</Company>
  <LinksUpToDate>false</LinksUpToDate>
  <CharactersWithSpaces>13162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zaytsev.a.p</cp:lastModifiedBy>
  <cp:revision>4</cp:revision>
  <dcterms:created xsi:type="dcterms:W3CDTF">2012-09-20T13:16:00Z</dcterms:created>
  <dcterms:modified xsi:type="dcterms:W3CDTF">2012-09-24T12:05:00Z</dcterms:modified>
</cp:coreProperties>
</file>