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B0237D" w:rsidRDefault="00443640" w:rsidP="0027055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70555">
              <w:rPr>
                <w:rFonts w:ascii="Times New Roman" w:eastAsia="Arial" w:hAnsi="Times New Roman"/>
                <w:lang w:eastAsia="ar-SA"/>
              </w:rPr>
              <w:t>Р</w:t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едукцион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27055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70555" w:rsidRPr="00270555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 с  Ограниченной ответственностью «Эрпорт Менеджмент Компани Лимитед» (Представительство в РФ)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редукциона </w:t>
            </w:r>
            <w:r w:rsidR="00FA48E2" w:rsidRPr="00B0237D">
              <w:rPr>
                <w:rFonts w:ascii="Times New Roman" w:eastAsia="Arial" w:hAnsi="Times New Roman"/>
                <w:b/>
                <w:lang w:eastAsia="ar-SA"/>
              </w:rPr>
              <w:t xml:space="preserve">/ </w:t>
            </w:r>
            <w:r w:rsidRPr="00B0237D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27055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70555" w:rsidRPr="00270555">
              <w:rPr>
                <w:rFonts w:ascii="Times New Roman" w:eastAsia="Arial" w:hAnsi="Times New Roman"/>
                <w:noProof/>
                <w:lang w:eastAsia="ar-SA"/>
              </w:rPr>
              <w:t>дата подтверждения заявки +</w:t>
            </w:r>
            <w:r w:rsidR="00270555">
              <w:rPr>
                <w:rFonts w:ascii="Times New Roman" w:eastAsia="Arial" w:hAnsi="Times New Roman"/>
                <w:noProof/>
                <w:lang w:eastAsia="ar-SA"/>
              </w:rPr>
              <w:t xml:space="preserve"> 3 рабочих дня, </w:t>
            </w:r>
            <w:r w:rsidR="00270555" w:rsidRPr="00270555">
              <w:rPr>
                <w:rFonts w:ascii="Times New Roman" w:eastAsia="Arial" w:hAnsi="Times New Roman"/>
                <w:noProof/>
                <w:lang w:eastAsia="ar-SA"/>
              </w:rPr>
              <w:t>указывается любое время с 10:00 до 18:00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DF0C8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1768F0" w:rsidRPr="001768F0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Оказание услуг </w:t>
            </w:r>
            <w:r w:rsidR="00DF0C8B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"</w:t>
            </w:r>
            <w:r w:rsidR="00DF0C8B" w:rsidRPr="00DF0C8B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на организацию и проведение культурно-массовых/командообразующих мероприятий</w:t>
            </w:r>
            <w:r w:rsidR="00DF0C8B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"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2C5334" w:rsidRPr="002C5334" w:rsidRDefault="00443640" w:rsidP="002C533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C5334" w:rsidRPr="002C5334">
              <w:rPr>
                <w:rFonts w:ascii="Times New Roman" w:eastAsia="Arial" w:hAnsi="Times New Roman"/>
                <w:lang w:eastAsia="ar-SA"/>
              </w:rPr>
              <w:t>Дата проведения мероприяти</w:t>
            </w:r>
            <w:r w:rsidR="005C5C17">
              <w:rPr>
                <w:rFonts w:ascii="Times New Roman" w:eastAsia="Arial" w:hAnsi="Times New Roman"/>
                <w:lang w:eastAsia="ar-SA"/>
              </w:rPr>
              <w:t>й</w:t>
            </w:r>
            <w:r w:rsidR="002C5334" w:rsidRPr="002C5334">
              <w:rPr>
                <w:rFonts w:ascii="Times New Roman" w:eastAsia="Arial" w:hAnsi="Times New Roman"/>
                <w:lang w:eastAsia="ar-SA"/>
              </w:rPr>
              <w:t xml:space="preserve">: </w:t>
            </w:r>
            <w:r w:rsidR="006A3D15">
              <w:rPr>
                <w:rFonts w:ascii="Times New Roman" w:eastAsia="Arial" w:hAnsi="Times New Roman"/>
                <w:lang w:eastAsia="ar-SA"/>
              </w:rPr>
              <w:t>Ию</w:t>
            </w:r>
            <w:r w:rsidR="005C5C17">
              <w:rPr>
                <w:rFonts w:ascii="Times New Roman" w:eastAsia="Arial" w:hAnsi="Times New Roman"/>
                <w:lang w:eastAsia="ar-SA"/>
              </w:rPr>
              <w:t>н</w:t>
            </w:r>
            <w:r w:rsidR="006A3D15">
              <w:rPr>
                <w:rFonts w:ascii="Times New Roman" w:eastAsia="Arial" w:hAnsi="Times New Roman"/>
                <w:lang w:eastAsia="ar-SA"/>
              </w:rPr>
              <w:t>ь</w:t>
            </w:r>
            <w:r w:rsidR="005C5C17">
              <w:rPr>
                <w:rFonts w:ascii="Times New Roman" w:eastAsia="Arial" w:hAnsi="Times New Roman"/>
                <w:lang w:eastAsia="ar-SA"/>
              </w:rPr>
              <w:t>-июль</w:t>
            </w:r>
            <w:r w:rsidR="005326E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  <w:p w:rsidR="00AA69A0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Предоставление услуг  по организации корпоративн</w:t>
            </w:r>
            <w:r w:rsidR="00AA69A0">
              <w:rPr>
                <w:rFonts w:ascii="Times New Roman" w:eastAsia="Arial" w:hAnsi="Times New Roman"/>
                <w:lang w:eastAsia="ar-SA"/>
              </w:rPr>
              <w:t>ых</w:t>
            </w:r>
            <w:r w:rsidRPr="005C5C17">
              <w:rPr>
                <w:rFonts w:ascii="Times New Roman" w:eastAsia="Arial" w:hAnsi="Times New Roman"/>
                <w:lang w:eastAsia="ar-SA"/>
              </w:rPr>
              <w:t xml:space="preserve">  мероприятия для сотрудников </w:t>
            </w:r>
            <w:r w:rsidR="00AA69A0">
              <w:rPr>
                <w:rFonts w:ascii="Times New Roman" w:eastAsia="Arial" w:hAnsi="Times New Roman"/>
                <w:lang w:eastAsia="ar-SA"/>
              </w:rPr>
              <w:t>Представительства Компании "</w:t>
            </w:r>
            <w:proofErr w:type="spellStart"/>
            <w:r w:rsidR="00AA69A0">
              <w:rPr>
                <w:rFonts w:ascii="Times New Roman" w:eastAsia="Arial" w:hAnsi="Times New Roman"/>
                <w:lang w:eastAsia="ar-SA"/>
              </w:rPr>
              <w:t>Эрпорт</w:t>
            </w:r>
            <w:proofErr w:type="spellEnd"/>
            <w:r w:rsidR="00AA69A0">
              <w:rPr>
                <w:rFonts w:ascii="Times New Roman" w:eastAsia="Arial" w:hAnsi="Times New Roman"/>
                <w:lang w:eastAsia="ar-SA"/>
              </w:rPr>
              <w:t xml:space="preserve"> Менеджмент </w:t>
            </w:r>
            <w:proofErr w:type="spellStart"/>
            <w:r w:rsidR="00AA69A0">
              <w:rPr>
                <w:rFonts w:ascii="Times New Roman" w:eastAsia="Arial" w:hAnsi="Times New Roman"/>
                <w:lang w:eastAsia="ar-SA"/>
              </w:rPr>
              <w:t>компани</w:t>
            </w:r>
            <w:proofErr w:type="spellEnd"/>
            <w:r w:rsidR="00AA69A0">
              <w:rPr>
                <w:rFonts w:ascii="Times New Roman" w:eastAsia="Arial" w:hAnsi="Times New Roman"/>
                <w:lang w:eastAsia="ar-SA"/>
              </w:rPr>
              <w:t xml:space="preserve"> Лимитед"</w:t>
            </w:r>
            <w:r w:rsidRPr="005C5C17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  <w:p w:rsidR="005C5C17" w:rsidRPr="005C5C17" w:rsidRDefault="00AA69A0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val="en-US" w:eastAsia="ar-SA"/>
              </w:rPr>
              <w:t>I</w:t>
            </w:r>
            <w:r w:rsidRPr="00AA69A0">
              <w:rPr>
                <w:rFonts w:ascii="Times New Roman" w:eastAsia="Arial" w:hAnsi="Times New Roman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t xml:space="preserve">МЕРОПРИЯТИЕ - </w:t>
            </w:r>
            <w:r w:rsidR="005C5C17" w:rsidRPr="005C5C17">
              <w:rPr>
                <w:rFonts w:ascii="Times New Roman" w:eastAsia="Arial" w:hAnsi="Times New Roman"/>
                <w:lang w:eastAsia="ar-SA"/>
              </w:rPr>
              <w:t xml:space="preserve">активный </w:t>
            </w:r>
            <w:proofErr w:type="spellStart"/>
            <w:r w:rsidR="005C5C17" w:rsidRPr="005C5C17">
              <w:rPr>
                <w:rFonts w:ascii="Times New Roman" w:eastAsia="Arial" w:hAnsi="Times New Roman"/>
                <w:lang w:eastAsia="ar-SA"/>
              </w:rPr>
              <w:t>квест</w:t>
            </w:r>
            <w:proofErr w:type="spellEnd"/>
            <w:r w:rsidR="005C5C17" w:rsidRPr="005C5C17">
              <w:rPr>
                <w:rFonts w:ascii="Times New Roman" w:eastAsia="Arial" w:hAnsi="Times New Roman"/>
                <w:lang w:eastAsia="ar-SA"/>
              </w:rPr>
              <w:t xml:space="preserve"> по городу.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Цели и задачи мероприятия: Проведение корпоративного мероприятия – командообразования с включением в концепцию элементов корпоративной культуры.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Однодневное локальное корпоративное мероприятие с численностью до 250 человек, состоящее из следующих этапов:</w:t>
            </w:r>
          </w:p>
          <w:p w:rsid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Маршрут квеста должен проходить по историческому центру г. Москвы. Маршруты должны состоять из некоторого числа контольных точек (чекпоинтов), задания и легенды выдаются поэтапно. Также могут существовать бонусные (дополнительные) чекпоинты и задания.                                                                                            Вечерняя часть мероприятия должна включать гала-ужин, на котором будут подводиться итоги квеста, а также шоу-представление. Также во время вечерней части возможно проведение мастер-классов.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Выдаваемое командам описание точки маршрута должно включать: описание места расположения контрольной точки. Может быть сформулировано в явном виде либо задано в виде загадки; задание </w:t>
            </w:r>
            <w:r w:rsidRPr="005C5C17">
              <w:rPr>
                <w:rFonts w:ascii="Times New Roman" w:eastAsia="Arial" w:hAnsi="Times New Roman"/>
                <w:lang w:eastAsia="ar-SA"/>
              </w:rPr>
              <w:lastRenderedPageBreak/>
              <w:t xml:space="preserve">указывающее, какого рода информацию требуется получить в указанном месте. Например, найти фрагмент надписи, свойство какого-либо объекта, количество каких-либо объектов и т.д.                                                                              Необходимо предоставить  творческую концепцию проведения и смету мероприятия.                                                                                                                                                         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Концепция мероприятия должна содержать: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1. Корпоративность (отражена специфика компании)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2. Безупречную логистику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3. Наличие прозрачного и понятного бюджета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                           Требования к организации мероприятия: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1. Разработка и предоставление сценарного плана  мероприятия. Мероприятие  должно включать работу аниматоров.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2.  Предоставление  бюджета мероприятия в формате Excel. Предоставление детализированного коммерческого предложения по каждому из пунктов требования заказчика.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3. Место проведения мероприятия- г. Москва. Предоставление вариантов места проведения.                              4. Обеспечение проведения банкета в ресторане, где будут присутствовать только сотрудники предприятия 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5. Предложения по проведению командообразующего мероприятия . Торжественный момент открытия/закрытия командообразующего мероприятия- награждение победителей, подарки, сувениры, музыкальное оформление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6. Предложение по проведению официальной части мероприятия, развлекательной части и банкета (в ресторане). Стоимость банкетного меню (включая алкогольные и безалкогольные напитки) не  должна  превышать 3000 рублей на 1 сотрудника. Развлекательная часть мероприятия должна соответствовать стилю тимбилдинга, являться его продолжением и завершением. Развлекательная программа не должна содержать услуг известных артистов и исполнителей.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7. Предложение по проведению развлекательной части мероприятия, мастер-классов (с учетом тематики мероприятия), интерактивной программы, конкурсов, дискотеки.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8. Предложения  по декоративному оформлению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lastRenderedPageBreak/>
              <w:t>9. Предложения по световому, звуковому и музыкальному сопровождению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10. Разработка и написание сценарного плана мероприятия.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11. Стоимость Игровой  (интерактивной)программы.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12. Техническое обеспечение  площадки (помещение)-световое и звуковое оборудование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13. Музыкальное оборудование для работы в помещении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14. Оборудование и атрибутика необходимые для проведения мероприятия                                                                                                                                                                                  15. Декорационное оформление площадки (помещения)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16. Полиграфическая продукция (приглашения, афиши должны быть готовы не позднее, чем за месяц до проведения мероприятия)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17. Сувенирная продукция (раздача всем сотрудникам в начале мероприятия атрибутов, определяющих принадлежность к той или иной команде, дипломы, призы за участие в конкурсах)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18. Расходы на  услуги и питание организаторов 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19. Организационные расходы (телефон, интернет, дорога)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20. Работа ведущего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21. Работа DJ  в течение всего мероприятия. Предварительная работа: подбор и подготовка фонограмм для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22. Работа аниматорской команды в течение всего мероприятия.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23. Реквизит, необходимый для проведения мероприятия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24. Стоимость командообразующего мероприятия</w:t>
            </w:r>
          </w:p>
          <w:p w:rsid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25. Медицинские услуг</w:t>
            </w:r>
          </w:p>
          <w:p w:rsidR="005C5C17" w:rsidRPr="005C5C17" w:rsidRDefault="00AA69A0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val="en-US" w:eastAsia="ar-SA"/>
              </w:rPr>
              <w:t>II</w:t>
            </w:r>
            <w:r w:rsidRPr="00AA69A0">
              <w:rPr>
                <w:rFonts w:ascii="Times New Roman" w:eastAsia="Arial" w:hAnsi="Times New Roman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t xml:space="preserve">МЕРОПРИЯТИЕ </w:t>
            </w:r>
            <w:r w:rsidR="005C5C17" w:rsidRPr="005C5C17">
              <w:rPr>
                <w:rFonts w:ascii="Times New Roman" w:eastAsia="Arial" w:hAnsi="Times New Roman"/>
                <w:lang w:eastAsia="ar-SA"/>
              </w:rPr>
              <w:t xml:space="preserve">с выездом в Армению, включающее в себя элементы </w:t>
            </w:r>
            <w:proofErr w:type="spellStart"/>
            <w:r w:rsidR="005C5C17" w:rsidRPr="005C5C17">
              <w:rPr>
                <w:rFonts w:ascii="Times New Roman" w:eastAsia="Arial" w:hAnsi="Times New Roman"/>
                <w:lang w:eastAsia="ar-SA"/>
              </w:rPr>
              <w:t>командообразования</w:t>
            </w:r>
            <w:proofErr w:type="spellEnd"/>
            <w:r w:rsidR="005C5C17" w:rsidRPr="005C5C17">
              <w:rPr>
                <w:rFonts w:ascii="Times New Roman" w:eastAsia="Arial" w:hAnsi="Times New Roman"/>
                <w:lang w:eastAsia="ar-SA"/>
              </w:rPr>
              <w:t>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Цели и задачи мероприятия: Проведение корпоративного мероприятия – командообразования с включением в концепцию элементов корпоративной культуры.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3-х дневное (пятница-воскреснье, лето 2017) локальное  корпоративное мероприятие с численностью до 100 человек, состоящее из </w:t>
            </w:r>
            <w:r w:rsidRPr="005C5C17">
              <w:rPr>
                <w:rFonts w:ascii="Times New Roman" w:eastAsia="Arial" w:hAnsi="Times New Roman"/>
                <w:lang w:eastAsia="ar-SA"/>
              </w:rPr>
              <w:lastRenderedPageBreak/>
              <w:t>следующих этапов: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День 1-й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Пятница (-авиа-трансфер  Москва- г.Ереван вечерним рейсом из аэропорта Домодедово 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Трансфер на автобусах от аэропорта Еревана до гостиницы/отеля.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Размещение в гостинице/отеля . 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Ужин.   Свободное время.                                                                     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День 2-й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Завтрак в ресторане гостиницы/отеля.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Проведение командообразующего мероприятия.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Подведение итогов /награждение.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Обед/ подготовка к банкету/свободное время.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Проведение официальной части, банкета (в ресторане гостиницы/отеля) и развлекательной части мероприятия (соответствующей стилю командообразующего мероприятия), интерактивной программы, конкурсов, дискотеки.                                                                                                                                                                                                                День 3-й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Завтрак в ресторане гостиницы/отеля.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Экскурсионная  программа, посещение местных достопримечательностей.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Обед в ресторане/ отеля.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Трансфер на автобусах в аэропорт г.Ереван, авиа- Трансфер  г.Ереван - г.Москва вечерним рейсом .</w:t>
            </w:r>
          </w:p>
          <w:p w:rsid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Трансферт  сотрудников на автобусах от аэропорта Домодедово по маршруту аэропорт-Авиагородок -г.Домодедово- Москва, м."Домодедовская.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Необходимо предоставить  творческую концепцию проведения и смету мероприятия.                                                                                                                                                         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Концепция мероприятия должна содержать: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1. Корпоративность (отражена специфика компании)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2. Безупречную логистику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3. Наличие прозрачного и понятного бюджета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                           Требования к организации мероприятия: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1. Разработка и предоставление сценарного плана  мероприятия. Мероприятие  должно включать </w:t>
            </w:r>
            <w:r w:rsidRPr="005C5C17">
              <w:rPr>
                <w:rFonts w:ascii="Times New Roman" w:eastAsia="Arial" w:hAnsi="Times New Roman"/>
                <w:lang w:eastAsia="ar-SA"/>
              </w:rPr>
              <w:lastRenderedPageBreak/>
              <w:t>работу аниматоров.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2.  Предоставление  бюджета мероприятия в формате Excel. Предоставление детализированного коммерческого предложения по каждому из пунктов требования заказчика.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3. Место проведения мероприятия- г. Ереван. Предоставление вариантов места проживания в г.Ереван (качество оказываемых услуг в гостинице- не менее 3-х звезд). Обеспечение размещения всех сотрудников в количестве 100 человек в одной гостинице (либо в 2-х, находящихся в шаговой доступности друг от друга) в соответствии с соблюдением требований санитарно-эпидемиологической безопасности.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Варианты размещения в гостинице-  стандартные или стандартные 1-й категории 1-но (не менее 2-х номеров) и 2-х местные номера.                                                                       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4. Обеспечение проведения банкета в ресторане гостиницы, где будут присутствовать только сотрудники предприятия 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5. Предложения по проведению командообразующего мероприятия . Торжественный момент открытия/закрытия командообразующего мероприятия- награждение победителей, подарки, сувениры, музыкальное оформление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6. Предложение по проведению официальной части мероприятия, развлекательной части и банкета (в ресторане гостиницы). Стоимость банкетного меню (включая алкогольные и безалкогольные напитки) не  должна  превышать 3000 рублей на 1 сотрудника. Развлекательная часть мероприятия должна соответствовать стилю тимбилдинга, являться его продолжением и завершением. Развлекательная программа не должна содержать услуг известных артистов и исполнителей.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7. Предложение по проведению развлекательной части мероприятия, мастер-классов (с использованием элементов местного колорита), интерактивной программы, конкурсов, дискотеки.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8. Предложения  по декоративному оформлению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9. Предложения по световому, звуковому и музыкальному сопровождению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10. Предложения по организации номеров самодеятельности с участием сотрудников.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Требования к смете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В предложении/смете мероприятия должны быть </w:t>
            </w:r>
            <w:r w:rsidRPr="005C5C17">
              <w:rPr>
                <w:rFonts w:ascii="Times New Roman" w:eastAsia="Arial" w:hAnsi="Times New Roman"/>
                <w:lang w:eastAsia="ar-SA"/>
              </w:rPr>
              <w:lastRenderedPageBreak/>
              <w:t>учтены следующие расходы: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1.Стоимость трансфера до/от места проведения мероприятия, включающего в себя авиаперелет и  трансфер на автобусах.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2. Стоимость проживания в гостинице.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3. Стоимость питания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1-й день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Ужин. Шведский стол.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2-й день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Завтрак в ресторане гостиницы, состоящий из 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1) горячие блюда (на выбор не менее 5-ти блюд- каши, блинчики, пельмени, сосиски, блюда из яиц с выходом не менее 150г/чел.,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2) напитки (выбор не менее 4-х наименований-чай, кофе, компот, сок с выходом не менее 250г/чел.,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3) бутерброды (в ассортименте с выходом не менее 35г/чел.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Обед в ресторане/кафе города.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Состоящий из: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1) салат-закуска (выбор не менее 3-х блюд с выходом  не менее 150г/чел),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2)первые блюда (на выбор блюда из рыбы, птицы, мяса с выходом не менее 250г/чел.),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3) вторые блюда (на выбор блюда из рыбы, птицы, мяса с выходом не менее 100г/чел.),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4) гарнир (на выбор не менее 5-ти наименований блюд с выходом не менее 150г/чел.),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5) напитки (выбор не менее 4-х наименований- чай, кофе, сок, компот с выходом не менее 250г/чел.),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6) хлебобулочные изделия (батон пшеничный, хлеб ржаной, выпечка в ассортименте). Стоимостью не более 500 руб/чел.                                                                                                                                                                 Праздничный ужин (банкет)в ресторане гостиницы , состоящий из: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1) салат-закуска (выбор не менее 3-х блюд с выходом не менее 150г/чел.),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2) горячие блюда (на выбор шашлык из курицы, шашлык из свинины, рыба запеченая, жульен с выходом не менее 150г/чел.),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3) гарнир (выбор не менее 3-х блюд с выходом не </w:t>
            </w:r>
            <w:r w:rsidRPr="005C5C17">
              <w:rPr>
                <w:rFonts w:ascii="Times New Roman" w:eastAsia="Arial" w:hAnsi="Times New Roman"/>
                <w:lang w:eastAsia="ar-SA"/>
              </w:rPr>
              <w:lastRenderedPageBreak/>
              <w:t xml:space="preserve">менее 150г/чел.),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4) напитки (выбор не менее 4-х наименований с выходом не менее 250г/чел.),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5) десерт (мороженое, пирожное, пудинг с выходом не менее 100г/чел.),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Общая стоимость ужина не более 3000, 00 руб./чел.  .                                                                                                                                                                                               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3-й день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Завтрак в ресторане гостницы, состоящий из 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1) горячие блюда (на выбор не менее 5-ти блюд-каши, блинчики, пельмени, сосиски, блюда из яиц с выходом не менее 150г/чел.),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2) напитки (выбор не менее 4-х наименований-чай, кофе, компот, сок с выходом не менее 250г/чел.),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3) бутерброды (в ассортименте с выходом не менее 35г/чел.).                                                                                       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Обед в ресторане/кафе города, состоящий из :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1) салат-закуска (выбор не менее 3-х блюд с выходом не менее 150г/чел.),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2) первые блюда (на выбор блюда из рыбы, птицы, мяса с выходом не менее 250г/чел.),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3) вторые блюда (на выбор блюда  из рыбы, птицы, мяса с выходом не менее 100г/чел.),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4) гарнир (на выбор не менее 5-ти наименований блюд с выходом не менее 150г/чел),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5) напитки (выбор не менее 4-х наименований -чай, кофе, сок, компот с выходом не менее 250г/чел.),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 6) хлебобулочные изделия  (батон пшеничный , хлеб ржаной, выпечка в ассортименте) . Стоимостью не более 500 руб/чел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Посуда должна быть многоразового использования (не одноразовая)                                                                                                                                       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4.Услуги официантов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5. Разработка и написание сценарного плана мероприятия. Затраты на организацию и подготовку номеров самодеятельности с участием сотрудников.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6. Стоимость Игровой  (интерактивной)программы  c участием сотрудников Предприятия.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7. Техническое обеспечение  площадки (помещение)-световое и звуковое оборудование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lastRenderedPageBreak/>
              <w:t>8. Музыкальное оборудование для работы в помещении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9. Оборудование и атрибутика необходимые для проведения мероприятия                                                                                                                                                                                  10. Декорационное оформление площадки (помещения)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11. Полиграфическая продукция (приглашения, афиши должны быть готовы не позднее, чем за месяц до проведения мероприятия)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12. Сувенирная продукция (раздача всем сотрудникам в начале мероприятия атрибутов, определяющих принадлежность к той или иной команде, дипломы, призы за участие в конкурсах)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13. Фотосъемка мероприятия, предоставление материалов на DVD-дисках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14. Расходы на  услуги и питание организаторов 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15. Организационные расходы (телефон, интернет, дорога)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16. Работа ведущего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17. Работа DJ  в течение всего мероприятия. Предварительная работа: подбор и подготовка фонограмм для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18. Работа аниматорской команды в течение всего мероприятия.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 xml:space="preserve">19. Реквизит, необходимый для проведения мероприятия   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20. Стоимость командообразующего мероприятия</w:t>
            </w:r>
          </w:p>
          <w:p w:rsidR="005C5C17" w:rsidRPr="005C5C17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21. Стоимость экскурсионной программы,  где будут присутствовать только сотрудники предприятия</w:t>
            </w:r>
          </w:p>
          <w:p w:rsidR="00317902" w:rsidRPr="00B0237D" w:rsidRDefault="005C5C17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C5C17">
              <w:rPr>
                <w:rFonts w:ascii="Times New Roman" w:eastAsia="Arial" w:hAnsi="Times New Roman"/>
                <w:lang w:eastAsia="ar-SA"/>
              </w:rPr>
              <w:t>22. Медицинские услуг</w:t>
            </w:r>
            <w:r w:rsidR="00443640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lastRenderedPageBreak/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5C5C1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C5334">
              <w:rPr>
                <w:rFonts w:ascii="Times New Roman" w:eastAsia="Arial" w:hAnsi="Times New Roman"/>
                <w:lang w:eastAsia="ar-SA"/>
              </w:rPr>
              <w:t>У</w:t>
            </w:r>
            <w:r w:rsidR="002C5334" w:rsidRPr="002C5334">
              <w:rPr>
                <w:rFonts w:ascii="Times New Roman" w:eastAsia="Arial" w:hAnsi="Times New Roman"/>
                <w:lang w:eastAsia="ar-SA"/>
              </w:rPr>
              <w:t>слуг</w:t>
            </w:r>
            <w:r w:rsidR="002C5334">
              <w:rPr>
                <w:rFonts w:ascii="Times New Roman" w:eastAsia="Arial" w:hAnsi="Times New Roman"/>
                <w:lang w:eastAsia="ar-SA"/>
              </w:rPr>
              <w:t>и</w:t>
            </w:r>
            <w:r w:rsidR="002C5334" w:rsidRPr="002C5334"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5C5C17">
              <w:rPr>
                <w:rFonts w:ascii="Times New Roman" w:eastAsia="Arial" w:hAnsi="Times New Roman"/>
                <w:lang w:eastAsia="ar-SA"/>
              </w:rPr>
              <w:t>по о</w:t>
            </w:r>
            <w:r w:rsidR="005C5C17" w:rsidRPr="005C5C17">
              <w:rPr>
                <w:rFonts w:ascii="Times New Roman" w:eastAsia="Arial" w:hAnsi="Times New Roman"/>
                <w:lang w:eastAsia="ar-SA"/>
              </w:rPr>
              <w:t>рганизацию и проведение культурно-массовых/командообразующих мероприятий</w:t>
            </w:r>
            <w:r w:rsidR="005C5C17">
              <w:rPr>
                <w:rFonts w:ascii="Times New Roman" w:eastAsia="Arial" w:hAnsi="Times New Roman"/>
                <w:lang w:eastAsia="ar-SA"/>
              </w:rPr>
              <w:t>: квест и выездное мероприятие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27055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70555">
              <w:rPr>
                <w:rFonts w:ascii="Times New Roman" w:eastAsia="Arial" w:hAnsi="Times New Roman"/>
                <w:lang w:eastAsia="ar-SA"/>
              </w:rPr>
              <w:t>Н</w:t>
            </w:r>
            <w:r w:rsidR="002705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27055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Разово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27055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705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………………..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443640" w:rsidP="00DF0C8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70555" w:rsidRPr="00270555">
              <w:rPr>
                <w:rFonts w:ascii="Times New Roman" w:hAnsi="Times New Roman"/>
                <w:sz w:val="24"/>
                <w:szCs w:val="24"/>
                <w:lang w:eastAsia="ru-RU"/>
              </w:rPr>
              <w:t>По  результатам определения  контрагента для поставки услуг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27055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70555" w:rsidRPr="00270555">
              <w:rPr>
                <w:rFonts w:ascii="Times New Roman" w:hAnsi="Times New Roman"/>
                <w:sz w:val="24"/>
                <w:szCs w:val="24"/>
                <w:lang w:eastAsia="ru-RU"/>
              </w:rPr>
              <w:t>Отсрочка платежа 30 рабочих дней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lastRenderedPageBreak/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27055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443640" w:rsidP="0027055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 (цена без НДС)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443640" w:rsidP="00B0237D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7" w:name="ТекстовоеПоле9"/>
            <w:r w:rsidR="00B0237D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b/>
                <w:lang w:eastAsia="ar-SA"/>
              </w:rPr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b/>
                <w:lang w:eastAsia="ar-SA"/>
              </w:rPr>
              <w:t>Максимальная (стартовая) цена редукциона</w:t>
            </w:r>
            <w:r w:rsidR="00B0237D">
              <w:rPr>
                <w:rFonts w:ascii="Times New Roman" w:eastAsia="Arial" w:hAnsi="Times New Roman"/>
                <w:b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  <w:bookmarkEnd w:id="7"/>
          </w:p>
        </w:tc>
        <w:tc>
          <w:tcPr>
            <w:tcW w:w="5180" w:type="dxa"/>
            <w:vAlign w:val="center"/>
          </w:tcPr>
          <w:p w:rsidR="00317902" w:rsidRPr="00B0237D" w:rsidRDefault="00443640" w:rsidP="00DF0C8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DF0C8B">
              <w:rPr>
                <w:rFonts w:ascii="Times New Roman" w:eastAsia="Arial" w:hAnsi="Times New Roman"/>
                <w:lang w:eastAsia="ar-SA"/>
              </w:rPr>
              <w:t>9</w:t>
            </w:r>
            <w:r w:rsidR="003B05CB" w:rsidRPr="003B05CB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DF0C8B">
              <w:rPr>
                <w:rFonts w:ascii="Times New Roman" w:eastAsia="Arial" w:hAnsi="Times New Roman"/>
                <w:noProof/>
                <w:lang w:eastAsia="ar-SA"/>
              </w:rPr>
              <w:t>738</w:t>
            </w:r>
            <w:r w:rsidR="003B05CB" w:rsidRPr="003B05CB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DF0C8B">
              <w:rPr>
                <w:rFonts w:ascii="Times New Roman" w:eastAsia="Arial" w:hAnsi="Times New Roman"/>
                <w:noProof/>
                <w:lang w:eastAsia="ar-SA"/>
              </w:rPr>
              <w:t>3</w:t>
            </w:r>
            <w:r w:rsidR="00B71AD8">
              <w:rPr>
                <w:rFonts w:ascii="Times New Roman" w:eastAsia="Arial" w:hAnsi="Times New Roman"/>
                <w:noProof/>
                <w:lang w:val="en-US" w:eastAsia="ar-SA"/>
              </w:rPr>
              <w:t>0</w:t>
            </w:r>
            <w:r w:rsidR="002C5334">
              <w:rPr>
                <w:rFonts w:ascii="Times New Roman" w:eastAsia="Arial" w:hAnsi="Times New Roman"/>
                <w:noProof/>
                <w:lang w:eastAsia="ar-SA"/>
              </w:rPr>
              <w:t>0</w:t>
            </w:r>
            <w:r w:rsidR="003B05CB" w:rsidRPr="003B05CB">
              <w:rPr>
                <w:rFonts w:ascii="Times New Roman" w:eastAsia="Arial" w:hAnsi="Times New Roman"/>
                <w:noProof/>
                <w:lang w:eastAsia="ar-SA"/>
              </w:rPr>
              <w:t xml:space="preserve"> руб. 00 коп</w:t>
            </w:r>
            <w:r w:rsidR="001768F0" w:rsidRPr="001768F0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443640" w:rsidP="00270555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70555">
              <w:rPr>
                <w:rFonts w:ascii="Times New Roman" w:eastAsia="Arial" w:hAnsi="Times New Roman"/>
                <w:noProof/>
                <w:lang w:val="en-US" w:eastAsia="ar-SA"/>
              </w:rPr>
              <w:t>RUB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B0237D" w:rsidRPr="00B0237D" w:rsidRDefault="00443640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DF0C8B">
        <w:rPr>
          <w:rFonts w:ascii="Times New Roman" w:eastAsia="Arial" w:hAnsi="Times New Roman"/>
          <w:sz w:val="24"/>
          <w:szCs w:val="24"/>
          <w:lang w:eastAsia="ar-SA"/>
        </w:rPr>
        <w:t>Анна Викторовна Потапова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</w:t>
      </w:r>
      <w:r w:rsidR="00270555">
        <w:rPr>
          <w:rFonts w:ascii="Times New Roman" w:eastAsia="Arial" w:hAnsi="Times New Roman"/>
          <w:sz w:val="24"/>
          <w:szCs w:val="24"/>
          <w:lang w:eastAsia="ar-SA"/>
        </w:rPr>
        <w:t xml:space="preserve">       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                       _______________</w:t>
      </w:r>
    </w:p>
    <w:p w:rsidR="00B0237D" w:rsidRPr="00B0237D" w:rsidRDefault="00B0237D" w:rsidP="00B0237D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B0237D">
        <w:rPr>
          <w:rFonts w:ascii="Times New Roman" w:eastAsia="Arial" w:hAnsi="Times New Roman"/>
          <w:sz w:val="20"/>
          <w:szCs w:val="20"/>
          <w:lang w:eastAsia="ar-SA"/>
        </w:rPr>
        <w:t>(</w:t>
      </w:r>
      <w:r w:rsidR="001768F0">
        <w:rPr>
          <w:rFonts w:ascii="Times New Roman" w:eastAsia="Arial" w:hAnsi="Times New Roman"/>
          <w:sz w:val="20"/>
          <w:szCs w:val="20"/>
          <w:lang w:eastAsia="ar-SA"/>
        </w:rPr>
        <w:t>Представитель Компании в РФ</w:t>
      </w:r>
      <w:r w:rsidR="00270555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                (Подпись)      </w:t>
      </w:r>
    </w:p>
    <w:p w:rsidR="004C358F" w:rsidRPr="00B0237D" w:rsidRDefault="00B0237D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Уполномоченное лицо)              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443640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pFe9zCA2yfqsXDrQntGjRAiOQSg=" w:salt="HQAbWkpRhy2FoPaB0oLj8A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32D5"/>
    <w:rsid w:val="00065C60"/>
    <w:rsid w:val="0006758E"/>
    <w:rsid w:val="0007035B"/>
    <w:rsid w:val="000754A5"/>
    <w:rsid w:val="00082E82"/>
    <w:rsid w:val="00096765"/>
    <w:rsid w:val="00096A6C"/>
    <w:rsid w:val="000B03DE"/>
    <w:rsid w:val="000C1751"/>
    <w:rsid w:val="000F06CD"/>
    <w:rsid w:val="000F607F"/>
    <w:rsid w:val="00124BD8"/>
    <w:rsid w:val="00141D16"/>
    <w:rsid w:val="00163951"/>
    <w:rsid w:val="00166DBC"/>
    <w:rsid w:val="00175FFB"/>
    <w:rsid w:val="001768F0"/>
    <w:rsid w:val="00197C5E"/>
    <w:rsid w:val="001D20EF"/>
    <w:rsid w:val="00216A26"/>
    <w:rsid w:val="002233F8"/>
    <w:rsid w:val="00227A35"/>
    <w:rsid w:val="0023171C"/>
    <w:rsid w:val="00244883"/>
    <w:rsid w:val="002614E4"/>
    <w:rsid w:val="00262542"/>
    <w:rsid w:val="00264BB4"/>
    <w:rsid w:val="00267957"/>
    <w:rsid w:val="00270555"/>
    <w:rsid w:val="00285C6D"/>
    <w:rsid w:val="002932D3"/>
    <w:rsid w:val="002C5334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B05CB"/>
    <w:rsid w:val="003C2F70"/>
    <w:rsid w:val="003C437A"/>
    <w:rsid w:val="003E0F73"/>
    <w:rsid w:val="00401BFA"/>
    <w:rsid w:val="00402AC2"/>
    <w:rsid w:val="004144CA"/>
    <w:rsid w:val="00432218"/>
    <w:rsid w:val="00435963"/>
    <w:rsid w:val="00443640"/>
    <w:rsid w:val="00487D9B"/>
    <w:rsid w:val="004A230B"/>
    <w:rsid w:val="004A4A35"/>
    <w:rsid w:val="004C358F"/>
    <w:rsid w:val="00512A8D"/>
    <w:rsid w:val="0051617B"/>
    <w:rsid w:val="005321E2"/>
    <w:rsid w:val="005326E3"/>
    <w:rsid w:val="00537DBA"/>
    <w:rsid w:val="00563102"/>
    <w:rsid w:val="005C5C17"/>
    <w:rsid w:val="005D7832"/>
    <w:rsid w:val="005F0CDE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3D15"/>
    <w:rsid w:val="006A7DF5"/>
    <w:rsid w:val="006C08D5"/>
    <w:rsid w:val="006C26A4"/>
    <w:rsid w:val="006C46FB"/>
    <w:rsid w:val="006D3AC7"/>
    <w:rsid w:val="00740D15"/>
    <w:rsid w:val="00740DB4"/>
    <w:rsid w:val="007570E7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73E8"/>
    <w:rsid w:val="0080169D"/>
    <w:rsid w:val="00802A44"/>
    <w:rsid w:val="00816FAD"/>
    <w:rsid w:val="00840956"/>
    <w:rsid w:val="0087438F"/>
    <w:rsid w:val="0087508E"/>
    <w:rsid w:val="008752A5"/>
    <w:rsid w:val="00886BC8"/>
    <w:rsid w:val="008956AA"/>
    <w:rsid w:val="008A1D0E"/>
    <w:rsid w:val="008B027E"/>
    <w:rsid w:val="008B2027"/>
    <w:rsid w:val="008C2170"/>
    <w:rsid w:val="008C3548"/>
    <w:rsid w:val="008C5587"/>
    <w:rsid w:val="008D20CC"/>
    <w:rsid w:val="008E594C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296A"/>
    <w:rsid w:val="00A33198"/>
    <w:rsid w:val="00A415E9"/>
    <w:rsid w:val="00A41FE9"/>
    <w:rsid w:val="00A475B3"/>
    <w:rsid w:val="00A64CF7"/>
    <w:rsid w:val="00A74F04"/>
    <w:rsid w:val="00A8462C"/>
    <w:rsid w:val="00A87BB7"/>
    <w:rsid w:val="00AA69A0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33520"/>
    <w:rsid w:val="00B33575"/>
    <w:rsid w:val="00B42A2F"/>
    <w:rsid w:val="00B43F4B"/>
    <w:rsid w:val="00B452C9"/>
    <w:rsid w:val="00B60B0A"/>
    <w:rsid w:val="00B71AD8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63F86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0133"/>
    <w:rsid w:val="00D851BB"/>
    <w:rsid w:val="00DB122D"/>
    <w:rsid w:val="00DC7ABE"/>
    <w:rsid w:val="00DE4FA8"/>
    <w:rsid w:val="00DF0C8B"/>
    <w:rsid w:val="00E54483"/>
    <w:rsid w:val="00E57001"/>
    <w:rsid w:val="00E721CD"/>
    <w:rsid w:val="00E74DA7"/>
    <w:rsid w:val="00E77076"/>
    <w:rsid w:val="00E927A2"/>
    <w:rsid w:val="00EB01B6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54FBF-7B3D-430C-9151-6948A4B8B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2322</Words>
  <Characters>13236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ABurko</cp:lastModifiedBy>
  <cp:revision>2</cp:revision>
  <dcterms:created xsi:type="dcterms:W3CDTF">2017-05-19T13:56:00Z</dcterms:created>
  <dcterms:modified xsi:type="dcterms:W3CDTF">2017-05-19T13:56:00Z</dcterms:modified>
</cp:coreProperties>
</file>