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DB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ИЗВЕЩЕНИЕ</w:t>
      </w:r>
      <w:proofErr w:type="gramStart"/>
      <w:r w:rsidR="006B17DB">
        <w:rPr>
          <w:b/>
          <w:sz w:val="28"/>
          <w:szCs w:val="28"/>
        </w:rPr>
        <w:t xml:space="preserve"> № </w:t>
      </w:r>
      <w:r w:rsidR="00B84CD8">
        <w:rPr>
          <w:b/>
          <w:sz w:val="28"/>
          <w:szCs w:val="28"/>
        </w:rPr>
        <w:t>Р</w:t>
      </w:r>
      <w:proofErr w:type="gramEnd"/>
      <w:r w:rsidR="00B84CD8">
        <w:rPr>
          <w:b/>
          <w:sz w:val="28"/>
          <w:szCs w:val="28"/>
        </w:rPr>
        <w:t>ос</w:t>
      </w:r>
      <w:r w:rsidR="006B17DB">
        <w:rPr>
          <w:b/>
          <w:sz w:val="28"/>
          <w:szCs w:val="28"/>
        </w:rPr>
        <w:t>/</w:t>
      </w:r>
      <w:r w:rsidR="00B84CD8">
        <w:rPr>
          <w:b/>
          <w:sz w:val="28"/>
          <w:szCs w:val="28"/>
        </w:rPr>
        <w:t>1112-1</w:t>
      </w:r>
    </w:p>
    <w:p w:rsidR="00EA1CF5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О ПРОВЕДЕНИИ ЗАПРОСА ПРЕДЛОЖЕНИЙ В ЭЛЕКТРОННОЙ ФОРМЕ</w:t>
      </w:r>
    </w:p>
    <w:p w:rsidR="00B84CD8" w:rsidRDefault="00EA1CF5" w:rsidP="00B84CD8">
      <w:pPr>
        <w:ind w:right="-2"/>
        <w:jc w:val="center"/>
        <w:rPr>
          <w:b/>
          <w:bCs/>
        </w:rPr>
      </w:pPr>
      <w:r>
        <w:rPr>
          <w:b/>
          <w:sz w:val="28"/>
          <w:szCs w:val="28"/>
        </w:rPr>
        <w:t xml:space="preserve">на право заключения </w:t>
      </w:r>
      <w:r w:rsidR="00B84CD8">
        <w:rPr>
          <w:b/>
          <w:sz w:val="28"/>
          <w:szCs w:val="28"/>
        </w:rPr>
        <w:t xml:space="preserve">договора на поставку </w:t>
      </w:r>
      <w:r w:rsidR="00B84CD8" w:rsidRPr="00B84CD8">
        <w:rPr>
          <w:b/>
          <w:sz w:val="28"/>
          <w:szCs w:val="28"/>
        </w:rPr>
        <w:t>комплектующих материалов и ЗИП производства</w:t>
      </w:r>
      <w:r w:rsidR="00B84CD8">
        <w:rPr>
          <w:b/>
          <w:sz w:val="28"/>
          <w:szCs w:val="28"/>
        </w:rPr>
        <w:t xml:space="preserve"> </w:t>
      </w:r>
      <w:r w:rsidR="00B84CD8" w:rsidRPr="00B84CD8">
        <w:rPr>
          <w:b/>
          <w:sz w:val="28"/>
          <w:szCs w:val="28"/>
        </w:rPr>
        <w:t>ОАО «</w:t>
      </w:r>
      <w:proofErr w:type="spellStart"/>
      <w:r w:rsidR="00B84CD8" w:rsidRPr="00B84CD8">
        <w:rPr>
          <w:b/>
          <w:sz w:val="28"/>
          <w:szCs w:val="28"/>
        </w:rPr>
        <w:t>Турбоатом</w:t>
      </w:r>
      <w:proofErr w:type="spellEnd"/>
      <w:r w:rsidR="00B84CD8" w:rsidRPr="00B84CD8">
        <w:rPr>
          <w:b/>
          <w:sz w:val="28"/>
          <w:szCs w:val="28"/>
        </w:rPr>
        <w:t>» для турбины К-1100-60/1500-2М</w:t>
      </w:r>
    </w:p>
    <w:p w:rsidR="00B84CD8" w:rsidRPr="00B84CD8" w:rsidRDefault="00B84CD8" w:rsidP="00B84CD8">
      <w:pPr>
        <w:ind w:right="-2"/>
        <w:jc w:val="center"/>
        <w:rPr>
          <w:b/>
          <w:sz w:val="28"/>
          <w:szCs w:val="28"/>
        </w:rPr>
      </w:pPr>
      <w:r w:rsidRPr="00B84CD8">
        <w:rPr>
          <w:b/>
          <w:sz w:val="28"/>
          <w:szCs w:val="28"/>
        </w:rPr>
        <w:t>для энергоблока № 3 Ростовской АЭС</w:t>
      </w:r>
    </w:p>
    <w:p w:rsidR="00FB607E" w:rsidRPr="00FB607E" w:rsidRDefault="00FB607E" w:rsidP="00FB607E">
      <w:pPr>
        <w:jc w:val="center"/>
        <w:rPr>
          <w:b/>
          <w:sz w:val="28"/>
          <w:szCs w:val="28"/>
        </w:rPr>
      </w:pPr>
    </w:p>
    <w:p w:rsidR="003C4516" w:rsidRDefault="006B17DB" w:rsidP="003C4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</w:t>
      </w:r>
      <w:r w:rsidR="00FB607E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» </w:t>
      </w:r>
      <w:r w:rsidR="00FB607E">
        <w:rPr>
          <w:b/>
          <w:sz w:val="28"/>
          <w:szCs w:val="28"/>
        </w:rPr>
        <w:t>декабря</w:t>
      </w:r>
      <w:r w:rsidR="00A02B27">
        <w:rPr>
          <w:b/>
          <w:sz w:val="28"/>
          <w:szCs w:val="28"/>
        </w:rPr>
        <w:t xml:space="preserve"> 2012 г.</w:t>
      </w:r>
    </w:p>
    <w:p w:rsidR="00EA1CF5" w:rsidRPr="00F02866" w:rsidRDefault="00EA1CF5" w:rsidP="00EA1CF5">
      <w:pPr>
        <w:tabs>
          <w:tab w:val="left" w:pos="1134"/>
        </w:tabs>
        <w:ind w:firstLine="709"/>
        <w:jc w:val="center"/>
      </w:pP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Форма и способ процедуры закупки:</w:t>
      </w:r>
      <w:r w:rsidRPr="00EA1CF5">
        <w:rPr>
          <w:sz w:val="28"/>
          <w:szCs w:val="28"/>
        </w:rPr>
        <w:t xml:space="preserve"> Открытый одноэтапный запрос предложений в электронной форме без квалификационного отбора.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Заказчик:</w:t>
      </w:r>
      <w:r w:rsidRPr="00EA1CF5">
        <w:rPr>
          <w:sz w:val="28"/>
          <w:szCs w:val="28"/>
        </w:rPr>
        <w:t xml:space="preserve"> Открытое акционерное общество «Дирекция единого заказа для АЭС» (ОАО «ДЕЗ»)</w:t>
      </w:r>
      <w:r w:rsidR="00181F5F" w:rsidRPr="00181F5F">
        <w:rPr>
          <w:sz w:val="28"/>
          <w:szCs w:val="28"/>
        </w:rPr>
        <w:t xml:space="preserve"> </w:t>
      </w:r>
      <w:r w:rsidR="00FB607E">
        <w:rPr>
          <w:sz w:val="28"/>
          <w:szCs w:val="28"/>
        </w:rPr>
        <w:t>по поручению ОАО «НИАЭП</w:t>
      </w:r>
      <w:r w:rsidR="00181F5F" w:rsidRPr="004B7EC9">
        <w:rPr>
          <w:sz w:val="28"/>
          <w:szCs w:val="28"/>
        </w:rPr>
        <w:t>»</w:t>
      </w:r>
      <w:r w:rsidRPr="004B7EC9">
        <w:rPr>
          <w:sz w:val="28"/>
          <w:szCs w:val="28"/>
        </w:rPr>
        <w:t>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тел.: </w:t>
      </w:r>
      <w:r w:rsidR="009520EC" w:rsidRPr="00D52053">
        <w:rPr>
          <w:sz w:val="28"/>
          <w:szCs w:val="28"/>
        </w:rPr>
        <w:t>.(499) 949-27-38</w:t>
      </w:r>
      <w:r w:rsidRPr="009520EC">
        <w:rPr>
          <w:sz w:val="28"/>
          <w:szCs w:val="28"/>
        </w:rPr>
        <w:t xml:space="preserve">, </w:t>
      </w:r>
      <w:r w:rsidR="009520EC" w:rsidRPr="00D52053">
        <w:rPr>
          <w:sz w:val="28"/>
          <w:szCs w:val="28"/>
        </w:rPr>
        <w:t>факс (499) 949-27-44</w:t>
      </w:r>
      <w:r w:rsidR="009520EC">
        <w:rPr>
          <w:sz w:val="28"/>
          <w:szCs w:val="28"/>
        </w:rPr>
        <w:t>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Организатор запроса предложений:</w:t>
      </w:r>
      <w:r w:rsidRPr="00EA1CF5">
        <w:rPr>
          <w:sz w:val="28"/>
          <w:szCs w:val="28"/>
        </w:rPr>
        <w:t xml:space="preserve"> «Дирекция единого заказа для АЭС» (ОАО «ДЕЗ»).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Место нахождения: 119017, г. Москва, </w:t>
      </w:r>
      <w:r w:rsidR="00CC266C" w:rsidRPr="00EA1CF5">
        <w:rPr>
          <w:sz w:val="28"/>
          <w:szCs w:val="28"/>
        </w:rPr>
        <w:t>ул. Большая Полянка, д. 25, стр.1.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стр.1.</w:t>
      </w:r>
    </w:p>
    <w:p w:rsidR="00D52053" w:rsidRDefault="00EA1CF5" w:rsidP="00EA1CF5">
      <w:pPr>
        <w:tabs>
          <w:tab w:val="left" w:pos="1134"/>
        </w:tabs>
        <w:contextualSpacing/>
        <w:rPr>
          <w:sz w:val="28"/>
          <w:szCs w:val="28"/>
        </w:rPr>
      </w:pPr>
      <w:r w:rsidRPr="00EA1CF5">
        <w:rPr>
          <w:sz w:val="28"/>
          <w:szCs w:val="28"/>
        </w:rPr>
        <w:t>Контактное лицо:</w:t>
      </w:r>
      <w:r>
        <w:t xml:space="preserve"> </w:t>
      </w:r>
      <w:r w:rsidR="00FA5F39">
        <w:rPr>
          <w:sz w:val="28"/>
          <w:szCs w:val="28"/>
        </w:rPr>
        <w:t>Зеленин Александр</w:t>
      </w:r>
      <w:r w:rsidR="004B7EC9" w:rsidRPr="00D52053">
        <w:rPr>
          <w:sz w:val="28"/>
          <w:szCs w:val="28"/>
        </w:rPr>
        <w:t xml:space="preserve"> Сергеевич, тел.(499) 949-2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38</w:t>
      </w:r>
      <w:r w:rsidRPr="00D52053">
        <w:rPr>
          <w:sz w:val="28"/>
          <w:szCs w:val="28"/>
        </w:rPr>
        <w:t xml:space="preserve"> </w:t>
      </w:r>
      <w:proofErr w:type="spellStart"/>
      <w:r w:rsidRPr="00D52053">
        <w:rPr>
          <w:sz w:val="28"/>
          <w:szCs w:val="28"/>
        </w:rPr>
        <w:t>доб</w:t>
      </w:r>
      <w:proofErr w:type="spellEnd"/>
      <w:r w:rsidRPr="00D52053">
        <w:rPr>
          <w:sz w:val="28"/>
          <w:szCs w:val="28"/>
        </w:rPr>
        <w:t xml:space="preserve">. </w:t>
      </w:r>
      <w:r w:rsidR="004B7EC9" w:rsidRPr="00D52053">
        <w:rPr>
          <w:sz w:val="28"/>
          <w:szCs w:val="28"/>
        </w:rPr>
        <w:t xml:space="preserve">60 </w:t>
      </w:r>
      <w:r w:rsidR="00D52053">
        <w:rPr>
          <w:sz w:val="28"/>
          <w:szCs w:val="28"/>
        </w:rPr>
        <w:t>–</w:t>
      </w:r>
      <w:r w:rsidR="004B7EC9" w:rsidRPr="00D52053">
        <w:rPr>
          <w:sz w:val="28"/>
          <w:szCs w:val="28"/>
        </w:rPr>
        <w:t xml:space="preserve"> </w:t>
      </w:r>
      <w:r w:rsidR="00FA5F39">
        <w:rPr>
          <w:sz w:val="28"/>
          <w:szCs w:val="28"/>
        </w:rPr>
        <w:t>65</w:t>
      </w:r>
      <w:r w:rsidR="00D52053">
        <w:rPr>
          <w:sz w:val="28"/>
          <w:szCs w:val="28"/>
        </w:rPr>
        <w:t xml:space="preserve">, </w:t>
      </w:r>
      <w:r w:rsidRPr="00D52053">
        <w:rPr>
          <w:sz w:val="28"/>
          <w:szCs w:val="28"/>
        </w:rPr>
        <w:t>факс (499) 949-</w:t>
      </w:r>
      <w:r w:rsidR="004B7EC9" w:rsidRPr="00D52053">
        <w:rPr>
          <w:sz w:val="28"/>
          <w:szCs w:val="28"/>
        </w:rPr>
        <w:t>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44</w:t>
      </w:r>
      <w:r w:rsidR="00D52053">
        <w:rPr>
          <w:sz w:val="28"/>
          <w:szCs w:val="28"/>
        </w:rPr>
        <w:t>.</w:t>
      </w:r>
    </w:p>
    <w:p w:rsidR="00D52053" w:rsidRPr="00FA5F39" w:rsidRDefault="00EA1CF5" w:rsidP="00D52053">
      <w:pPr>
        <w:tabs>
          <w:tab w:val="left" w:pos="1134"/>
        </w:tabs>
        <w:contextualSpacing/>
        <w:rPr>
          <w:sz w:val="28"/>
          <w:szCs w:val="28"/>
        </w:rPr>
      </w:pPr>
      <w:r w:rsidRPr="00D52053">
        <w:rPr>
          <w:sz w:val="28"/>
          <w:szCs w:val="28"/>
          <w:lang w:val="en-US"/>
        </w:rPr>
        <w:t>E</w:t>
      </w:r>
      <w:r w:rsidRPr="00FA5F39">
        <w:rPr>
          <w:sz w:val="28"/>
          <w:szCs w:val="28"/>
        </w:rPr>
        <w:t>-</w:t>
      </w:r>
      <w:r w:rsidRPr="00D52053">
        <w:rPr>
          <w:sz w:val="28"/>
          <w:szCs w:val="28"/>
          <w:lang w:val="en-US"/>
        </w:rPr>
        <w:t>mail</w:t>
      </w:r>
      <w:r w:rsidRPr="00FA5F39">
        <w:rPr>
          <w:sz w:val="28"/>
          <w:szCs w:val="28"/>
        </w:rPr>
        <w:t>:</w:t>
      </w:r>
      <w:r w:rsidR="000637AC" w:rsidRPr="00FA5F39">
        <w:rPr>
          <w:sz w:val="28"/>
          <w:szCs w:val="28"/>
        </w:rPr>
        <w:t xml:space="preserve"> </w:t>
      </w:r>
      <w:hyperlink r:id="rId5" w:history="1">
        <w:r w:rsidR="00FA5F39" w:rsidRPr="000A04C7">
          <w:rPr>
            <w:rStyle w:val="a3"/>
            <w:sz w:val="28"/>
            <w:szCs w:val="28"/>
            <w:lang w:val="en-US"/>
          </w:rPr>
          <w:t>ALSZelenin</w:t>
        </w:r>
        <w:r w:rsidR="00FA5F39" w:rsidRPr="00FA5F39">
          <w:rPr>
            <w:rStyle w:val="a3"/>
            <w:sz w:val="28"/>
            <w:szCs w:val="28"/>
          </w:rPr>
          <w:t>@</w:t>
        </w:r>
        <w:r w:rsidR="00FA5F39" w:rsidRPr="000A04C7">
          <w:rPr>
            <w:rStyle w:val="a3"/>
            <w:sz w:val="28"/>
            <w:szCs w:val="28"/>
            <w:lang w:val="en-US"/>
          </w:rPr>
          <w:t>atomenerqoprom</w:t>
        </w:r>
        <w:r w:rsidR="00FA5F39" w:rsidRPr="00FA5F39">
          <w:rPr>
            <w:rStyle w:val="a3"/>
            <w:sz w:val="28"/>
            <w:szCs w:val="28"/>
          </w:rPr>
          <w:t>.</w:t>
        </w:r>
        <w:r w:rsidR="00FA5F39" w:rsidRPr="000A04C7">
          <w:rPr>
            <w:rStyle w:val="a3"/>
            <w:sz w:val="28"/>
            <w:szCs w:val="28"/>
            <w:lang w:val="en-US"/>
          </w:rPr>
          <w:t>ru</w:t>
        </w:r>
      </w:hyperlink>
    </w:p>
    <w:p w:rsidR="00EA1CF5" w:rsidRPr="00EA1CF5" w:rsidRDefault="00EA1CF5" w:rsidP="00FA5F3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Предмет договора:</w:t>
      </w:r>
      <w:r w:rsidRPr="00EA1CF5">
        <w:rPr>
          <w:sz w:val="28"/>
          <w:szCs w:val="28"/>
        </w:rPr>
        <w:t xml:space="preserve"> </w:t>
      </w:r>
      <w:r w:rsidR="00CC266C">
        <w:rPr>
          <w:sz w:val="28"/>
          <w:szCs w:val="28"/>
        </w:rPr>
        <w:t>К</w:t>
      </w:r>
      <w:r w:rsidR="00B84CD8" w:rsidRPr="00B84CD8">
        <w:rPr>
          <w:sz w:val="28"/>
          <w:szCs w:val="28"/>
        </w:rPr>
        <w:t>омплектующи</w:t>
      </w:r>
      <w:r w:rsidR="00CC266C">
        <w:rPr>
          <w:sz w:val="28"/>
          <w:szCs w:val="28"/>
        </w:rPr>
        <w:t>е</w:t>
      </w:r>
      <w:r w:rsidR="00B84CD8" w:rsidRPr="00B84CD8">
        <w:rPr>
          <w:sz w:val="28"/>
          <w:szCs w:val="28"/>
        </w:rPr>
        <w:t xml:space="preserve"> материал</w:t>
      </w:r>
      <w:r w:rsidR="00CC266C">
        <w:rPr>
          <w:sz w:val="28"/>
          <w:szCs w:val="28"/>
        </w:rPr>
        <w:t>ы</w:t>
      </w:r>
      <w:r w:rsidR="00B84CD8" w:rsidRPr="00B84CD8">
        <w:rPr>
          <w:sz w:val="28"/>
          <w:szCs w:val="28"/>
        </w:rPr>
        <w:t xml:space="preserve"> и ЗИП производства ОАО «</w:t>
      </w:r>
      <w:proofErr w:type="spellStart"/>
      <w:r w:rsidR="00B84CD8" w:rsidRPr="00B84CD8">
        <w:rPr>
          <w:sz w:val="28"/>
          <w:szCs w:val="28"/>
        </w:rPr>
        <w:t>Турбоатом</w:t>
      </w:r>
      <w:proofErr w:type="spellEnd"/>
      <w:r w:rsidR="00B84CD8" w:rsidRPr="00B84CD8">
        <w:rPr>
          <w:sz w:val="28"/>
          <w:szCs w:val="28"/>
        </w:rPr>
        <w:t>» для турбины К-1100-60/1500-2М для энергоблока № 3 Ростовской АЭС</w:t>
      </w:r>
      <w:r w:rsidRPr="00EA1CF5">
        <w:rPr>
          <w:sz w:val="28"/>
          <w:szCs w:val="28"/>
        </w:rPr>
        <w:t>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Состав и объем </w:t>
      </w:r>
      <w:r w:rsidR="00E806E0" w:rsidRPr="00775DFA">
        <w:rPr>
          <w:b/>
          <w:sz w:val="28"/>
          <w:szCs w:val="28"/>
        </w:rPr>
        <w:t>продукции</w:t>
      </w:r>
      <w:r w:rsidRPr="00775DFA">
        <w:rPr>
          <w:b/>
          <w:sz w:val="28"/>
          <w:szCs w:val="28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"/>
        <w:gridCol w:w="3965"/>
        <w:gridCol w:w="5103"/>
      </w:tblGrid>
      <w:tr w:rsidR="00FB607E" w:rsidRPr="00AB73E0" w:rsidTr="00FB607E">
        <w:tc>
          <w:tcPr>
            <w:tcW w:w="963" w:type="dxa"/>
            <w:shd w:val="clear" w:color="auto" w:fill="auto"/>
            <w:vAlign w:val="center"/>
          </w:tcPr>
          <w:p w:rsidR="00FB607E" w:rsidRDefault="00FB607E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FB607E" w:rsidRPr="00AB73E0" w:rsidRDefault="00FB607E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AB73E0">
              <w:rPr>
                <w:b/>
              </w:rPr>
              <w:t>п</w:t>
            </w:r>
            <w:proofErr w:type="spellEnd"/>
            <w:proofErr w:type="gramEnd"/>
            <w:r w:rsidRPr="00AB73E0">
              <w:rPr>
                <w:b/>
              </w:rPr>
              <w:t>/</w:t>
            </w:r>
            <w:proofErr w:type="spellStart"/>
            <w:r w:rsidRPr="00AB73E0">
              <w:rPr>
                <w:b/>
              </w:rPr>
              <w:t>п</w:t>
            </w:r>
            <w:proofErr w:type="spellEnd"/>
          </w:p>
        </w:tc>
        <w:tc>
          <w:tcPr>
            <w:tcW w:w="3965" w:type="dxa"/>
            <w:shd w:val="clear" w:color="auto" w:fill="auto"/>
            <w:vAlign w:val="center"/>
          </w:tcPr>
          <w:p w:rsidR="00FB607E" w:rsidRPr="00AB73E0" w:rsidRDefault="00FB607E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5103" w:type="dxa"/>
            <w:vAlign w:val="center"/>
          </w:tcPr>
          <w:p w:rsidR="00FB607E" w:rsidRDefault="00FB607E" w:rsidP="00FB607E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AB73E0">
              <w:rPr>
                <w:b/>
              </w:rPr>
              <w:t>Количество</w:t>
            </w:r>
          </w:p>
          <w:p w:rsidR="00FB607E" w:rsidRDefault="00FB607E" w:rsidP="00FB607E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4C45C8">
              <w:rPr>
                <w:b/>
              </w:rPr>
              <w:t xml:space="preserve">Срок </w:t>
            </w:r>
            <w:r>
              <w:rPr>
                <w:b/>
              </w:rPr>
              <w:t>поставки</w:t>
            </w:r>
          </w:p>
        </w:tc>
      </w:tr>
      <w:tr w:rsidR="00FB607E" w:rsidTr="00FB607E">
        <w:tc>
          <w:tcPr>
            <w:tcW w:w="963" w:type="dxa"/>
            <w:shd w:val="clear" w:color="auto" w:fill="auto"/>
            <w:vAlign w:val="center"/>
          </w:tcPr>
          <w:p w:rsidR="00FB607E" w:rsidRDefault="00FB607E" w:rsidP="006B17DB">
            <w:pPr>
              <w:tabs>
                <w:tab w:val="left" w:pos="1134"/>
              </w:tabs>
              <w:contextualSpacing/>
              <w:jc w:val="center"/>
            </w:pPr>
            <w:r>
              <w:t>1.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FB607E" w:rsidRDefault="00B84CD8" w:rsidP="00B84CD8">
            <w:pPr>
              <w:jc w:val="both"/>
            </w:pPr>
            <w:r w:rsidRPr="00B84CD8">
              <w:t>комплектующи</w:t>
            </w:r>
            <w:r>
              <w:t>е</w:t>
            </w:r>
            <w:r w:rsidRPr="00B84CD8">
              <w:t xml:space="preserve"> материал</w:t>
            </w:r>
            <w:r>
              <w:t>ы</w:t>
            </w:r>
            <w:r w:rsidRPr="00B84CD8">
              <w:t xml:space="preserve"> и ЗИП производства ОАО «</w:t>
            </w:r>
            <w:proofErr w:type="spellStart"/>
            <w:r w:rsidRPr="00B84CD8">
              <w:t>Турбоатом</w:t>
            </w:r>
            <w:proofErr w:type="spellEnd"/>
            <w:r>
              <w:t>» для турбины К-1100-60/1500-2М</w:t>
            </w:r>
          </w:p>
        </w:tc>
        <w:tc>
          <w:tcPr>
            <w:tcW w:w="5103" w:type="dxa"/>
            <w:vAlign w:val="center"/>
          </w:tcPr>
          <w:p w:rsidR="00FB607E" w:rsidRPr="00C00BF9" w:rsidRDefault="00FB607E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</w:tbl>
    <w:p w:rsidR="00EA1CF5" w:rsidRPr="00FA5F3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9520EC">
        <w:rPr>
          <w:b/>
          <w:sz w:val="28"/>
          <w:szCs w:val="28"/>
        </w:rPr>
        <w:t>Место поставки товара:</w:t>
      </w:r>
      <w:r w:rsidR="009520EC" w:rsidRPr="009520EC">
        <w:rPr>
          <w:b/>
          <w:sz w:val="28"/>
          <w:szCs w:val="28"/>
        </w:rPr>
        <w:t xml:space="preserve"> </w:t>
      </w:r>
      <w:r w:rsidR="00B84CD8" w:rsidRPr="00B84CD8">
        <w:rPr>
          <w:sz w:val="28"/>
          <w:szCs w:val="28"/>
        </w:rPr>
        <w:t xml:space="preserve">Россия, 347388, Ростовская область, </w:t>
      </w:r>
      <w:proofErr w:type="gramStart"/>
      <w:r w:rsidR="00B84CD8" w:rsidRPr="00B84CD8">
        <w:rPr>
          <w:sz w:val="28"/>
          <w:szCs w:val="28"/>
        </w:rPr>
        <w:t>г</w:t>
      </w:r>
      <w:proofErr w:type="gramEnd"/>
      <w:r w:rsidR="00B84CD8" w:rsidRPr="00B84CD8">
        <w:rPr>
          <w:sz w:val="28"/>
          <w:szCs w:val="28"/>
        </w:rPr>
        <w:t xml:space="preserve">. Волгодонск-28, строительная площадка энергоблока № </w:t>
      </w:r>
      <w:r w:rsidR="00CC266C">
        <w:rPr>
          <w:sz w:val="28"/>
          <w:szCs w:val="28"/>
        </w:rPr>
        <w:t>3</w:t>
      </w:r>
      <w:r w:rsidR="00B84CD8" w:rsidRPr="00B84CD8">
        <w:rPr>
          <w:sz w:val="28"/>
          <w:szCs w:val="28"/>
        </w:rPr>
        <w:t xml:space="preserve"> Ростовской АЭС</w:t>
      </w:r>
      <w:r w:rsidRPr="00E05AAB">
        <w:rPr>
          <w:sz w:val="28"/>
          <w:szCs w:val="28"/>
        </w:rPr>
        <w:t>.</w:t>
      </w:r>
    </w:p>
    <w:p w:rsidR="00135DBD" w:rsidRPr="00135DBD" w:rsidRDefault="00135DBD" w:rsidP="00135DBD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35DB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5DBD" w:rsidRPr="00135DBD" w:rsidRDefault="00135DBD" w:rsidP="00135DBD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135DBD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0C6490" w:rsidRPr="000C6490">
        <w:rPr>
          <w:sz w:val="28"/>
          <w:szCs w:val="28"/>
        </w:rPr>
        <w:t xml:space="preserve"> </w:t>
      </w:r>
      <w:r w:rsidRPr="00135DBD">
        <w:rPr>
          <w:sz w:val="28"/>
          <w:szCs w:val="28"/>
        </w:rPr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135DBD">
        <w:t>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sz w:val="28"/>
          <w:szCs w:val="28"/>
        </w:rPr>
        <w:t xml:space="preserve">условия исполнения договора, по </w:t>
      </w:r>
      <w:r w:rsidRPr="00135DBD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754F4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lastRenderedPageBreak/>
        <w:t>Форма, сроки и порядок оплаты товара, работ, услуг:</w:t>
      </w:r>
      <w:r w:rsidRPr="00E806E0">
        <w:t xml:space="preserve"> </w:t>
      </w:r>
      <w:r w:rsidR="005754F4" w:rsidRPr="005754F4">
        <w:rPr>
          <w:sz w:val="28"/>
          <w:szCs w:val="28"/>
        </w:rPr>
        <w:t xml:space="preserve">В соответствии с условиями проекта договора, с авансовым платежом в размере </w:t>
      </w:r>
      <w:r w:rsidR="00CE4EF9">
        <w:rPr>
          <w:sz w:val="28"/>
          <w:szCs w:val="28"/>
        </w:rPr>
        <w:t>30</w:t>
      </w:r>
      <w:r w:rsidR="005754F4" w:rsidRPr="005754F4">
        <w:rPr>
          <w:sz w:val="28"/>
          <w:szCs w:val="28"/>
        </w:rPr>
        <w:t xml:space="preserve"> % (</w:t>
      </w:r>
      <w:r w:rsidR="00CE4EF9">
        <w:rPr>
          <w:sz w:val="28"/>
          <w:szCs w:val="28"/>
        </w:rPr>
        <w:t>Тридцати</w:t>
      </w:r>
      <w:r w:rsidR="005754F4" w:rsidRPr="005754F4">
        <w:rPr>
          <w:sz w:val="28"/>
          <w:szCs w:val="28"/>
        </w:rPr>
        <w:t xml:space="preserve"> процентов) от общей цены договора.</w:t>
      </w:r>
    </w:p>
    <w:p w:rsidR="006F36AF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t>Начальная (максимальная) цена договора:</w:t>
      </w:r>
      <w:r w:rsidRPr="005754F4">
        <w:rPr>
          <w:sz w:val="28"/>
          <w:szCs w:val="28"/>
        </w:rPr>
        <w:t xml:space="preserve"> </w:t>
      </w:r>
      <w:r w:rsidR="006F36AF" w:rsidRPr="005754F4">
        <w:rPr>
          <w:sz w:val="28"/>
          <w:szCs w:val="28"/>
        </w:rPr>
        <w:t>не объявляется в соответствии с пунктом 23.14.2 Единого отраслевого стандарта закупок (Положение о закупке) Государственной корпорации по атомной энергии «Росатом», утвержденного решением наблюдательного совета Госкорпорации «Росатом» (протокол от 07.02.2012 № 37). Начальная (максимальная) цена договора предоставляется участникам процедуры закупки по официальному запросу после заключения Соглашения о конфиденциальности.</w:t>
      </w:r>
    </w:p>
    <w:p w:rsidR="002B1BA3" w:rsidRDefault="005754F4" w:rsidP="002B1B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Цена Оборудования включает в себя все расходы Поставщика, связанные с исполнением его обязательств по Договору, за исключением стоимости услуг Уполномоченной организации.</w:t>
      </w:r>
    </w:p>
    <w:p w:rsidR="00CE4061" w:rsidRPr="00CE4061" w:rsidRDefault="00CE4061" w:rsidP="00CE4061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 w:rsidRPr="00CE4061">
        <w:rPr>
          <w:sz w:val="28"/>
          <w:szCs w:val="28"/>
        </w:rPr>
        <w:t>:</w:t>
      </w:r>
    </w:p>
    <w:p w:rsidR="00A2290F" w:rsidRPr="00A2290F" w:rsidRDefault="00CE4061" w:rsidP="00A2290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Госкорпорации «Росатом» </w:t>
      </w:r>
      <w:hyperlink r:id="rId6" w:history="1">
        <w:r w:rsidR="00A2290F" w:rsidRPr="000C6490">
          <w:rPr>
            <w:rStyle w:val="a3"/>
            <w:sz w:val="28"/>
            <w:szCs w:val="28"/>
          </w:rPr>
          <w:t>http://zakupki.rosatom.ru</w:t>
        </w:r>
      </w:hyperlink>
      <w:r w:rsidR="00A2290F" w:rsidRPr="000C64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</w:t>
      </w:r>
      <w:r w:rsidR="00592683" w:rsidRPr="00592683">
        <w:rPr>
          <w:sz w:val="28"/>
          <w:szCs w:val="28"/>
        </w:rPr>
        <w:t xml:space="preserve">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F42452">
        <w:t xml:space="preserve"> </w:t>
      </w:r>
      <w:r>
        <w:rPr>
          <w:sz w:val="28"/>
          <w:szCs w:val="28"/>
        </w:rPr>
        <w:t>определяется правилами данной ЭТП.</w:t>
      </w:r>
    </w:p>
    <w:p w:rsidR="00A2290F" w:rsidRPr="00A2290F" w:rsidRDefault="00A2290F" w:rsidP="00A2290F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Обеспечение заявки о подаче Предложения:</w:t>
      </w:r>
      <w:r w:rsidRPr="00A2290F">
        <w:rPr>
          <w:sz w:val="28"/>
          <w:szCs w:val="28"/>
        </w:rPr>
        <w:t xml:space="preserve"> Не требуется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исполнения договора (размер обеспечения исполнения договора):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- 5 (пять) % цены договора, предложенной победителем запроса предложений;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надлежащего исполнения обязательств по Договору (банковская гарантия) предоставляется в срок не более 15 (Пятнадцати) календарных дней с даты заключения договора;</w:t>
      </w:r>
    </w:p>
    <w:p w:rsid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договора должен оканчиваться в установленный договором срок поставки последней единицы оборудования, плюс 60 (Шестьдесят) календарных дней.</w:t>
      </w:r>
    </w:p>
    <w:p w:rsidR="00CE4EF9" w:rsidRPr="00EA04A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В качестве способа обеспечения обязательств Поставщика по надлежащему исполнению обязательств по Договору Сторонами может быть применен договор поручительства между Заказчиком, Поставщиком и Поручителем.</w:t>
      </w:r>
    </w:p>
    <w:p w:rsidR="00CE4EF9" w:rsidRPr="00EA04A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E4EF9" w:rsidRPr="00EA04A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E4EF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Банк-гарант или Поручитель должны соответствовать требованиям, установленным приказом Госкорпорации «Росатом» № 1/786-П от 22.08.2012г.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Требования к обеспечению возврата аванса: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 xml:space="preserve">- в размере аванса по договору;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возврата авансового платежа (банковская гарантия) предоставляется в срок не более 15 (Пятнадцати) календарных дней с даты заключения договора;</w:t>
      </w:r>
    </w:p>
    <w:p w:rsid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lastRenderedPageBreak/>
        <w:t>- срок действия обеспечения возврата аванса - до даты окончательного зачета авансового платежа плюс 60 (Шестьдесят) календарных дней.</w:t>
      </w:r>
    </w:p>
    <w:p w:rsidR="00CE4EF9" w:rsidRPr="006F26D0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В качестве способа обеспечения обязательств Поставщика по возврату аванса Сторонами может быть применен договор поручительства между Заказчиком, Поставщиком и Поручителем.</w:t>
      </w:r>
    </w:p>
    <w:p w:rsidR="00CE4EF9" w:rsidRPr="006F26D0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E4EF9" w:rsidRPr="006F26D0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E4EF9" w:rsidRPr="005754F4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Банк-гарант и поручитель должны соответствовать требованиям, установленным приказом Госкорпорации «Росатом» № 1/786-П от 22.08.2012г.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гарантийных обязательств:</w:t>
      </w:r>
    </w:p>
    <w:p w:rsidR="00EA1CF5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5754F4">
        <w:rPr>
          <w:sz w:val="28"/>
          <w:szCs w:val="28"/>
        </w:rPr>
        <w:t>- банковская гарантия надлежащего исполнения гарантийных обязательств в размере 5% (Пять процентов) от цены Оборудования по Договору с НДС должна быть выдана не позднее 30 (Тридцать) календарных дней от даты поставки первой единицы Оборудования по Договору и должна быть действительна до даты полного исполнения гарантийных обязательств Поставщика, предусмотренных разделом 9 Договора, плюс 60 (Шестьдесят) календарных дней.</w:t>
      </w:r>
      <w:proofErr w:type="gramEnd"/>
    </w:p>
    <w:p w:rsidR="00CE4EF9" w:rsidRPr="00CF00C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В качестве способа обеспечения обязательств Поставщика по надлежащему исполнению гарантийных обязательств по Договору Сторонами может быть применен договор поручительства между Заказчиком, Поставщиком и Поручителем.</w:t>
      </w:r>
    </w:p>
    <w:p w:rsidR="00CE4EF9" w:rsidRPr="00CF00C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E4EF9" w:rsidRPr="00CF00C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E4EF9" w:rsidRPr="00F42452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Банк-гарант и поручитель должны соответствовать требованиям, установленным приказом Госкорпорации «Росатом» № 1/786-П от 22.08.2012г.</w:t>
      </w:r>
    </w:p>
    <w:p w:rsidR="00EA1CF5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Предложении цены:</w:t>
      </w:r>
      <w:r w:rsidRPr="000637AC">
        <w:rPr>
          <w:sz w:val="28"/>
          <w:szCs w:val="28"/>
        </w:rPr>
        <w:t xml:space="preserve"> возможна</w:t>
      </w:r>
      <w:r w:rsidR="00775DFA" w:rsidRPr="000637AC">
        <w:rPr>
          <w:sz w:val="28"/>
          <w:szCs w:val="28"/>
        </w:rPr>
        <w:t>.</w:t>
      </w:r>
    </w:p>
    <w:p w:rsidR="00F42452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Сведения о предоставлении преференций:</w:t>
      </w:r>
      <w:r w:rsidRPr="000637AC">
        <w:rPr>
          <w:sz w:val="28"/>
          <w:szCs w:val="28"/>
        </w:rPr>
        <w:t xml:space="preserve"> не предусмотрены</w:t>
      </w:r>
      <w:r w:rsidR="00775DFA" w:rsidRPr="000637AC">
        <w:rPr>
          <w:sz w:val="28"/>
          <w:szCs w:val="28"/>
        </w:rPr>
        <w:t>.</w:t>
      </w:r>
    </w:p>
    <w:p w:rsidR="00775DFA" w:rsidRPr="00775DFA" w:rsidRDefault="00775DFA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Возможность привлечения субподрядчиков (соискателей, субпоставщиков):</w:t>
      </w:r>
      <w:r>
        <w:rPr>
          <w:sz w:val="28"/>
          <w:szCs w:val="28"/>
        </w:rPr>
        <w:t xml:space="preserve"> допускается.</w:t>
      </w:r>
    </w:p>
    <w:p w:rsidR="00EA1CF5" w:rsidRPr="00A46E59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1A7A">
        <w:rPr>
          <w:b/>
          <w:sz w:val="28"/>
          <w:szCs w:val="28"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Предложения в электронной форме предоставляются через электронную торговую площадку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A46E59">
        <w:rPr>
          <w:sz w:val="28"/>
          <w:szCs w:val="28"/>
        </w:rPr>
        <w:t>в срок с «</w:t>
      </w:r>
      <w:r w:rsidR="00B84CD8">
        <w:rPr>
          <w:sz w:val="28"/>
          <w:szCs w:val="28"/>
        </w:rPr>
        <w:t>11</w:t>
      </w:r>
      <w:r w:rsidR="00A46E59">
        <w:rPr>
          <w:sz w:val="28"/>
          <w:szCs w:val="28"/>
        </w:rPr>
        <w:t xml:space="preserve">» </w:t>
      </w:r>
      <w:r w:rsidR="00B84CD8">
        <w:rPr>
          <w:sz w:val="28"/>
          <w:szCs w:val="28"/>
        </w:rPr>
        <w:t>декабря</w:t>
      </w:r>
      <w:r w:rsidR="00A46E59">
        <w:rPr>
          <w:sz w:val="28"/>
          <w:szCs w:val="28"/>
        </w:rPr>
        <w:t xml:space="preserve"> 2012г. до</w:t>
      </w:r>
      <w:r w:rsidR="006B17DB" w:rsidRPr="00A46E59">
        <w:rPr>
          <w:sz w:val="28"/>
          <w:szCs w:val="28"/>
        </w:rPr>
        <w:t xml:space="preserve"> 1</w:t>
      </w:r>
      <w:r w:rsidR="00B84CD8">
        <w:rPr>
          <w:sz w:val="28"/>
          <w:szCs w:val="28"/>
        </w:rPr>
        <w:t>0</w:t>
      </w:r>
      <w:r w:rsidR="006B17DB" w:rsidRPr="00A46E59">
        <w:rPr>
          <w:sz w:val="28"/>
          <w:szCs w:val="28"/>
        </w:rPr>
        <w:t xml:space="preserve">:00 </w:t>
      </w:r>
      <w:r w:rsidR="00A46E59" w:rsidRPr="00A46E59">
        <w:rPr>
          <w:sz w:val="28"/>
          <w:szCs w:val="28"/>
        </w:rPr>
        <w:t>«</w:t>
      </w:r>
      <w:r w:rsidR="00F2306B">
        <w:rPr>
          <w:sz w:val="28"/>
          <w:szCs w:val="28"/>
        </w:rPr>
        <w:t>2</w:t>
      </w:r>
      <w:r w:rsidR="00B84CD8">
        <w:rPr>
          <w:sz w:val="28"/>
          <w:szCs w:val="28"/>
        </w:rPr>
        <w:t>1</w:t>
      </w:r>
      <w:r w:rsidR="00A46E59" w:rsidRPr="00A46E59">
        <w:rPr>
          <w:sz w:val="28"/>
          <w:szCs w:val="28"/>
        </w:rPr>
        <w:t xml:space="preserve">» </w:t>
      </w:r>
      <w:r w:rsidR="00B84CD8">
        <w:rPr>
          <w:sz w:val="28"/>
          <w:szCs w:val="28"/>
        </w:rPr>
        <w:t>декабря</w:t>
      </w:r>
      <w:r w:rsidR="00A46E59" w:rsidRPr="00A46E59">
        <w:rPr>
          <w:sz w:val="28"/>
          <w:szCs w:val="28"/>
        </w:rPr>
        <w:t xml:space="preserve"> 2012г.</w:t>
      </w:r>
    </w:p>
    <w:p w:rsidR="00EA1CF5" w:rsidRPr="00B73CD2" w:rsidRDefault="00F42452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 w:rsidR="00EA1CF5" w:rsidRPr="004E41D7">
        <w:rPr>
          <w:b/>
        </w:rPr>
        <w:t xml:space="preserve"> </w:t>
      </w:r>
      <w:r w:rsidR="00592683" w:rsidRPr="00592683">
        <w:rPr>
          <w:sz w:val="28"/>
          <w:szCs w:val="28"/>
        </w:rPr>
        <w:t>на электронной торговой площадке</w:t>
      </w:r>
      <w:r w:rsidR="00592683" w:rsidRPr="00F02866">
        <w:t xml:space="preserve">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B73CD2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1</w:t>
      </w:r>
      <w:r w:rsidR="00B65086">
        <w:rPr>
          <w:sz w:val="28"/>
          <w:szCs w:val="28"/>
        </w:rPr>
        <w:t>0</w:t>
      </w:r>
      <w:r w:rsidR="005754F4">
        <w:rPr>
          <w:sz w:val="28"/>
          <w:szCs w:val="28"/>
        </w:rPr>
        <w:t xml:space="preserve">:00 </w:t>
      </w:r>
      <w:r w:rsidR="00EA1CF5" w:rsidRPr="00B73CD2">
        <w:rPr>
          <w:sz w:val="28"/>
          <w:szCs w:val="28"/>
        </w:rPr>
        <w:t>(время московское) «</w:t>
      </w:r>
      <w:r w:rsidR="00F2306B">
        <w:rPr>
          <w:sz w:val="28"/>
          <w:szCs w:val="28"/>
        </w:rPr>
        <w:t>2</w:t>
      </w:r>
      <w:r w:rsidR="00B84CD8">
        <w:rPr>
          <w:sz w:val="28"/>
          <w:szCs w:val="28"/>
        </w:rPr>
        <w:t>1</w:t>
      </w:r>
      <w:r w:rsidR="00A46E59">
        <w:rPr>
          <w:sz w:val="28"/>
          <w:szCs w:val="28"/>
        </w:rPr>
        <w:t>» </w:t>
      </w:r>
      <w:r w:rsidR="00B84CD8">
        <w:rPr>
          <w:sz w:val="28"/>
          <w:szCs w:val="28"/>
        </w:rPr>
        <w:t>декабря</w:t>
      </w:r>
      <w:r w:rsidR="00EA1CF5" w:rsidRPr="00B73CD2">
        <w:rPr>
          <w:sz w:val="28"/>
          <w:szCs w:val="28"/>
          <w:lang w:val="en-US"/>
        </w:rPr>
        <w:t> </w:t>
      </w:r>
      <w:r w:rsidR="00EA1CF5" w:rsidRPr="00B73CD2">
        <w:rPr>
          <w:sz w:val="28"/>
          <w:szCs w:val="28"/>
        </w:rPr>
        <w:t>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проведения отборочной стадии</w:t>
      </w:r>
      <w:r w:rsidRPr="00775DFA">
        <w:rPr>
          <w:sz w:val="28"/>
          <w:szCs w:val="28"/>
        </w:rPr>
        <w:t>:</w:t>
      </w:r>
      <w:r w:rsidRPr="004E41D7">
        <w:rPr>
          <w:b/>
        </w:rPr>
        <w:t xml:space="preserve"> </w:t>
      </w:r>
      <w:r w:rsidRPr="00775DFA">
        <w:rPr>
          <w:sz w:val="28"/>
          <w:szCs w:val="28"/>
        </w:rPr>
        <w:t>119180, г. Москва, ул. Большая Полянка, д. 25, стр. 1, не позднее «</w:t>
      </w:r>
      <w:r w:rsidR="00B84CD8">
        <w:rPr>
          <w:sz w:val="28"/>
          <w:szCs w:val="28"/>
        </w:rPr>
        <w:t>24</w:t>
      </w:r>
      <w:r w:rsidR="00775DFA" w:rsidRPr="00775DFA">
        <w:rPr>
          <w:sz w:val="28"/>
          <w:szCs w:val="28"/>
        </w:rPr>
        <w:t>»</w:t>
      </w:r>
      <w:r w:rsidR="00A46E59">
        <w:rPr>
          <w:sz w:val="28"/>
          <w:szCs w:val="28"/>
        </w:rPr>
        <w:t xml:space="preserve"> </w:t>
      </w:r>
      <w:r w:rsidR="00B84CD8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подведения итогов запроса предложений:</w:t>
      </w:r>
      <w:r w:rsidRPr="00775DFA">
        <w:rPr>
          <w:sz w:val="28"/>
          <w:szCs w:val="28"/>
        </w:rPr>
        <w:t xml:space="preserve"> 119180, г. Москва, ул. Большая Полянка, д. 25, стр. 1, не позднее «</w:t>
      </w:r>
      <w:r w:rsidR="00B84CD8">
        <w:rPr>
          <w:sz w:val="28"/>
          <w:szCs w:val="28"/>
        </w:rPr>
        <w:t>25</w:t>
      </w:r>
      <w:r w:rsidR="00A46E59">
        <w:rPr>
          <w:sz w:val="28"/>
          <w:szCs w:val="28"/>
        </w:rPr>
        <w:t xml:space="preserve">» </w:t>
      </w:r>
      <w:r w:rsidR="00B84CD8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775DFA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1CF5" w:rsidRPr="00775DFA" w:rsidRDefault="00775DFA" w:rsidP="00775DFA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5DFA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E71B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E12E7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2E71B9" w:rsidSect="008C4CD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61DC"/>
    <w:multiLevelType w:val="multilevel"/>
    <w:tmpl w:val="3CB0B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8D4077"/>
    <w:multiLevelType w:val="hybridMultilevel"/>
    <w:tmpl w:val="C12066D6"/>
    <w:lvl w:ilvl="0" w:tplc="8ACC23F2">
      <w:start w:val="1"/>
      <w:numFmt w:val="bullet"/>
      <w:lvlText w:val="-"/>
      <w:lvlJc w:val="left"/>
      <w:pPr>
        <w:ind w:left="8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2">
    <w:nsid w:val="08D03205"/>
    <w:multiLevelType w:val="hybridMultilevel"/>
    <w:tmpl w:val="5A04B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D53F9"/>
    <w:multiLevelType w:val="hybridMultilevel"/>
    <w:tmpl w:val="7A6AB1D6"/>
    <w:lvl w:ilvl="0" w:tplc="8ACC23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05E5D"/>
    <w:multiLevelType w:val="multilevel"/>
    <w:tmpl w:val="21A88B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cs="Times New Roman" w:hint="default"/>
      </w:rPr>
    </w:lvl>
  </w:abstractNum>
  <w:abstractNum w:abstractNumId="5">
    <w:nsid w:val="1D6A3472"/>
    <w:multiLevelType w:val="multilevel"/>
    <w:tmpl w:val="700E6C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27CD2EAB"/>
    <w:multiLevelType w:val="hybridMultilevel"/>
    <w:tmpl w:val="5B7AC256"/>
    <w:lvl w:ilvl="0" w:tplc="E99A6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1E5041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FBAA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4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1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C2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24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04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527639A8"/>
    <w:multiLevelType w:val="hybridMultilevel"/>
    <w:tmpl w:val="77D0D1B2"/>
    <w:lvl w:ilvl="0" w:tplc="4A5E452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CF5"/>
    <w:rsid w:val="0003392B"/>
    <w:rsid w:val="000637AC"/>
    <w:rsid w:val="000C6490"/>
    <w:rsid w:val="00117137"/>
    <w:rsid w:val="00135DBD"/>
    <w:rsid w:val="00176F46"/>
    <w:rsid w:val="00181F5F"/>
    <w:rsid w:val="001E230D"/>
    <w:rsid w:val="002A4C59"/>
    <w:rsid w:val="002B1BA3"/>
    <w:rsid w:val="002E71B9"/>
    <w:rsid w:val="003A3E36"/>
    <w:rsid w:val="003C4516"/>
    <w:rsid w:val="004010BB"/>
    <w:rsid w:val="004B7EC9"/>
    <w:rsid w:val="004C45C8"/>
    <w:rsid w:val="004D33EF"/>
    <w:rsid w:val="00512E21"/>
    <w:rsid w:val="005754F4"/>
    <w:rsid w:val="00576F43"/>
    <w:rsid w:val="00592683"/>
    <w:rsid w:val="006154DB"/>
    <w:rsid w:val="006B17DB"/>
    <w:rsid w:val="006F36AF"/>
    <w:rsid w:val="00771A7A"/>
    <w:rsid w:val="00775DFA"/>
    <w:rsid w:val="00824DE0"/>
    <w:rsid w:val="00877720"/>
    <w:rsid w:val="008C4CDF"/>
    <w:rsid w:val="008F4CC4"/>
    <w:rsid w:val="009520EC"/>
    <w:rsid w:val="00A02B27"/>
    <w:rsid w:val="00A2290F"/>
    <w:rsid w:val="00A46E59"/>
    <w:rsid w:val="00A85DDB"/>
    <w:rsid w:val="00AB3E36"/>
    <w:rsid w:val="00B504B4"/>
    <w:rsid w:val="00B65086"/>
    <w:rsid w:val="00B73CD2"/>
    <w:rsid w:val="00B84CD8"/>
    <w:rsid w:val="00C35669"/>
    <w:rsid w:val="00C5717C"/>
    <w:rsid w:val="00CC266C"/>
    <w:rsid w:val="00CE4061"/>
    <w:rsid w:val="00CE4EF9"/>
    <w:rsid w:val="00D52053"/>
    <w:rsid w:val="00D62618"/>
    <w:rsid w:val="00E05AAB"/>
    <w:rsid w:val="00E12E76"/>
    <w:rsid w:val="00E23CCF"/>
    <w:rsid w:val="00E35F64"/>
    <w:rsid w:val="00E806E0"/>
    <w:rsid w:val="00E93C72"/>
    <w:rsid w:val="00EA1CF5"/>
    <w:rsid w:val="00F2306B"/>
    <w:rsid w:val="00F42452"/>
    <w:rsid w:val="00FA1D1A"/>
    <w:rsid w:val="00FA5F39"/>
    <w:rsid w:val="00FB6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uiPriority w:val="99"/>
    <w:qFormat/>
    <w:rsid w:val="005754F4"/>
    <w:pPr>
      <w:keepNext/>
      <w:numPr>
        <w:ilvl w:val="2"/>
        <w:numId w:val="10"/>
      </w:numPr>
      <w:spacing w:before="240" w:after="60"/>
      <w:jc w:val="both"/>
      <w:outlineLvl w:val="2"/>
    </w:pPr>
    <w:rPr>
      <w:rFonts w:ascii="Arial" w:eastAsia="Calibri" w:hAnsi="Arial"/>
      <w:b/>
      <w:sz w:val="20"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5754F4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eastAsia="Calibri" w:hAnsi="Arial"/>
      <w:sz w:val="20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5754F4"/>
    <w:pPr>
      <w:numPr>
        <w:ilvl w:val="4"/>
        <w:numId w:val="10"/>
      </w:numPr>
      <w:spacing w:before="240" w:after="60"/>
      <w:jc w:val="both"/>
      <w:outlineLvl w:val="4"/>
    </w:pPr>
    <w:rPr>
      <w:rFonts w:eastAsia="Calibri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54F4"/>
    <w:pPr>
      <w:numPr>
        <w:ilvl w:val="5"/>
        <w:numId w:val="10"/>
      </w:numPr>
      <w:spacing w:before="240" w:after="60"/>
      <w:jc w:val="both"/>
      <w:outlineLvl w:val="5"/>
    </w:pPr>
    <w:rPr>
      <w:rFonts w:eastAsia="Calibri"/>
      <w:i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5754F4"/>
    <w:pPr>
      <w:numPr>
        <w:ilvl w:val="6"/>
        <w:numId w:val="10"/>
      </w:num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754F4"/>
    <w:pPr>
      <w:numPr>
        <w:ilvl w:val="7"/>
        <w:numId w:val="10"/>
      </w:numPr>
      <w:spacing w:before="240" w:after="6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754F4"/>
    <w:pPr>
      <w:numPr>
        <w:ilvl w:val="8"/>
        <w:numId w:val="10"/>
      </w:numPr>
      <w:spacing w:before="240" w:after="60"/>
      <w:jc w:val="both"/>
      <w:outlineLvl w:val="8"/>
    </w:pPr>
    <w:rPr>
      <w:rFonts w:ascii="Arial" w:eastAsia="Calibri" w:hAnsi="Arial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2">
    <w:name w:val="Body Text 3"/>
    <w:basedOn w:val="a"/>
    <w:link w:val="33"/>
    <w:semiHidden/>
    <w:rsid w:val="00EA1CF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EA1CF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EA1CF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EA1CF5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F424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2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_3"/>
    <w:basedOn w:val="a"/>
    <w:rsid w:val="00135DBD"/>
    <w:pPr>
      <w:numPr>
        <w:ilvl w:val="2"/>
        <w:numId w:val="9"/>
      </w:numPr>
      <w:jc w:val="both"/>
    </w:pPr>
    <w:rPr>
      <w:sz w:val="28"/>
      <w:szCs w:val="28"/>
    </w:rPr>
  </w:style>
  <w:style w:type="character" w:customStyle="1" w:styleId="31">
    <w:name w:val="Заголовок 3 Знак"/>
    <w:aliases w:val="H3 Знак"/>
    <w:basedOn w:val="a0"/>
    <w:link w:val="3"/>
    <w:uiPriority w:val="99"/>
    <w:rsid w:val="005754F4"/>
    <w:rPr>
      <w:rFonts w:ascii="Arial" w:eastAsia="Calibri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5754F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754F4"/>
    <w:rPr>
      <w:rFonts w:ascii="Times New Roman" w:eastAsia="Calibri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5754F4"/>
    <w:rPr>
      <w:rFonts w:ascii="Arial" w:eastAsia="Calibri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5754F4"/>
    <w:rPr>
      <w:rFonts w:ascii="Arial" w:eastAsia="Calibri" w:hAnsi="Arial" w:cs="Times New Roman"/>
      <w:b/>
      <w:i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ALSZelenin@atomenerqopr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</cp:lastModifiedBy>
  <cp:revision>29</cp:revision>
  <cp:lastPrinted>2012-07-02T10:47:00Z</cp:lastPrinted>
  <dcterms:created xsi:type="dcterms:W3CDTF">2012-06-27T07:20:00Z</dcterms:created>
  <dcterms:modified xsi:type="dcterms:W3CDTF">2012-12-11T14:22:00Z</dcterms:modified>
</cp:coreProperties>
</file>